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8F3C9F" w14:textId="77777777" w:rsidR="00CB6571" w:rsidRPr="007D0A6D" w:rsidRDefault="00CB6571" w:rsidP="00CB6571">
      <w:pPr>
        <w:pStyle w:val="NormalWeb"/>
        <w:spacing w:before="0" w:after="0"/>
        <w:jc w:val="both"/>
        <w:rPr>
          <w:rFonts w:ascii="Garamond" w:hAnsi="Garamond"/>
          <w:b/>
          <w:lang w:val="fr-FR" w:eastAsia="fr-FR"/>
        </w:rPr>
      </w:pPr>
      <w:r w:rsidRPr="007D0A6D">
        <w:rPr>
          <w:rFonts w:ascii="Garamond" w:hAnsi="Garamond"/>
          <w:b/>
          <w:lang w:val="fr-FR" w:eastAsia="fr-FR"/>
        </w:rPr>
        <w:t>Religions antiques : anthropomorphisme et rôle des mythes</w:t>
      </w:r>
    </w:p>
    <w:p w14:paraId="6F15472C" w14:textId="77777777" w:rsidR="00CB6571" w:rsidRDefault="00CB6571" w:rsidP="00CB6571">
      <w:pPr>
        <w:pStyle w:val="NormalWeb"/>
        <w:spacing w:before="0" w:after="0"/>
        <w:jc w:val="both"/>
        <w:rPr>
          <w:rFonts w:ascii="Garamond" w:hAnsi="Garamond"/>
          <w:lang w:val="fr-FR" w:eastAsia="fr-FR"/>
        </w:rPr>
      </w:pPr>
      <w:r>
        <w:rPr>
          <w:rFonts w:ascii="Garamond" w:hAnsi="Garamond"/>
          <w:lang w:val="fr-FR" w:eastAsia="fr-FR"/>
        </w:rPr>
        <w:t xml:space="preserve"> </w:t>
      </w:r>
    </w:p>
    <w:p w14:paraId="1E5851A8" w14:textId="77777777" w:rsidR="00CB6571" w:rsidRDefault="00CB6571" w:rsidP="00CB6571">
      <w:pPr>
        <w:pStyle w:val="NormalWeb"/>
        <w:spacing w:before="0" w:after="0"/>
        <w:jc w:val="both"/>
        <w:rPr>
          <w:rFonts w:ascii="Garamond" w:hAnsi="Garamond" w:cs="Calibri"/>
        </w:rPr>
      </w:pPr>
      <w:r>
        <w:rPr>
          <w:rFonts w:ascii="Garamond" w:hAnsi="Garamond" w:cs="Calibri"/>
        </w:rPr>
        <w:t>Dans les civilisations antiques, l</w:t>
      </w:r>
      <w:r w:rsidRPr="007D0A6D">
        <w:rPr>
          <w:rFonts w:ascii="Garamond" w:hAnsi="Garamond" w:cs="Calibri"/>
        </w:rPr>
        <w:t xml:space="preserve">’anthropomorphisme des </w:t>
      </w:r>
      <w:r>
        <w:rPr>
          <w:rFonts w:ascii="Garamond" w:hAnsi="Garamond" w:cs="Calibri"/>
        </w:rPr>
        <w:t>divinités est très répandu, et s’exprime au travers de l’aspect qui leur est conféré, ainsi qu’au travers de leurs actions dont les mythes rendent compte.</w:t>
      </w:r>
    </w:p>
    <w:p w14:paraId="3D4163FC" w14:textId="77777777" w:rsidR="00CB6571" w:rsidRDefault="00CB6571" w:rsidP="00CB6571">
      <w:pPr>
        <w:pStyle w:val="NormalWeb"/>
        <w:spacing w:before="0" w:after="0"/>
        <w:jc w:val="both"/>
        <w:rPr>
          <w:rFonts w:ascii="Garamond" w:hAnsi="Garamond" w:cs="Calibri"/>
        </w:rPr>
      </w:pPr>
      <w:r w:rsidRPr="00DA2AAD">
        <w:rPr>
          <w:rFonts w:ascii="Garamond" w:hAnsi="Garamond" w:cs="Calibri"/>
        </w:rPr>
        <w:t>Il est dès</w:t>
      </w:r>
      <w:r>
        <w:rPr>
          <w:rFonts w:ascii="Garamond" w:hAnsi="Garamond" w:cs="Calibri"/>
        </w:rPr>
        <w:t xml:space="preserve"> lors assez séduisant de penser que l’anthropomorphisme est aux origines de la science, si l’on admet également, dans son sens large, que l’on appelle science toute explication du monde. Selon Claude Lévi-Strauss, le mythe a été pendant des millénaires un certain mode de construction intellectuelle, même si d’autres philosophes (Bacon, Descartes et quelques autres) ont affirmé au XVII</w:t>
      </w:r>
      <w:r w:rsidRPr="0034590C">
        <w:rPr>
          <w:rFonts w:ascii="Garamond" w:hAnsi="Garamond" w:cs="Calibri"/>
          <w:vertAlign w:val="superscript"/>
        </w:rPr>
        <w:t>e</w:t>
      </w:r>
      <w:r>
        <w:rPr>
          <w:rFonts w:ascii="Garamond" w:hAnsi="Garamond" w:cs="Calibri"/>
        </w:rPr>
        <w:t xml:space="preserve"> siècle que le mythe était mort, ou tout au moins qu’il était passé à l’arrière-plan. A partir de ces considérations, il est de l’ordre de la logique de se poser deux questions importantes :</w:t>
      </w:r>
    </w:p>
    <w:p w14:paraId="10A59F1B" w14:textId="77777777" w:rsidR="00CB6571" w:rsidRDefault="00CB6571" w:rsidP="00CB6571">
      <w:pPr>
        <w:pStyle w:val="NormalWeb"/>
        <w:numPr>
          <w:ilvl w:val="0"/>
          <w:numId w:val="1"/>
        </w:numPr>
        <w:suppressAutoHyphens w:val="0"/>
        <w:spacing w:before="0" w:after="0"/>
        <w:jc w:val="both"/>
        <w:rPr>
          <w:rFonts w:ascii="Garamond" w:hAnsi="Garamond" w:cs="Calibri"/>
        </w:rPr>
      </w:pPr>
      <w:r>
        <w:rPr>
          <w:rFonts w:ascii="Garamond" w:hAnsi="Garamond" w:cs="Calibri"/>
        </w:rPr>
        <w:t>Le savoir scientifique exclut-il toute représentation mythique ?</w:t>
      </w:r>
    </w:p>
    <w:p w14:paraId="3CD57925" w14:textId="77777777" w:rsidR="00CB6571" w:rsidRDefault="00CB6571" w:rsidP="00CB6571">
      <w:pPr>
        <w:pStyle w:val="NormalWeb"/>
        <w:numPr>
          <w:ilvl w:val="0"/>
          <w:numId w:val="1"/>
        </w:numPr>
        <w:suppressAutoHyphens w:val="0"/>
        <w:spacing w:before="0" w:after="0"/>
        <w:jc w:val="both"/>
        <w:rPr>
          <w:rFonts w:ascii="Garamond" w:hAnsi="Garamond" w:cs="Calibri"/>
        </w:rPr>
      </w:pPr>
      <w:r>
        <w:rPr>
          <w:rFonts w:ascii="Garamond" w:hAnsi="Garamond" w:cs="Calibri"/>
        </w:rPr>
        <w:t xml:space="preserve">La science peut-elle </w:t>
      </w:r>
      <w:r w:rsidRPr="0026614F">
        <w:rPr>
          <w:rFonts w:ascii="Garamond" w:hAnsi="Garamond" w:cs="Calibri"/>
        </w:rPr>
        <w:t>assumer</w:t>
      </w:r>
      <w:r>
        <w:rPr>
          <w:rFonts w:ascii="Garamond" w:hAnsi="Garamond" w:cs="Calibri"/>
        </w:rPr>
        <w:t xml:space="preserve"> à elle seule le rôle de la représentation mythique ?</w:t>
      </w:r>
    </w:p>
    <w:p w14:paraId="64954BF8" w14:textId="77777777" w:rsidR="00CB6571" w:rsidRDefault="00CB6571" w:rsidP="00CB6571">
      <w:pPr>
        <w:pStyle w:val="NormalWeb"/>
        <w:spacing w:before="0" w:after="0"/>
        <w:jc w:val="both"/>
        <w:rPr>
          <w:rFonts w:ascii="Garamond" w:hAnsi="Garamond" w:cs="Calibri"/>
        </w:rPr>
      </w:pPr>
      <w:r>
        <w:rPr>
          <w:rFonts w:ascii="Garamond" w:hAnsi="Garamond" w:cs="Calibri"/>
        </w:rPr>
        <w:t xml:space="preserve">Quelques éléments de réflexion permettent de poser un début de réponse à ces questions fondamentales. </w:t>
      </w:r>
    </w:p>
    <w:p w14:paraId="4E904687" w14:textId="77777777" w:rsidR="00CB6571" w:rsidRPr="001212FE" w:rsidRDefault="00CB6571" w:rsidP="00CB6571">
      <w:pPr>
        <w:pStyle w:val="NormalWeb"/>
        <w:spacing w:before="0" w:after="0"/>
        <w:jc w:val="both"/>
        <w:rPr>
          <w:rFonts w:ascii="Garamond" w:hAnsi="Garamond" w:cs="Calibri"/>
        </w:rPr>
      </w:pPr>
      <w:r>
        <w:rPr>
          <w:rFonts w:ascii="Garamond" w:hAnsi="Garamond" w:cs="Calibri"/>
        </w:rPr>
        <w:t xml:space="preserve">Non seulement la science n’a pas </w:t>
      </w:r>
      <w:r w:rsidRPr="008545C2">
        <w:rPr>
          <w:rFonts w:ascii="Garamond" w:hAnsi="Garamond" w:cs="Calibri"/>
        </w:rPr>
        <w:t>aboli</w:t>
      </w:r>
      <w:r>
        <w:rPr>
          <w:rFonts w:ascii="Garamond" w:hAnsi="Garamond" w:cs="Calibri"/>
        </w:rPr>
        <w:t xml:space="preserve"> la pensée mythique, mais encore l’approche objective du </w:t>
      </w:r>
      <w:r w:rsidRPr="001212FE">
        <w:rPr>
          <w:rFonts w:ascii="Garamond" w:hAnsi="Garamond" w:cs="Calibri"/>
        </w:rPr>
        <w:t>savoir scientifique ne peut pas l’exclure pour plusieurs raisons :</w:t>
      </w:r>
    </w:p>
    <w:p w14:paraId="0FEE964B" w14:textId="77777777" w:rsidR="00CB6571" w:rsidRPr="001212FE" w:rsidRDefault="00CB6571" w:rsidP="00CB6571">
      <w:pPr>
        <w:pStyle w:val="NormalWeb"/>
        <w:numPr>
          <w:ilvl w:val="0"/>
          <w:numId w:val="2"/>
        </w:numPr>
        <w:suppressAutoHyphens w:val="0"/>
        <w:spacing w:before="0" w:after="0"/>
        <w:jc w:val="both"/>
        <w:rPr>
          <w:rFonts w:ascii="Garamond" w:hAnsi="Garamond" w:cs="Calibri"/>
        </w:rPr>
      </w:pPr>
      <w:r w:rsidRPr="001212FE">
        <w:rPr>
          <w:rFonts w:ascii="Garamond" w:hAnsi="Garamond" w:cs="Calibri"/>
        </w:rPr>
        <w:t xml:space="preserve">Le savoir scientifique est par nature </w:t>
      </w:r>
      <w:r>
        <w:rPr>
          <w:rFonts w:ascii="Garamond" w:hAnsi="Garamond" w:cs="Calibri"/>
        </w:rPr>
        <w:t>temporaire</w:t>
      </w:r>
      <w:r w:rsidRPr="001212FE">
        <w:rPr>
          <w:rFonts w:ascii="Garamond" w:hAnsi="Garamond" w:cs="Calibri"/>
        </w:rPr>
        <w:t>, fragmentaire et limité.</w:t>
      </w:r>
    </w:p>
    <w:p w14:paraId="4F086847" w14:textId="77777777" w:rsidR="00CB6571" w:rsidRPr="001212FE" w:rsidRDefault="00CB6571" w:rsidP="00CB6571">
      <w:pPr>
        <w:pStyle w:val="NormalWeb"/>
        <w:numPr>
          <w:ilvl w:val="0"/>
          <w:numId w:val="2"/>
        </w:numPr>
        <w:suppressAutoHyphens w:val="0"/>
        <w:spacing w:before="0" w:after="0"/>
        <w:jc w:val="both"/>
        <w:rPr>
          <w:rFonts w:ascii="Garamond" w:hAnsi="Garamond" w:cs="Calibri"/>
        </w:rPr>
      </w:pPr>
      <w:r w:rsidRPr="001212FE">
        <w:rPr>
          <w:rFonts w:ascii="Garamond" w:hAnsi="Garamond" w:cs="Calibri"/>
        </w:rPr>
        <w:t xml:space="preserve">Il ne peut </w:t>
      </w:r>
      <w:r>
        <w:rPr>
          <w:rFonts w:ascii="Garamond" w:hAnsi="Garamond" w:cs="Calibri"/>
        </w:rPr>
        <w:t>fournir de réponse</w:t>
      </w:r>
      <w:r w:rsidRPr="001212FE">
        <w:rPr>
          <w:rFonts w:ascii="Garamond" w:hAnsi="Garamond" w:cs="Calibri"/>
        </w:rPr>
        <w:t xml:space="preserve"> aux questions portant sur </w:t>
      </w:r>
      <w:r>
        <w:rPr>
          <w:rFonts w:ascii="Garamond" w:hAnsi="Garamond" w:cs="Calibri"/>
        </w:rPr>
        <w:t>les « pourquoi » liés au</w:t>
      </w:r>
      <w:r w:rsidRPr="001212FE">
        <w:rPr>
          <w:rFonts w:ascii="Garamond" w:hAnsi="Garamond" w:cs="Calibri"/>
        </w:rPr>
        <w:t xml:space="preserve"> sens de la vie.</w:t>
      </w:r>
    </w:p>
    <w:p w14:paraId="10954C01" w14:textId="77777777" w:rsidR="00CB6571" w:rsidRPr="001212FE" w:rsidRDefault="00CB6571" w:rsidP="00CB6571">
      <w:pPr>
        <w:pStyle w:val="NormalWeb"/>
        <w:numPr>
          <w:ilvl w:val="0"/>
          <w:numId w:val="2"/>
        </w:numPr>
        <w:suppressAutoHyphens w:val="0"/>
        <w:spacing w:before="0" w:after="0"/>
        <w:jc w:val="both"/>
        <w:rPr>
          <w:rFonts w:ascii="Garamond" w:hAnsi="Garamond" w:cs="Calibri"/>
        </w:rPr>
      </w:pPr>
      <w:r w:rsidRPr="001212FE">
        <w:rPr>
          <w:rFonts w:ascii="Garamond" w:hAnsi="Garamond" w:cs="Calibri"/>
        </w:rPr>
        <w:t>La science et le mythe ne se situent pas sur le même plan de raisonnement et d’explicatio</w:t>
      </w:r>
      <w:r>
        <w:rPr>
          <w:rFonts w:ascii="Garamond" w:hAnsi="Garamond" w:cs="Calibri"/>
        </w:rPr>
        <w:t>n</w:t>
      </w:r>
      <w:r w:rsidRPr="001212FE">
        <w:rPr>
          <w:rFonts w:ascii="Garamond" w:hAnsi="Garamond" w:cs="Calibri"/>
        </w:rPr>
        <w:t>.</w:t>
      </w:r>
    </w:p>
    <w:p w14:paraId="4A917E88" w14:textId="77777777" w:rsidR="00CB6571" w:rsidRDefault="00CB6571" w:rsidP="00CB6571">
      <w:pPr>
        <w:pStyle w:val="NormalWeb"/>
        <w:spacing w:before="0" w:after="0"/>
        <w:jc w:val="both"/>
        <w:rPr>
          <w:rFonts w:ascii="Garamond" w:hAnsi="Garamond" w:cs="Calibri"/>
        </w:rPr>
      </w:pPr>
      <w:r>
        <w:rPr>
          <w:rFonts w:ascii="Garamond" w:hAnsi="Garamond" w:cs="Calibri"/>
        </w:rPr>
        <w:t xml:space="preserve">La force du mythe est de présenter une vision du monde </w:t>
      </w:r>
      <w:r w:rsidRPr="001212FE">
        <w:rPr>
          <w:rFonts w:ascii="Garamond" w:hAnsi="Garamond" w:cs="Calibri"/>
        </w:rPr>
        <w:t>riche</w:t>
      </w:r>
      <w:r>
        <w:rPr>
          <w:rFonts w:ascii="Garamond" w:hAnsi="Garamond" w:cs="Calibri"/>
        </w:rPr>
        <w:t xml:space="preserve">, harmonisée et unifiée, qui donne des réponses aux questions existentielles de l’esprit humain. La science, elle, ne cherche pas à offrir une vision complète, parfaite et irrévocable de l’univers. </w:t>
      </w:r>
    </w:p>
    <w:p w14:paraId="4AAFFBC6" w14:textId="77777777" w:rsidR="00CB6571" w:rsidRDefault="00CB6571" w:rsidP="00CB6571">
      <w:pPr>
        <w:pStyle w:val="NormalWeb"/>
        <w:spacing w:before="0" w:after="0"/>
        <w:jc w:val="both"/>
        <w:rPr>
          <w:rFonts w:ascii="Garamond" w:hAnsi="Garamond" w:cs="Calibri"/>
        </w:rPr>
      </w:pPr>
    </w:p>
    <w:p w14:paraId="5C5AC8FF" w14:textId="77777777" w:rsidR="00CB6571" w:rsidRDefault="00CB6571" w:rsidP="00CB6571">
      <w:pPr>
        <w:pStyle w:val="NormalWeb"/>
        <w:spacing w:before="0" w:after="0"/>
        <w:jc w:val="both"/>
        <w:rPr>
          <w:rFonts w:ascii="Garamond" w:hAnsi="Garamond" w:cs="Calibri"/>
          <w:sz w:val="18"/>
          <w:szCs w:val="18"/>
        </w:rPr>
      </w:pPr>
      <w:r w:rsidRPr="00F54874">
        <w:rPr>
          <w:rFonts w:ascii="Garamond" w:hAnsi="Garamond" w:cs="Calibri"/>
          <w:i/>
        </w:rPr>
        <w:t>« Peut-être découvrirons-nous un jour que la même logique est à l’œuvre dans la pensée mythique et la pensée scientifique, et que l’homme a toujours pensé aussi bien. »</w:t>
      </w:r>
      <w:r w:rsidRPr="00F54874">
        <w:rPr>
          <w:rFonts w:ascii="Garamond" w:hAnsi="Garamond" w:cs="Calibri"/>
        </w:rPr>
        <w:t xml:space="preserve"> </w:t>
      </w:r>
      <w:r w:rsidRPr="00F54874">
        <w:rPr>
          <w:rFonts w:ascii="Garamond" w:hAnsi="Garamond" w:cs="Calibri"/>
          <w:sz w:val="18"/>
          <w:szCs w:val="18"/>
        </w:rPr>
        <w:t>Claude Lévi-Strauss</w:t>
      </w:r>
      <w:r>
        <w:rPr>
          <w:rFonts w:ascii="Garamond" w:hAnsi="Garamond" w:cs="Calibri"/>
          <w:sz w:val="18"/>
          <w:szCs w:val="18"/>
        </w:rPr>
        <w:t xml:space="preserve">, </w:t>
      </w:r>
      <w:r w:rsidRPr="009E274A">
        <w:rPr>
          <w:rFonts w:ascii="Garamond" w:hAnsi="Garamond" w:cs="Calibri"/>
          <w:i/>
          <w:sz w:val="18"/>
          <w:szCs w:val="18"/>
        </w:rPr>
        <w:t>la Structure des Mythes</w:t>
      </w:r>
      <w:r>
        <w:rPr>
          <w:rFonts w:ascii="Garamond" w:hAnsi="Garamond" w:cs="Calibri"/>
          <w:sz w:val="18"/>
          <w:szCs w:val="18"/>
        </w:rPr>
        <w:t xml:space="preserve">, in </w:t>
      </w:r>
      <w:r w:rsidRPr="009E274A">
        <w:rPr>
          <w:rFonts w:ascii="Garamond" w:hAnsi="Garamond" w:cs="Calibri"/>
          <w:i/>
          <w:sz w:val="18"/>
          <w:szCs w:val="18"/>
        </w:rPr>
        <w:t>Anthropologie structurale</w:t>
      </w:r>
      <w:r>
        <w:rPr>
          <w:rFonts w:ascii="Garamond" w:hAnsi="Garamond" w:cs="Calibri"/>
          <w:sz w:val="18"/>
          <w:szCs w:val="18"/>
        </w:rPr>
        <w:t>, Plon 1958</w:t>
      </w:r>
    </w:p>
    <w:p w14:paraId="21DDD853" w14:textId="77777777" w:rsidR="00CB6571" w:rsidRDefault="00CB6571" w:rsidP="00CB6571">
      <w:pPr>
        <w:pStyle w:val="NormalWeb"/>
        <w:spacing w:before="0" w:after="0"/>
        <w:jc w:val="both"/>
        <w:rPr>
          <w:rFonts w:ascii="Garamond" w:hAnsi="Garamond" w:cs="Calibri"/>
          <w:sz w:val="18"/>
          <w:szCs w:val="18"/>
        </w:rPr>
      </w:pPr>
    </w:p>
    <w:p w14:paraId="56C09B07" w14:textId="77777777" w:rsidR="00CB6571" w:rsidRDefault="00CB6571" w:rsidP="00CB6571">
      <w:pPr>
        <w:pStyle w:val="NormalWeb"/>
        <w:spacing w:before="0" w:after="0"/>
        <w:jc w:val="both"/>
        <w:rPr>
          <w:rFonts w:ascii="Garamond" w:hAnsi="Garamond" w:cs="Calibri"/>
        </w:rPr>
      </w:pPr>
      <w:r w:rsidRPr="00F54874">
        <w:rPr>
          <w:rFonts w:ascii="Garamond" w:hAnsi="Garamond" w:cs="Calibri"/>
        </w:rPr>
        <w:t xml:space="preserve">Opposer mythes et science est </w:t>
      </w:r>
      <w:r>
        <w:rPr>
          <w:rFonts w:ascii="Garamond" w:hAnsi="Garamond" w:cs="Calibri"/>
        </w:rPr>
        <w:t>improductif et chimérique</w:t>
      </w:r>
      <w:r w:rsidRPr="00F54874">
        <w:rPr>
          <w:rFonts w:ascii="Garamond" w:hAnsi="Garamond" w:cs="Calibri"/>
        </w:rPr>
        <w:t xml:space="preserve">. </w:t>
      </w:r>
      <w:r>
        <w:rPr>
          <w:rFonts w:ascii="Garamond" w:hAnsi="Garamond" w:cs="Calibri"/>
        </w:rPr>
        <w:t xml:space="preserve">Ce serait poser naïvement </w:t>
      </w:r>
      <w:r w:rsidRPr="00F54874">
        <w:rPr>
          <w:rFonts w:ascii="Garamond" w:hAnsi="Garamond" w:cs="Calibri"/>
        </w:rPr>
        <w:t xml:space="preserve">le postulat que la pensée scientifique se suffit </w:t>
      </w:r>
      <w:r>
        <w:rPr>
          <w:rFonts w:ascii="Garamond" w:hAnsi="Garamond" w:cs="Calibri"/>
        </w:rPr>
        <w:t xml:space="preserve">à </w:t>
      </w:r>
      <w:r w:rsidRPr="00F54874">
        <w:rPr>
          <w:rFonts w:ascii="Garamond" w:hAnsi="Garamond" w:cs="Calibri"/>
        </w:rPr>
        <w:t xml:space="preserve">elle-même. Ce serait </w:t>
      </w:r>
      <w:r>
        <w:rPr>
          <w:rFonts w:ascii="Garamond" w:hAnsi="Garamond" w:cs="Calibri"/>
        </w:rPr>
        <w:t>le risque d’</w:t>
      </w:r>
      <w:r w:rsidRPr="00F54874">
        <w:rPr>
          <w:rFonts w:ascii="Garamond" w:hAnsi="Garamond" w:cs="Calibri"/>
        </w:rPr>
        <w:t xml:space="preserve">en tirer la conclusion hâtive que les mythes ne sont que des « contes pour </w:t>
      </w:r>
      <w:r>
        <w:rPr>
          <w:rFonts w:ascii="Garamond" w:hAnsi="Garamond" w:cs="Calibri"/>
        </w:rPr>
        <w:t>enfants »</w:t>
      </w:r>
      <w:r w:rsidRPr="00F54874">
        <w:rPr>
          <w:rFonts w:ascii="Garamond" w:hAnsi="Garamond" w:cs="Calibri"/>
        </w:rPr>
        <w:t>.</w:t>
      </w:r>
    </w:p>
    <w:p w14:paraId="36084232" w14:textId="77777777" w:rsidR="00CB6571" w:rsidRDefault="00CB6571" w:rsidP="00CB6571">
      <w:pPr>
        <w:pStyle w:val="NormalWeb"/>
        <w:spacing w:before="0" w:after="0"/>
        <w:jc w:val="both"/>
        <w:rPr>
          <w:rFonts w:ascii="Garamond" w:hAnsi="Garamond" w:cs="Calibri"/>
        </w:rPr>
      </w:pPr>
    </w:p>
    <w:p w14:paraId="75E04C28" w14:textId="77777777" w:rsidR="00CB6571" w:rsidRDefault="00CB6571" w:rsidP="00CB6571">
      <w:pPr>
        <w:pStyle w:val="NormalWeb"/>
        <w:spacing w:before="0" w:after="0"/>
        <w:jc w:val="both"/>
        <w:rPr>
          <w:rFonts w:ascii="Garamond" w:hAnsi="Garamond"/>
        </w:rPr>
      </w:pPr>
      <w:r>
        <w:rPr>
          <w:rFonts w:ascii="Garamond" w:hAnsi="Garamond" w:cs="Calibri"/>
        </w:rPr>
        <w:t xml:space="preserve">La définition du sens commun d’anthropomorphisme permet d’aborder les liens qui le lient au concept de monothéisme. </w:t>
      </w:r>
      <w:r>
        <w:rPr>
          <w:rFonts w:ascii="Garamond" w:hAnsi="Garamond"/>
        </w:rPr>
        <w:t>C</w:t>
      </w:r>
      <w:r w:rsidRPr="00325FC5">
        <w:rPr>
          <w:rFonts w:ascii="Garamond" w:hAnsi="Garamond"/>
        </w:rPr>
        <w:t xml:space="preserve">haque élément et chaque phénomène de la nature, </w:t>
      </w:r>
      <w:r w:rsidRPr="00AE16EB">
        <w:rPr>
          <w:rFonts w:ascii="Garamond" w:hAnsi="Garamond"/>
        </w:rPr>
        <w:t xml:space="preserve">voire chaque activité humaine, chaque sentiment, </w:t>
      </w:r>
      <w:r>
        <w:rPr>
          <w:rFonts w:ascii="Garamond" w:hAnsi="Garamond"/>
        </w:rPr>
        <w:t>se voient</w:t>
      </w:r>
      <w:r w:rsidRPr="00AE16EB">
        <w:rPr>
          <w:rFonts w:ascii="Garamond" w:hAnsi="Garamond"/>
        </w:rPr>
        <w:t xml:space="preserve"> attribuer </w:t>
      </w:r>
      <w:r>
        <w:rPr>
          <w:rFonts w:ascii="Garamond" w:hAnsi="Garamond"/>
        </w:rPr>
        <w:t>d</w:t>
      </w:r>
      <w:r w:rsidRPr="00AE16EB">
        <w:rPr>
          <w:rFonts w:ascii="Garamond" w:hAnsi="Garamond"/>
        </w:rPr>
        <w:t xml:space="preserve">es traits physiques, </w:t>
      </w:r>
      <w:r>
        <w:rPr>
          <w:rFonts w:ascii="Garamond" w:hAnsi="Garamond"/>
        </w:rPr>
        <w:t>une</w:t>
      </w:r>
      <w:r w:rsidRPr="00AE16EB">
        <w:rPr>
          <w:rFonts w:ascii="Garamond" w:hAnsi="Garamond"/>
        </w:rPr>
        <w:t xml:space="preserve"> filiation</w:t>
      </w:r>
      <w:r>
        <w:rPr>
          <w:rFonts w:ascii="Garamond" w:hAnsi="Garamond"/>
        </w:rPr>
        <w:t xml:space="preserve"> et l’histoire d’un personnage. C’est le cas des mythologies antiques, où l’</w:t>
      </w:r>
      <w:r w:rsidRPr="006A7959">
        <w:rPr>
          <w:rFonts w:ascii="Garamond" w:hAnsi="Garamond"/>
        </w:rPr>
        <w:t>analogie anthropomorphique prête au fondement de l’explication du monde des intentions, sinon humaines</w:t>
      </w:r>
      <w:r>
        <w:rPr>
          <w:rFonts w:ascii="Garamond" w:hAnsi="Garamond"/>
        </w:rPr>
        <w:t>,</w:t>
      </w:r>
      <w:r w:rsidRPr="006A7959">
        <w:rPr>
          <w:rFonts w:ascii="Garamond" w:hAnsi="Garamond"/>
        </w:rPr>
        <w:t xml:space="preserve"> du moins calquées sur les intentions humaines.</w:t>
      </w:r>
      <w:r>
        <w:rPr>
          <w:rFonts w:ascii="Garamond" w:hAnsi="Garamond"/>
        </w:rPr>
        <w:t xml:space="preserve"> L</w:t>
      </w:r>
      <w:r w:rsidRPr="00AE16EB">
        <w:rPr>
          <w:rFonts w:ascii="Garamond" w:hAnsi="Garamond"/>
        </w:rPr>
        <w:t xml:space="preserve">e </w:t>
      </w:r>
      <w:r>
        <w:rPr>
          <w:rFonts w:ascii="Garamond" w:hAnsi="Garamond"/>
        </w:rPr>
        <w:t>« </w:t>
      </w:r>
      <w:r w:rsidRPr="00AE16EB">
        <w:rPr>
          <w:rFonts w:ascii="Garamond" w:hAnsi="Garamond"/>
        </w:rPr>
        <w:t>système</w:t>
      </w:r>
      <w:r>
        <w:rPr>
          <w:rFonts w:ascii="Garamond" w:hAnsi="Garamond"/>
        </w:rPr>
        <w:t> »</w:t>
      </w:r>
      <w:r w:rsidRPr="00AE16EB">
        <w:rPr>
          <w:rFonts w:ascii="Garamond" w:hAnsi="Garamond"/>
        </w:rPr>
        <w:t xml:space="preserve"> du monde </w:t>
      </w:r>
      <w:r>
        <w:rPr>
          <w:rFonts w:ascii="Garamond" w:hAnsi="Garamond"/>
        </w:rPr>
        <w:t xml:space="preserve">dans son intégralité </w:t>
      </w:r>
      <w:r w:rsidRPr="00AE16EB">
        <w:rPr>
          <w:rFonts w:ascii="Garamond" w:hAnsi="Garamond"/>
        </w:rPr>
        <w:t>s’explique</w:t>
      </w:r>
      <w:r>
        <w:rPr>
          <w:rFonts w:ascii="Garamond" w:hAnsi="Garamond"/>
        </w:rPr>
        <w:t xml:space="preserve"> alors</w:t>
      </w:r>
      <w:r w:rsidRPr="00AE16EB">
        <w:rPr>
          <w:rFonts w:ascii="Garamond" w:hAnsi="Garamond"/>
        </w:rPr>
        <w:t xml:space="preserve"> par analogie av</w:t>
      </w:r>
      <w:r>
        <w:rPr>
          <w:rFonts w:ascii="Garamond" w:hAnsi="Garamond"/>
        </w:rPr>
        <w:t>ec l’univers des divinités de la mythologie considérée.</w:t>
      </w:r>
    </w:p>
    <w:p w14:paraId="38D68C20" w14:textId="77777777" w:rsidR="00CB6571" w:rsidRDefault="00CB6571" w:rsidP="00CB6571">
      <w:pPr>
        <w:pStyle w:val="NormalWeb"/>
        <w:spacing w:before="0" w:after="0"/>
        <w:jc w:val="both"/>
        <w:rPr>
          <w:rFonts w:ascii="Garamond" w:hAnsi="Garamond" w:cs="Calibri"/>
          <w:color w:val="000000"/>
        </w:rPr>
      </w:pPr>
    </w:p>
    <w:p w14:paraId="19CA6931" w14:textId="77777777" w:rsidR="00CB6571" w:rsidRPr="00C02620" w:rsidRDefault="00CB6571" w:rsidP="00CB6571">
      <w:pPr>
        <w:pStyle w:val="NormalWeb"/>
        <w:spacing w:before="0" w:after="0"/>
        <w:jc w:val="both"/>
        <w:rPr>
          <w:rFonts w:ascii="Garamond" w:hAnsi="Garamond" w:cs="Calibri"/>
          <w:color w:val="000000"/>
        </w:rPr>
      </w:pPr>
      <w:r>
        <w:rPr>
          <w:rFonts w:ascii="Garamond" w:hAnsi="Garamond" w:cs="Calibri"/>
          <w:color w:val="000000"/>
        </w:rPr>
        <w:t xml:space="preserve">Certains ont émis l’hypothèse que le monothéisme serait une réunion </w:t>
      </w:r>
      <w:r w:rsidRPr="00C02620">
        <w:rPr>
          <w:rFonts w:ascii="Garamond" w:hAnsi="Garamond"/>
        </w:rPr>
        <w:t>accomplie des différentes personnalités divines en une seule.</w:t>
      </w:r>
      <w:r>
        <w:rPr>
          <w:rFonts w:ascii="Garamond" w:hAnsi="Garamond"/>
        </w:rPr>
        <w:t xml:space="preserve"> En effet, </w:t>
      </w:r>
      <w:r w:rsidRPr="007D6A40">
        <w:rPr>
          <w:rFonts w:ascii="Garamond" w:hAnsi="Garamond"/>
        </w:rPr>
        <w:t xml:space="preserve">concevoir </w:t>
      </w:r>
      <w:r>
        <w:rPr>
          <w:rFonts w:ascii="Garamond" w:hAnsi="Garamond"/>
        </w:rPr>
        <w:t xml:space="preserve">un </w:t>
      </w:r>
      <w:r w:rsidRPr="007D6A40">
        <w:rPr>
          <w:rFonts w:ascii="Garamond" w:hAnsi="Garamond"/>
        </w:rPr>
        <w:t xml:space="preserve">Dieu </w:t>
      </w:r>
      <w:r>
        <w:rPr>
          <w:rFonts w:ascii="Garamond" w:hAnsi="Garamond"/>
        </w:rPr>
        <w:t xml:space="preserve">unique </w:t>
      </w:r>
      <w:r w:rsidRPr="007D6A40">
        <w:rPr>
          <w:rFonts w:ascii="Garamond" w:hAnsi="Garamond"/>
        </w:rPr>
        <w:t xml:space="preserve">en des termes conceptuels revient à le </w:t>
      </w:r>
      <w:r>
        <w:rPr>
          <w:rFonts w:ascii="Garamond" w:hAnsi="Garamond"/>
        </w:rPr>
        <w:t>caractériser</w:t>
      </w:r>
      <w:r w:rsidRPr="007D6A40">
        <w:rPr>
          <w:rFonts w:ascii="Garamond" w:hAnsi="Garamond"/>
        </w:rPr>
        <w:t xml:space="preserve"> sur la base de </w:t>
      </w:r>
      <w:r>
        <w:rPr>
          <w:rFonts w:ascii="Garamond" w:hAnsi="Garamond"/>
        </w:rPr>
        <w:t>critères</w:t>
      </w:r>
      <w:r w:rsidRPr="007D6A40">
        <w:rPr>
          <w:rFonts w:ascii="Garamond" w:hAnsi="Garamond"/>
        </w:rPr>
        <w:t xml:space="preserve"> </w:t>
      </w:r>
      <w:r>
        <w:rPr>
          <w:rFonts w:ascii="Garamond" w:hAnsi="Garamond"/>
        </w:rPr>
        <w:t>construits</w:t>
      </w:r>
      <w:r w:rsidRPr="007D6A40">
        <w:rPr>
          <w:rFonts w:ascii="Garamond" w:hAnsi="Garamond"/>
        </w:rPr>
        <w:t xml:space="preserve"> par l’esprit humain et </w:t>
      </w:r>
      <w:r>
        <w:rPr>
          <w:rFonts w:ascii="Garamond" w:hAnsi="Garamond"/>
        </w:rPr>
        <w:t xml:space="preserve">à </w:t>
      </w:r>
      <w:r w:rsidRPr="007D6A40">
        <w:rPr>
          <w:rFonts w:ascii="Garamond" w:hAnsi="Garamond"/>
        </w:rPr>
        <w:t xml:space="preserve">lui </w:t>
      </w:r>
      <w:r>
        <w:rPr>
          <w:rFonts w:ascii="Garamond" w:hAnsi="Garamond"/>
        </w:rPr>
        <w:t>octroyer</w:t>
      </w:r>
      <w:r w:rsidRPr="007D6A40">
        <w:rPr>
          <w:rFonts w:ascii="Garamond" w:hAnsi="Garamond"/>
        </w:rPr>
        <w:t xml:space="preserve"> des propriétés qui, directement ou indirectement, appartiennent à l’homme.</w:t>
      </w:r>
      <w:r>
        <w:rPr>
          <w:rFonts w:ascii="Garamond" w:hAnsi="Garamond"/>
        </w:rPr>
        <w:t xml:space="preserve"> La conception de</w:t>
      </w:r>
      <w:r w:rsidRPr="000B0820">
        <w:rPr>
          <w:rFonts w:ascii="Garamond" w:hAnsi="Garamond"/>
        </w:rPr>
        <w:t xml:space="preserve"> Dieu comme Cause,</w:t>
      </w:r>
      <w:r>
        <w:rPr>
          <w:rFonts w:ascii="Garamond" w:hAnsi="Garamond"/>
        </w:rPr>
        <w:t xml:space="preserve"> </w:t>
      </w:r>
      <w:r w:rsidRPr="000B0820">
        <w:rPr>
          <w:rFonts w:ascii="Garamond" w:hAnsi="Garamond"/>
        </w:rPr>
        <w:t>Être, Principe, Pensée, Raison, Valeur, Personne, Bont</w:t>
      </w:r>
      <w:r>
        <w:rPr>
          <w:rFonts w:ascii="Garamond" w:hAnsi="Garamond"/>
        </w:rPr>
        <w:t>é, Providence</w:t>
      </w:r>
      <w:r w:rsidRPr="000B0820">
        <w:rPr>
          <w:rFonts w:ascii="Garamond" w:hAnsi="Garamond"/>
        </w:rPr>
        <w:t xml:space="preserve">, </w:t>
      </w:r>
      <w:r>
        <w:rPr>
          <w:rFonts w:ascii="Garamond" w:hAnsi="Garamond"/>
        </w:rPr>
        <w:t xml:space="preserve">lui </w:t>
      </w:r>
      <w:r w:rsidRPr="000B0820">
        <w:rPr>
          <w:rFonts w:ascii="Garamond" w:hAnsi="Garamond"/>
        </w:rPr>
        <w:t xml:space="preserve">confère </w:t>
      </w:r>
      <w:r>
        <w:rPr>
          <w:rFonts w:ascii="Garamond" w:hAnsi="Garamond"/>
        </w:rPr>
        <w:t xml:space="preserve">indéniablement </w:t>
      </w:r>
      <w:r w:rsidRPr="000B0820">
        <w:rPr>
          <w:rFonts w:ascii="Garamond" w:hAnsi="Garamond"/>
        </w:rPr>
        <w:t>un caractère anthropomorphique.</w:t>
      </w:r>
    </w:p>
    <w:p w14:paraId="05322DCF" w14:textId="77777777" w:rsidR="00CB6571" w:rsidRDefault="00CB6571" w:rsidP="00CB6571">
      <w:pPr>
        <w:jc w:val="both"/>
      </w:pPr>
    </w:p>
    <w:p w14:paraId="711409BB" w14:textId="77777777" w:rsidR="00CB6571" w:rsidRPr="0014685F" w:rsidRDefault="00CB6571" w:rsidP="00CB6571">
      <w:pPr>
        <w:jc w:val="both"/>
        <w:rPr>
          <w:rFonts w:ascii="Garamond" w:hAnsi="Garamond"/>
          <w:b/>
        </w:rPr>
      </w:pPr>
    </w:p>
    <w:p w14:paraId="28C6393B" w14:textId="77777777" w:rsidR="00CB6571" w:rsidRDefault="00CB6571" w:rsidP="00CB6571">
      <w:pPr>
        <w:jc w:val="both"/>
        <w:rPr>
          <w:rFonts w:ascii="Garamond" w:hAnsi="Garamond"/>
          <w:b/>
        </w:rPr>
      </w:pPr>
      <w:r>
        <w:rPr>
          <w:rFonts w:ascii="Garamond" w:hAnsi="Garamond"/>
          <w:b/>
        </w:rPr>
        <w:br w:type="page"/>
      </w:r>
      <w:r w:rsidRPr="00E3474F">
        <w:rPr>
          <w:rFonts w:ascii="Garamond" w:hAnsi="Garamond"/>
          <w:b/>
        </w:rPr>
        <w:lastRenderedPageBreak/>
        <w:t xml:space="preserve">Les métamorphoses dans </w:t>
      </w:r>
      <w:r>
        <w:rPr>
          <w:rFonts w:ascii="Garamond" w:hAnsi="Garamond"/>
          <w:b/>
        </w:rPr>
        <w:t>les mythes</w:t>
      </w:r>
    </w:p>
    <w:p w14:paraId="578E4E4B" w14:textId="77777777" w:rsidR="00CB6571" w:rsidRPr="0014685F" w:rsidRDefault="00CB6571" w:rsidP="00CB6571">
      <w:pPr>
        <w:jc w:val="both"/>
        <w:rPr>
          <w:rFonts w:ascii="Garamond" w:hAnsi="Garamond"/>
          <w:b/>
        </w:rPr>
      </w:pPr>
    </w:p>
    <w:p w14:paraId="095E867D" w14:textId="77777777" w:rsidR="00CB6571" w:rsidRPr="00373EA8" w:rsidRDefault="00CB6571" w:rsidP="00CB6571">
      <w:pPr>
        <w:jc w:val="both"/>
        <w:rPr>
          <w:rFonts w:ascii="Garamond" w:hAnsi="Garamond"/>
        </w:rPr>
      </w:pPr>
      <w:r w:rsidRPr="00373EA8">
        <w:rPr>
          <w:rFonts w:ascii="Garamond" w:hAnsi="Garamond"/>
        </w:rPr>
        <w:t xml:space="preserve">Le terme métamorphose vient du grec, </w:t>
      </w:r>
      <w:r w:rsidRPr="00373EA8">
        <w:rPr>
          <w:rFonts w:ascii="Garamond" w:hAnsi="Garamond"/>
          <w:i/>
        </w:rPr>
        <w:t>morphè</w:t>
      </w:r>
      <w:r w:rsidRPr="00373EA8">
        <w:rPr>
          <w:rFonts w:ascii="Garamond" w:hAnsi="Garamond"/>
        </w:rPr>
        <w:t xml:space="preserve"> (forme) et du préfixe </w:t>
      </w:r>
      <w:r w:rsidRPr="00373EA8">
        <w:rPr>
          <w:rFonts w:ascii="Garamond" w:hAnsi="Garamond"/>
          <w:i/>
        </w:rPr>
        <w:t>meta</w:t>
      </w:r>
      <w:r w:rsidRPr="00373EA8">
        <w:rPr>
          <w:rFonts w:ascii="Garamond" w:hAnsi="Garamond"/>
        </w:rPr>
        <w:t xml:space="preserve"> qui exprime un changement. Dans le cas présent, il s’agit d’un passage d’un état à un autre état et </w:t>
      </w:r>
      <w:r>
        <w:rPr>
          <w:rFonts w:ascii="Garamond" w:hAnsi="Garamond"/>
        </w:rPr>
        <w:t>du</w:t>
      </w:r>
      <w:r w:rsidRPr="00373EA8">
        <w:rPr>
          <w:rFonts w:ascii="Garamond" w:hAnsi="Garamond"/>
        </w:rPr>
        <w:t xml:space="preserve"> résultat de ce passage.</w:t>
      </w:r>
      <w:r>
        <w:rPr>
          <w:rFonts w:ascii="Garamond" w:hAnsi="Garamond"/>
        </w:rPr>
        <w:t xml:space="preserve"> Ainsi les métamorphoses montrent bien que les limites entre forme humaine et d’autres formes sont perméables, que l’anthropomorphisme n’est qu’une des apparences possibles. </w:t>
      </w:r>
    </w:p>
    <w:p w14:paraId="0A5A2AD3" w14:textId="77777777" w:rsidR="00CB6571" w:rsidRPr="00373EA8" w:rsidRDefault="00CB6571" w:rsidP="00CB6571">
      <w:pPr>
        <w:jc w:val="both"/>
        <w:rPr>
          <w:rFonts w:ascii="Garamond" w:hAnsi="Garamond"/>
        </w:rPr>
      </w:pPr>
      <w:r w:rsidRPr="00373EA8">
        <w:rPr>
          <w:rFonts w:ascii="Garamond" w:hAnsi="Garamond"/>
        </w:rPr>
        <w:t xml:space="preserve">Les mythes d’origine de toutes les civilisations sont autant de tentatives d’explication du monde et des phénomènes naturels et humains, qui prennent bien souvent racine au travers d’enchaînement de nombreuses métamorphoses. </w:t>
      </w:r>
    </w:p>
    <w:p w14:paraId="4029AA15" w14:textId="77777777" w:rsidR="00CB6571" w:rsidRPr="00373EA8" w:rsidRDefault="00CB6571" w:rsidP="00CB6571">
      <w:pPr>
        <w:jc w:val="both"/>
        <w:rPr>
          <w:rFonts w:ascii="Garamond" w:hAnsi="Garamond"/>
        </w:rPr>
      </w:pPr>
      <w:r w:rsidRPr="00373EA8">
        <w:rPr>
          <w:rFonts w:ascii="Garamond" w:hAnsi="Garamond"/>
        </w:rPr>
        <w:t xml:space="preserve">Les mythologies antiques en sont des exemples illustratifs. En effet, les métamorphoses sont le </w:t>
      </w:r>
      <w:r>
        <w:rPr>
          <w:rFonts w:ascii="Garamond" w:hAnsi="Garamond"/>
        </w:rPr>
        <w:t xml:space="preserve">résultat d’une action divine : les dieux se métamorphosent ou ils métamorphosent des humains ou des nymphes. </w:t>
      </w:r>
      <w:r w:rsidRPr="00373EA8">
        <w:rPr>
          <w:rFonts w:ascii="Garamond" w:hAnsi="Garamond"/>
        </w:rPr>
        <w:t xml:space="preserve">Les dieux de l’Olympe descendent rarement sur Terre. Mais, dans ce cas, ils </w:t>
      </w:r>
      <w:r>
        <w:rPr>
          <w:rFonts w:ascii="Garamond" w:hAnsi="Garamond"/>
        </w:rPr>
        <w:t xml:space="preserve">apparaissent souvent sous forme </w:t>
      </w:r>
      <w:r w:rsidRPr="00373EA8">
        <w:rPr>
          <w:rFonts w:ascii="Garamond" w:hAnsi="Garamond"/>
        </w:rPr>
        <w:t>humaine ou anima</w:t>
      </w:r>
      <w:r>
        <w:rPr>
          <w:rFonts w:ascii="Garamond" w:hAnsi="Garamond"/>
        </w:rPr>
        <w:t>le.</w:t>
      </w:r>
    </w:p>
    <w:p w14:paraId="196EC1C5" w14:textId="77777777" w:rsidR="00CB6571" w:rsidRPr="00373EA8" w:rsidRDefault="00CB6571" w:rsidP="00CB6571">
      <w:pPr>
        <w:jc w:val="both"/>
        <w:rPr>
          <w:rFonts w:ascii="Garamond" w:hAnsi="Garamond"/>
        </w:rPr>
      </w:pPr>
    </w:p>
    <w:p w14:paraId="490C69C0" w14:textId="77777777" w:rsidR="00CB6571" w:rsidRPr="00373EA8" w:rsidRDefault="00CB6571" w:rsidP="00CB6571">
      <w:pPr>
        <w:jc w:val="both"/>
        <w:rPr>
          <w:rFonts w:ascii="Garamond" w:hAnsi="Garamond"/>
        </w:rPr>
      </w:pPr>
      <w:r w:rsidRPr="00373EA8">
        <w:rPr>
          <w:rFonts w:ascii="Garamond" w:hAnsi="Garamond"/>
        </w:rPr>
        <w:t>Voici quelques exemples de métamorphoses animales de la mythologie, ainsi que d’autres exemples significatifs :</w:t>
      </w:r>
    </w:p>
    <w:p w14:paraId="7C41B3A7" w14:textId="77777777" w:rsidR="00CB6571" w:rsidRPr="003F5FFC" w:rsidRDefault="00CB6571" w:rsidP="00CB6571">
      <w:pPr>
        <w:jc w:val="both"/>
        <w:rPr>
          <w:rFonts w:ascii="Garamond" w:hAnsi="Garamond"/>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tblGrid>
      <w:tr w:rsidR="00CB6571" w:rsidRPr="00544262" w14:paraId="58223CCC" w14:textId="77777777" w:rsidTr="00C818F3">
        <w:tc>
          <w:tcPr>
            <w:tcW w:w="3070" w:type="dxa"/>
            <w:shd w:val="clear" w:color="auto" w:fill="DDD9C3"/>
          </w:tcPr>
          <w:p w14:paraId="7F9603C0" w14:textId="77777777" w:rsidR="00CB6571" w:rsidRPr="00373EA8" w:rsidRDefault="00CB6571" w:rsidP="00C818F3">
            <w:pPr>
              <w:jc w:val="both"/>
              <w:rPr>
                <w:rFonts w:ascii="Garamond" w:hAnsi="Garamond"/>
                <w:b/>
              </w:rPr>
            </w:pPr>
            <w:r w:rsidRPr="00373EA8">
              <w:rPr>
                <w:rFonts w:ascii="Garamond" w:hAnsi="Garamond"/>
                <w:b/>
              </w:rPr>
              <w:t>Divinités</w:t>
            </w:r>
          </w:p>
        </w:tc>
        <w:tc>
          <w:tcPr>
            <w:tcW w:w="3071" w:type="dxa"/>
            <w:shd w:val="clear" w:color="auto" w:fill="DDD9C3"/>
          </w:tcPr>
          <w:p w14:paraId="391AE725" w14:textId="77777777" w:rsidR="00CB6571" w:rsidRPr="00373EA8" w:rsidRDefault="00CB6571" w:rsidP="00C818F3">
            <w:pPr>
              <w:jc w:val="both"/>
              <w:rPr>
                <w:rFonts w:ascii="Garamond" w:hAnsi="Garamond"/>
                <w:b/>
              </w:rPr>
            </w:pPr>
            <w:r w:rsidRPr="00373EA8">
              <w:rPr>
                <w:rFonts w:ascii="Garamond" w:hAnsi="Garamond"/>
                <w:b/>
              </w:rPr>
              <w:t>Métamorphoses</w:t>
            </w:r>
          </w:p>
        </w:tc>
      </w:tr>
      <w:tr w:rsidR="00CB6571" w:rsidRPr="00544262" w14:paraId="0F67984A" w14:textId="77777777" w:rsidTr="00C818F3">
        <w:tc>
          <w:tcPr>
            <w:tcW w:w="3070" w:type="dxa"/>
            <w:shd w:val="clear" w:color="auto" w:fill="auto"/>
          </w:tcPr>
          <w:p w14:paraId="34834D74" w14:textId="77777777" w:rsidR="00CB6571" w:rsidRPr="00373EA8" w:rsidRDefault="00CB6571" w:rsidP="00C818F3">
            <w:pPr>
              <w:jc w:val="both"/>
              <w:rPr>
                <w:rFonts w:ascii="Garamond" w:hAnsi="Garamond"/>
              </w:rPr>
            </w:pPr>
            <w:r w:rsidRPr="00373EA8">
              <w:rPr>
                <w:rFonts w:ascii="Garamond" w:hAnsi="Garamond"/>
              </w:rPr>
              <w:t>Aphrodite</w:t>
            </w:r>
          </w:p>
        </w:tc>
        <w:tc>
          <w:tcPr>
            <w:tcW w:w="3071" w:type="dxa"/>
            <w:shd w:val="clear" w:color="auto" w:fill="auto"/>
          </w:tcPr>
          <w:p w14:paraId="2C3F31D6" w14:textId="77777777" w:rsidR="00CB6571" w:rsidRPr="00373EA8" w:rsidRDefault="00CB6571" w:rsidP="00C818F3">
            <w:pPr>
              <w:jc w:val="both"/>
              <w:rPr>
                <w:rFonts w:ascii="Garamond" w:hAnsi="Garamond"/>
              </w:rPr>
            </w:pPr>
            <w:r w:rsidRPr="00373EA8">
              <w:rPr>
                <w:rFonts w:ascii="Garamond" w:hAnsi="Garamond"/>
              </w:rPr>
              <w:t>Poisson</w:t>
            </w:r>
          </w:p>
        </w:tc>
      </w:tr>
      <w:tr w:rsidR="00CB6571" w:rsidRPr="00544262" w14:paraId="3CBC371E" w14:textId="77777777" w:rsidTr="00C818F3">
        <w:tc>
          <w:tcPr>
            <w:tcW w:w="3070" w:type="dxa"/>
            <w:shd w:val="clear" w:color="auto" w:fill="auto"/>
          </w:tcPr>
          <w:p w14:paraId="144A158B" w14:textId="77777777" w:rsidR="00CB6571" w:rsidRPr="00373EA8" w:rsidRDefault="00CB6571" w:rsidP="00C818F3">
            <w:pPr>
              <w:jc w:val="both"/>
              <w:rPr>
                <w:rFonts w:ascii="Garamond" w:hAnsi="Garamond"/>
              </w:rPr>
            </w:pPr>
            <w:r w:rsidRPr="00373EA8">
              <w:rPr>
                <w:rFonts w:ascii="Garamond" w:hAnsi="Garamond"/>
              </w:rPr>
              <w:t>Artémis</w:t>
            </w:r>
          </w:p>
        </w:tc>
        <w:tc>
          <w:tcPr>
            <w:tcW w:w="3071" w:type="dxa"/>
            <w:shd w:val="clear" w:color="auto" w:fill="auto"/>
          </w:tcPr>
          <w:p w14:paraId="792933FC" w14:textId="77777777" w:rsidR="00CB6571" w:rsidRPr="00373EA8" w:rsidRDefault="00CB6571" w:rsidP="00C818F3">
            <w:pPr>
              <w:jc w:val="both"/>
              <w:rPr>
                <w:rFonts w:ascii="Garamond" w:hAnsi="Garamond"/>
              </w:rPr>
            </w:pPr>
            <w:r w:rsidRPr="00373EA8">
              <w:rPr>
                <w:rFonts w:ascii="Garamond" w:hAnsi="Garamond"/>
              </w:rPr>
              <w:t>Chat</w:t>
            </w:r>
          </w:p>
        </w:tc>
      </w:tr>
      <w:tr w:rsidR="00CB6571" w:rsidRPr="00544262" w14:paraId="4AAD061E" w14:textId="77777777" w:rsidTr="00C818F3">
        <w:tc>
          <w:tcPr>
            <w:tcW w:w="3070" w:type="dxa"/>
            <w:shd w:val="clear" w:color="auto" w:fill="auto"/>
          </w:tcPr>
          <w:p w14:paraId="1B9B5B62" w14:textId="77777777" w:rsidR="00CB6571" w:rsidRPr="00373EA8" w:rsidRDefault="00CB6571" w:rsidP="00C818F3">
            <w:pPr>
              <w:jc w:val="both"/>
              <w:rPr>
                <w:rFonts w:ascii="Garamond" w:hAnsi="Garamond"/>
              </w:rPr>
            </w:pPr>
            <w:r w:rsidRPr="00373EA8">
              <w:rPr>
                <w:rFonts w:ascii="Garamond" w:hAnsi="Garamond"/>
              </w:rPr>
              <w:t>Dyonisos</w:t>
            </w:r>
          </w:p>
        </w:tc>
        <w:tc>
          <w:tcPr>
            <w:tcW w:w="3071" w:type="dxa"/>
            <w:shd w:val="clear" w:color="auto" w:fill="auto"/>
          </w:tcPr>
          <w:p w14:paraId="320D7E24" w14:textId="77777777" w:rsidR="00CB6571" w:rsidRPr="00373EA8" w:rsidRDefault="00CB6571" w:rsidP="00C818F3">
            <w:pPr>
              <w:jc w:val="both"/>
              <w:rPr>
                <w:rFonts w:ascii="Garamond" w:hAnsi="Garamond"/>
              </w:rPr>
            </w:pPr>
            <w:r w:rsidRPr="00373EA8">
              <w:rPr>
                <w:rFonts w:ascii="Garamond" w:hAnsi="Garamond"/>
              </w:rPr>
              <w:t>Chèvre</w:t>
            </w:r>
          </w:p>
        </w:tc>
      </w:tr>
      <w:tr w:rsidR="00CB6571" w:rsidRPr="00544262" w14:paraId="3DDBEF82" w14:textId="77777777" w:rsidTr="00C818F3">
        <w:tc>
          <w:tcPr>
            <w:tcW w:w="3070" w:type="dxa"/>
            <w:shd w:val="clear" w:color="auto" w:fill="auto"/>
          </w:tcPr>
          <w:p w14:paraId="6AD07AF9" w14:textId="77777777" w:rsidR="00CB6571" w:rsidRPr="00373EA8" w:rsidRDefault="00CB6571" w:rsidP="00C818F3">
            <w:pPr>
              <w:jc w:val="both"/>
              <w:rPr>
                <w:rFonts w:ascii="Garamond" w:hAnsi="Garamond"/>
              </w:rPr>
            </w:pPr>
            <w:r w:rsidRPr="00373EA8">
              <w:rPr>
                <w:rFonts w:ascii="Garamond" w:hAnsi="Garamond"/>
              </w:rPr>
              <w:t>Hermès</w:t>
            </w:r>
          </w:p>
        </w:tc>
        <w:tc>
          <w:tcPr>
            <w:tcW w:w="3071" w:type="dxa"/>
            <w:shd w:val="clear" w:color="auto" w:fill="auto"/>
          </w:tcPr>
          <w:p w14:paraId="5B0A86A3" w14:textId="77777777" w:rsidR="00CB6571" w:rsidRPr="00373EA8" w:rsidRDefault="00CB6571" w:rsidP="00C818F3">
            <w:pPr>
              <w:jc w:val="both"/>
              <w:rPr>
                <w:rFonts w:ascii="Garamond" w:hAnsi="Garamond"/>
              </w:rPr>
            </w:pPr>
            <w:r w:rsidRPr="00373EA8">
              <w:rPr>
                <w:rFonts w:ascii="Garamond" w:hAnsi="Garamond"/>
              </w:rPr>
              <w:t>Ibis</w:t>
            </w:r>
          </w:p>
        </w:tc>
      </w:tr>
      <w:tr w:rsidR="00CB6571" w:rsidRPr="00544262" w14:paraId="1166C5DF" w14:textId="77777777" w:rsidTr="00C818F3">
        <w:tc>
          <w:tcPr>
            <w:tcW w:w="3070" w:type="dxa"/>
            <w:shd w:val="clear" w:color="auto" w:fill="auto"/>
          </w:tcPr>
          <w:p w14:paraId="39803554" w14:textId="77777777" w:rsidR="00CB6571" w:rsidRPr="00373EA8" w:rsidRDefault="00CB6571" w:rsidP="00C818F3">
            <w:pPr>
              <w:jc w:val="both"/>
              <w:rPr>
                <w:rFonts w:ascii="Garamond" w:hAnsi="Garamond"/>
              </w:rPr>
            </w:pPr>
            <w:r w:rsidRPr="00373EA8">
              <w:rPr>
                <w:rFonts w:ascii="Garamond" w:hAnsi="Garamond"/>
              </w:rPr>
              <w:t>Zeus</w:t>
            </w:r>
          </w:p>
        </w:tc>
        <w:tc>
          <w:tcPr>
            <w:tcW w:w="3071" w:type="dxa"/>
            <w:shd w:val="clear" w:color="auto" w:fill="auto"/>
          </w:tcPr>
          <w:p w14:paraId="068AAEF6" w14:textId="77777777" w:rsidR="00CB6571" w:rsidRPr="00373EA8" w:rsidRDefault="00CB6571" w:rsidP="00C818F3">
            <w:pPr>
              <w:jc w:val="both"/>
              <w:rPr>
                <w:rFonts w:ascii="Garamond" w:hAnsi="Garamond"/>
              </w:rPr>
            </w:pPr>
            <w:r w:rsidRPr="00373EA8">
              <w:rPr>
                <w:rFonts w:ascii="Garamond" w:hAnsi="Garamond"/>
              </w:rPr>
              <w:t>Serpent</w:t>
            </w:r>
          </w:p>
        </w:tc>
      </w:tr>
      <w:tr w:rsidR="00CB6571" w:rsidRPr="00544262" w14:paraId="51AFCB2F" w14:textId="77777777" w:rsidTr="00C818F3">
        <w:tc>
          <w:tcPr>
            <w:tcW w:w="3070" w:type="dxa"/>
            <w:shd w:val="clear" w:color="auto" w:fill="auto"/>
          </w:tcPr>
          <w:p w14:paraId="2EC1BFD3" w14:textId="77777777" w:rsidR="00CB6571" w:rsidRPr="00373EA8" w:rsidRDefault="00CB6571" w:rsidP="00C818F3">
            <w:pPr>
              <w:jc w:val="both"/>
              <w:rPr>
                <w:rFonts w:ascii="Garamond" w:hAnsi="Garamond"/>
              </w:rPr>
            </w:pPr>
            <w:r w:rsidRPr="00373EA8">
              <w:rPr>
                <w:rFonts w:ascii="Garamond" w:hAnsi="Garamond"/>
              </w:rPr>
              <w:t>Zeus</w:t>
            </w:r>
          </w:p>
        </w:tc>
        <w:tc>
          <w:tcPr>
            <w:tcW w:w="3071" w:type="dxa"/>
            <w:shd w:val="clear" w:color="auto" w:fill="auto"/>
          </w:tcPr>
          <w:p w14:paraId="59E8C3E3" w14:textId="77777777" w:rsidR="00CB6571" w:rsidRPr="00373EA8" w:rsidRDefault="00CB6571" w:rsidP="00C818F3">
            <w:pPr>
              <w:jc w:val="both"/>
              <w:rPr>
                <w:rFonts w:ascii="Garamond" w:hAnsi="Garamond"/>
              </w:rPr>
            </w:pPr>
            <w:r w:rsidRPr="00373EA8">
              <w:rPr>
                <w:rFonts w:ascii="Garamond" w:hAnsi="Garamond"/>
              </w:rPr>
              <w:t>Apollon</w:t>
            </w:r>
          </w:p>
        </w:tc>
      </w:tr>
      <w:tr w:rsidR="00CB6571" w:rsidRPr="00544262" w14:paraId="0E963156" w14:textId="77777777" w:rsidTr="00C818F3">
        <w:tc>
          <w:tcPr>
            <w:tcW w:w="3070" w:type="dxa"/>
            <w:shd w:val="clear" w:color="auto" w:fill="auto"/>
          </w:tcPr>
          <w:p w14:paraId="60129D3E" w14:textId="77777777" w:rsidR="00CB6571" w:rsidRPr="00373EA8" w:rsidRDefault="00CB6571" w:rsidP="00C818F3">
            <w:pPr>
              <w:jc w:val="both"/>
              <w:rPr>
                <w:rFonts w:ascii="Garamond" w:hAnsi="Garamond"/>
              </w:rPr>
            </w:pPr>
            <w:r w:rsidRPr="00373EA8">
              <w:rPr>
                <w:rFonts w:ascii="Garamond" w:hAnsi="Garamond"/>
              </w:rPr>
              <w:t>Zeus</w:t>
            </w:r>
          </w:p>
        </w:tc>
        <w:tc>
          <w:tcPr>
            <w:tcW w:w="3071" w:type="dxa"/>
            <w:shd w:val="clear" w:color="auto" w:fill="auto"/>
          </w:tcPr>
          <w:p w14:paraId="45274531" w14:textId="77777777" w:rsidR="00CB6571" w:rsidRPr="00373EA8" w:rsidRDefault="00CB6571" w:rsidP="00C818F3">
            <w:pPr>
              <w:jc w:val="both"/>
              <w:rPr>
                <w:rFonts w:ascii="Garamond" w:hAnsi="Garamond"/>
              </w:rPr>
            </w:pPr>
            <w:r w:rsidRPr="00373EA8">
              <w:rPr>
                <w:rFonts w:ascii="Garamond" w:hAnsi="Garamond"/>
              </w:rPr>
              <w:t>Pluie d’or</w:t>
            </w:r>
          </w:p>
        </w:tc>
      </w:tr>
      <w:tr w:rsidR="00CB6571" w:rsidRPr="00544262" w14:paraId="267C49F7" w14:textId="77777777" w:rsidTr="00C818F3">
        <w:tc>
          <w:tcPr>
            <w:tcW w:w="3070" w:type="dxa"/>
            <w:shd w:val="clear" w:color="auto" w:fill="auto"/>
          </w:tcPr>
          <w:p w14:paraId="32EF5D20" w14:textId="77777777" w:rsidR="00CB6571" w:rsidRPr="00373EA8" w:rsidRDefault="00CB6571" w:rsidP="00C818F3">
            <w:pPr>
              <w:jc w:val="both"/>
              <w:rPr>
                <w:rFonts w:ascii="Garamond" w:hAnsi="Garamond"/>
              </w:rPr>
            </w:pPr>
            <w:r w:rsidRPr="00373EA8">
              <w:rPr>
                <w:rFonts w:ascii="Garamond" w:hAnsi="Garamond"/>
              </w:rPr>
              <w:t>Zeus</w:t>
            </w:r>
          </w:p>
        </w:tc>
        <w:tc>
          <w:tcPr>
            <w:tcW w:w="3071" w:type="dxa"/>
            <w:shd w:val="clear" w:color="auto" w:fill="auto"/>
          </w:tcPr>
          <w:p w14:paraId="23D466E6" w14:textId="77777777" w:rsidR="00CB6571" w:rsidRPr="00373EA8" w:rsidRDefault="00CB6571" w:rsidP="00C818F3">
            <w:pPr>
              <w:jc w:val="both"/>
              <w:rPr>
                <w:rFonts w:ascii="Garamond" w:hAnsi="Garamond"/>
              </w:rPr>
            </w:pPr>
            <w:r w:rsidRPr="00373EA8">
              <w:rPr>
                <w:rFonts w:ascii="Garamond" w:hAnsi="Garamond"/>
              </w:rPr>
              <w:t>Satyre</w:t>
            </w:r>
          </w:p>
        </w:tc>
      </w:tr>
    </w:tbl>
    <w:p w14:paraId="092E5C5B" w14:textId="77777777" w:rsidR="00CB6571" w:rsidRDefault="00CB6571" w:rsidP="00CB6571"/>
    <w:p w14:paraId="5299B772" w14:textId="77777777" w:rsidR="00CB6571" w:rsidRDefault="00CB6571" w:rsidP="00CB6571">
      <w:pPr>
        <w:rPr>
          <w:rFonts w:ascii="Garamond" w:hAnsi="Garamond"/>
        </w:rPr>
      </w:pPr>
      <w:r w:rsidRPr="000755EC">
        <w:rPr>
          <w:rFonts w:ascii="Garamond" w:hAnsi="Garamond"/>
        </w:rPr>
        <w:t>Méta</w:t>
      </w:r>
      <w:r>
        <w:rPr>
          <w:rFonts w:ascii="Garamond" w:hAnsi="Garamond"/>
        </w:rPr>
        <w:t>morphoses de mortels ou nymphes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CB6571" w:rsidRPr="00544262" w14:paraId="05C79CCF" w14:textId="77777777" w:rsidTr="00C818F3">
        <w:tc>
          <w:tcPr>
            <w:tcW w:w="3070" w:type="dxa"/>
            <w:shd w:val="clear" w:color="auto" w:fill="DDD9C3"/>
          </w:tcPr>
          <w:p w14:paraId="6E1F6694" w14:textId="77777777" w:rsidR="00CB6571" w:rsidRPr="00373EA8" w:rsidRDefault="00CB6571" w:rsidP="00C818F3">
            <w:pPr>
              <w:jc w:val="both"/>
              <w:rPr>
                <w:rFonts w:ascii="Garamond" w:hAnsi="Garamond"/>
                <w:b/>
              </w:rPr>
            </w:pPr>
            <w:r>
              <w:rPr>
                <w:rFonts w:ascii="Garamond" w:hAnsi="Garamond"/>
                <w:b/>
              </w:rPr>
              <w:t>Mortels ou nymphes</w:t>
            </w:r>
          </w:p>
        </w:tc>
        <w:tc>
          <w:tcPr>
            <w:tcW w:w="3071" w:type="dxa"/>
            <w:shd w:val="clear" w:color="auto" w:fill="DDD9C3"/>
          </w:tcPr>
          <w:p w14:paraId="45AF379F" w14:textId="77777777" w:rsidR="00CB6571" w:rsidRPr="00373EA8" w:rsidRDefault="00CB6571" w:rsidP="00C818F3">
            <w:pPr>
              <w:jc w:val="both"/>
              <w:rPr>
                <w:rFonts w:ascii="Garamond" w:hAnsi="Garamond"/>
                <w:b/>
              </w:rPr>
            </w:pPr>
            <w:r>
              <w:rPr>
                <w:rFonts w:ascii="Garamond" w:hAnsi="Garamond"/>
                <w:b/>
              </w:rPr>
              <w:t>Métamorphosé par …</w:t>
            </w:r>
          </w:p>
        </w:tc>
        <w:tc>
          <w:tcPr>
            <w:tcW w:w="3071" w:type="dxa"/>
            <w:shd w:val="clear" w:color="auto" w:fill="DDD9C3"/>
          </w:tcPr>
          <w:p w14:paraId="6DF5B257" w14:textId="77777777" w:rsidR="00CB6571" w:rsidRDefault="00CB6571" w:rsidP="00C818F3">
            <w:pPr>
              <w:jc w:val="both"/>
              <w:rPr>
                <w:rFonts w:ascii="Garamond" w:hAnsi="Garamond"/>
                <w:b/>
              </w:rPr>
            </w:pPr>
            <w:r>
              <w:rPr>
                <w:rFonts w:ascii="Garamond" w:hAnsi="Garamond"/>
                <w:b/>
              </w:rPr>
              <w:t>Métamorphosé en …</w:t>
            </w:r>
          </w:p>
        </w:tc>
      </w:tr>
      <w:tr w:rsidR="00CB6571" w:rsidRPr="00544262" w14:paraId="08341D6A" w14:textId="77777777" w:rsidTr="00C818F3">
        <w:tc>
          <w:tcPr>
            <w:tcW w:w="3070" w:type="dxa"/>
            <w:shd w:val="clear" w:color="auto" w:fill="auto"/>
          </w:tcPr>
          <w:p w14:paraId="55D76593" w14:textId="77777777" w:rsidR="00CB6571" w:rsidRPr="00373EA8" w:rsidRDefault="00CB6571" w:rsidP="00C818F3">
            <w:pPr>
              <w:jc w:val="both"/>
              <w:rPr>
                <w:rFonts w:ascii="Garamond" w:hAnsi="Garamond"/>
              </w:rPr>
            </w:pPr>
            <w:r>
              <w:rPr>
                <w:rFonts w:ascii="Garamond" w:hAnsi="Garamond"/>
              </w:rPr>
              <w:t>Le chasseur Actéon</w:t>
            </w:r>
          </w:p>
        </w:tc>
        <w:tc>
          <w:tcPr>
            <w:tcW w:w="3071" w:type="dxa"/>
            <w:shd w:val="clear" w:color="auto" w:fill="auto"/>
          </w:tcPr>
          <w:p w14:paraId="436090F8" w14:textId="77777777" w:rsidR="00CB6571" w:rsidRPr="00373EA8" w:rsidRDefault="00CB6571" w:rsidP="00C818F3">
            <w:pPr>
              <w:jc w:val="both"/>
              <w:rPr>
                <w:rFonts w:ascii="Garamond" w:hAnsi="Garamond"/>
              </w:rPr>
            </w:pPr>
            <w:r>
              <w:rPr>
                <w:rFonts w:ascii="Garamond" w:hAnsi="Garamond"/>
              </w:rPr>
              <w:t>Artémis</w:t>
            </w:r>
          </w:p>
        </w:tc>
        <w:tc>
          <w:tcPr>
            <w:tcW w:w="3071" w:type="dxa"/>
          </w:tcPr>
          <w:p w14:paraId="6AA64864" w14:textId="77777777" w:rsidR="00CB6571" w:rsidRPr="00373EA8" w:rsidRDefault="00CB6571" w:rsidP="00C818F3">
            <w:pPr>
              <w:jc w:val="both"/>
              <w:rPr>
                <w:rFonts w:ascii="Garamond" w:hAnsi="Garamond"/>
              </w:rPr>
            </w:pPr>
            <w:r>
              <w:rPr>
                <w:rFonts w:ascii="Garamond" w:hAnsi="Garamond"/>
              </w:rPr>
              <w:t>cerf</w:t>
            </w:r>
          </w:p>
        </w:tc>
      </w:tr>
      <w:tr w:rsidR="00CB6571" w:rsidRPr="00544262" w14:paraId="6CE8EDAC" w14:textId="77777777" w:rsidTr="00C818F3">
        <w:tc>
          <w:tcPr>
            <w:tcW w:w="3070" w:type="dxa"/>
            <w:shd w:val="clear" w:color="auto" w:fill="auto"/>
          </w:tcPr>
          <w:p w14:paraId="5259335D" w14:textId="77777777" w:rsidR="00CB6571" w:rsidRDefault="00CB6571" w:rsidP="00C818F3">
            <w:pPr>
              <w:jc w:val="both"/>
              <w:rPr>
                <w:rFonts w:ascii="Garamond" w:hAnsi="Garamond"/>
              </w:rPr>
            </w:pPr>
            <w:r>
              <w:rPr>
                <w:rFonts w:ascii="Garamond" w:hAnsi="Garamond"/>
              </w:rPr>
              <w:t>Le géant Argus (aux cent yeux)</w:t>
            </w:r>
          </w:p>
        </w:tc>
        <w:tc>
          <w:tcPr>
            <w:tcW w:w="3071" w:type="dxa"/>
            <w:shd w:val="clear" w:color="auto" w:fill="auto"/>
          </w:tcPr>
          <w:p w14:paraId="4314580B" w14:textId="77777777" w:rsidR="00CB6571" w:rsidRDefault="00CB6571" w:rsidP="00C818F3">
            <w:pPr>
              <w:jc w:val="both"/>
              <w:rPr>
                <w:rFonts w:ascii="Garamond" w:hAnsi="Garamond"/>
              </w:rPr>
            </w:pPr>
            <w:r>
              <w:rPr>
                <w:rFonts w:ascii="Garamond" w:hAnsi="Garamond"/>
              </w:rPr>
              <w:t>Hera</w:t>
            </w:r>
          </w:p>
        </w:tc>
        <w:tc>
          <w:tcPr>
            <w:tcW w:w="3071" w:type="dxa"/>
          </w:tcPr>
          <w:p w14:paraId="7E826EFD" w14:textId="77777777" w:rsidR="00CB6571" w:rsidRDefault="00CB6571" w:rsidP="00C818F3">
            <w:pPr>
              <w:jc w:val="both"/>
              <w:rPr>
                <w:rFonts w:ascii="Garamond" w:hAnsi="Garamond"/>
              </w:rPr>
            </w:pPr>
            <w:r>
              <w:rPr>
                <w:rFonts w:ascii="Garamond" w:hAnsi="Garamond"/>
              </w:rPr>
              <w:t>paon</w:t>
            </w:r>
          </w:p>
        </w:tc>
      </w:tr>
      <w:tr w:rsidR="00CB6571" w:rsidRPr="00544262" w14:paraId="24BDA10E" w14:textId="77777777" w:rsidTr="00C818F3">
        <w:tc>
          <w:tcPr>
            <w:tcW w:w="3070" w:type="dxa"/>
            <w:shd w:val="clear" w:color="auto" w:fill="auto"/>
          </w:tcPr>
          <w:p w14:paraId="3EF2D2CD" w14:textId="77777777" w:rsidR="00CB6571" w:rsidRDefault="00CB6571" w:rsidP="00C818F3">
            <w:pPr>
              <w:jc w:val="both"/>
              <w:rPr>
                <w:rFonts w:ascii="Garamond" w:hAnsi="Garamond"/>
              </w:rPr>
            </w:pPr>
            <w:r>
              <w:rPr>
                <w:rFonts w:ascii="Garamond" w:hAnsi="Garamond"/>
              </w:rPr>
              <w:t>La nymphe Daphné</w:t>
            </w:r>
          </w:p>
        </w:tc>
        <w:tc>
          <w:tcPr>
            <w:tcW w:w="3071" w:type="dxa"/>
            <w:shd w:val="clear" w:color="auto" w:fill="auto"/>
          </w:tcPr>
          <w:p w14:paraId="048DCAEF" w14:textId="77777777" w:rsidR="00CB6571" w:rsidRDefault="00CB6571" w:rsidP="00C818F3">
            <w:pPr>
              <w:jc w:val="both"/>
              <w:rPr>
                <w:rFonts w:ascii="Garamond" w:hAnsi="Garamond"/>
              </w:rPr>
            </w:pPr>
            <w:r>
              <w:rPr>
                <w:rFonts w:ascii="Garamond" w:hAnsi="Garamond"/>
              </w:rPr>
              <w:t>Le dieu fleuve Pénée</w:t>
            </w:r>
          </w:p>
        </w:tc>
        <w:tc>
          <w:tcPr>
            <w:tcW w:w="3071" w:type="dxa"/>
          </w:tcPr>
          <w:p w14:paraId="4EAED8BD" w14:textId="77777777" w:rsidR="00CB6571" w:rsidRDefault="00CB6571" w:rsidP="00C818F3">
            <w:pPr>
              <w:jc w:val="both"/>
              <w:rPr>
                <w:rFonts w:ascii="Garamond" w:hAnsi="Garamond"/>
              </w:rPr>
            </w:pPr>
            <w:r>
              <w:rPr>
                <w:rFonts w:ascii="Garamond" w:hAnsi="Garamond"/>
              </w:rPr>
              <w:t>laurier</w:t>
            </w:r>
          </w:p>
        </w:tc>
      </w:tr>
      <w:tr w:rsidR="00CB6571" w:rsidRPr="00544262" w14:paraId="0B70683A" w14:textId="77777777" w:rsidTr="00C818F3">
        <w:tc>
          <w:tcPr>
            <w:tcW w:w="3070" w:type="dxa"/>
            <w:shd w:val="clear" w:color="auto" w:fill="auto"/>
          </w:tcPr>
          <w:p w14:paraId="19D85A20" w14:textId="77777777" w:rsidR="00CB6571" w:rsidRPr="00373EA8" w:rsidRDefault="00CB6571" w:rsidP="00C818F3">
            <w:pPr>
              <w:jc w:val="both"/>
              <w:rPr>
                <w:rFonts w:ascii="Garamond" w:hAnsi="Garamond"/>
              </w:rPr>
            </w:pPr>
            <w:r>
              <w:rPr>
                <w:rFonts w:ascii="Garamond" w:hAnsi="Garamond"/>
              </w:rPr>
              <w:t>La nymphe Echo</w:t>
            </w:r>
          </w:p>
        </w:tc>
        <w:tc>
          <w:tcPr>
            <w:tcW w:w="3071" w:type="dxa"/>
            <w:shd w:val="clear" w:color="auto" w:fill="auto"/>
          </w:tcPr>
          <w:p w14:paraId="1C062E68" w14:textId="77777777" w:rsidR="00CB6571" w:rsidRPr="00373EA8" w:rsidRDefault="00CB6571" w:rsidP="00C818F3">
            <w:pPr>
              <w:jc w:val="both"/>
              <w:rPr>
                <w:rFonts w:ascii="Garamond" w:hAnsi="Garamond"/>
              </w:rPr>
            </w:pPr>
            <w:r>
              <w:rPr>
                <w:rFonts w:ascii="Garamond" w:hAnsi="Garamond"/>
              </w:rPr>
              <w:t>Pan</w:t>
            </w:r>
          </w:p>
        </w:tc>
        <w:tc>
          <w:tcPr>
            <w:tcW w:w="3071" w:type="dxa"/>
          </w:tcPr>
          <w:p w14:paraId="342F08C6" w14:textId="77777777" w:rsidR="00CB6571" w:rsidRPr="00373EA8" w:rsidRDefault="00CB6571" w:rsidP="00C818F3">
            <w:pPr>
              <w:jc w:val="both"/>
              <w:rPr>
                <w:rFonts w:ascii="Garamond" w:hAnsi="Garamond"/>
              </w:rPr>
            </w:pPr>
            <w:r>
              <w:rPr>
                <w:rFonts w:ascii="Garamond" w:hAnsi="Garamond"/>
              </w:rPr>
              <w:t>écho (le phénomène)</w:t>
            </w:r>
          </w:p>
        </w:tc>
      </w:tr>
      <w:tr w:rsidR="00CB6571" w:rsidRPr="00544262" w14:paraId="5BECCE18" w14:textId="77777777" w:rsidTr="00C818F3">
        <w:tc>
          <w:tcPr>
            <w:tcW w:w="3070" w:type="dxa"/>
            <w:shd w:val="clear" w:color="auto" w:fill="auto"/>
          </w:tcPr>
          <w:p w14:paraId="725B39CE" w14:textId="77777777" w:rsidR="00CB6571" w:rsidRDefault="00CB6571" w:rsidP="00C818F3">
            <w:pPr>
              <w:jc w:val="both"/>
              <w:rPr>
                <w:rFonts w:ascii="Garamond" w:hAnsi="Garamond"/>
              </w:rPr>
            </w:pPr>
            <w:r>
              <w:rPr>
                <w:rFonts w:ascii="Garamond" w:hAnsi="Garamond"/>
              </w:rPr>
              <w:t>La mortelle Io</w:t>
            </w:r>
          </w:p>
        </w:tc>
        <w:tc>
          <w:tcPr>
            <w:tcW w:w="3071" w:type="dxa"/>
            <w:shd w:val="clear" w:color="auto" w:fill="auto"/>
          </w:tcPr>
          <w:p w14:paraId="30C591A4" w14:textId="77777777" w:rsidR="00CB6571" w:rsidRDefault="00CB6571" w:rsidP="00C818F3">
            <w:pPr>
              <w:jc w:val="both"/>
              <w:rPr>
                <w:rFonts w:ascii="Garamond" w:hAnsi="Garamond"/>
              </w:rPr>
            </w:pPr>
            <w:r>
              <w:rPr>
                <w:rFonts w:ascii="Garamond" w:hAnsi="Garamond"/>
              </w:rPr>
              <w:t>Zeus</w:t>
            </w:r>
          </w:p>
        </w:tc>
        <w:tc>
          <w:tcPr>
            <w:tcW w:w="3071" w:type="dxa"/>
          </w:tcPr>
          <w:p w14:paraId="26711985" w14:textId="77777777" w:rsidR="00CB6571" w:rsidRDefault="00CB6571" w:rsidP="00C818F3">
            <w:pPr>
              <w:jc w:val="both"/>
              <w:rPr>
                <w:rFonts w:ascii="Garamond" w:hAnsi="Garamond"/>
              </w:rPr>
            </w:pPr>
            <w:r>
              <w:rPr>
                <w:rFonts w:ascii="Garamond" w:hAnsi="Garamond"/>
              </w:rPr>
              <w:t>belle génisse blanche</w:t>
            </w:r>
          </w:p>
        </w:tc>
      </w:tr>
      <w:tr w:rsidR="00CB6571" w:rsidRPr="00544262" w14:paraId="3E66DB30" w14:textId="77777777" w:rsidTr="00C818F3">
        <w:tc>
          <w:tcPr>
            <w:tcW w:w="3070" w:type="dxa"/>
            <w:shd w:val="clear" w:color="auto" w:fill="auto"/>
          </w:tcPr>
          <w:p w14:paraId="26AB5333" w14:textId="77777777" w:rsidR="00CB6571" w:rsidRPr="00373EA8" w:rsidRDefault="00CB6571" w:rsidP="00C818F3">
            <w:pPr>
              <w:jc w:val="both"/>
              <w:rPr>
                <w:rFonts w:ascii="Garamond" w:hAnsi="Garamond"/>
              </w:rPr>
            </w:pPr>
            <w:r>
              <w:rPr>
                <w:rFonts w:ascii="Garamond" w:hAnsi="Garamond"/>
              </w:rPr>
              <w:t>Le chasseur Narcisse</w:t>
            </w:r>
          </w:p>
        </w:tc>
        <w:tc>
          <w:tcPr>
            <w:tcW w:w="3071" w:type="dxa"/>
            <w:shd w:val="clear" w:color="auto" w:fill="auto"/>
          </w:tcPr>
          <w:p w14:paraId="15A39542" w14:textId="77777777" w:rsidR="00CB6571" w:rsidRPr="00373EA8" w:rsidRDefault="00CB6571" w:rsidP="00C818F3">
            <w:pPr>
              <w:jc w:val="both"/>
              <w:rPr>
                <w:rFonts w:ascii="Garamond" w:hAnsi="Garamond"/>
              </w:rPr>
            </w:pPr>
            <w:r>
              <w:rPr>
                <w:rFonts w:ascii="Garamond" w:hAnsi="Garamond"/>
              </w:rPr>
              <w:t>Némésis</w:t>
            </w:r>
          </w:p>
        </w:tc>
        <w:tc>
          <w:tcPr>
            <w:tcW w:w="3071" w:type="dxa"/>
          </w:tcPr>
          <w:p w14:paraId="3FA1D4A0" w14:textId="77777777" w:rsidR="00CB6571" w:rsidRPr="00373EA8" w:rsidRDefault="00CB6571" w:rsidP="00C818F3">
            <w:pPr>
              <w:jc w:val="both"/>
              <w:rPr>
                <w:rFonts w:ascii="Garamond" w:hAnsi="Garamond"/>
              </w:rPr>
            </w:pPr>
            <w:r>
              <w:rPr>
                <w:rFonts w:ascii="Garamond" w:hAnsi="Garamond"/>
              </w:rPr>
              <w:t>narcisse (la fleur)</w:t>
            </w:r>
          </w:p>
        </w:tc>
      </w:tr>
      <w:tr w:rsidR="00CB6571" w:rsidRPr="00544262" w14:paraId="32932D38" w14:textId="77777777" w:rsidTr="00C818F3">
        <w:tc>
          <w:tcPr>
            <w:tcW w:w="3070" w:type="dxa"/>
            <w:shd w:val="clear" w:color="auto" w:fill="auto"/>
          </w:tcPr>
          <w:p w14:paraId="0AF38AD8" w14:textId="77777777" w:rsidR="00CB6571" w:rsidRPr="00373EA8" w:rsidRDefault="00CB6571" w:rsidP="00C818F3">
            <w:pPr>
              <w:jc w:val="both"/>
              <w:rPr>
                <w:rFonts w:ascii="Garamond" w:hAnsi="Garamond"/>
              </w:rPr>
            </w:pPr>
            <w:r>
              <w:rPr>
                <w:rFonts w:ascii="Garamond" w:hAnsi="Garamond"/>
              </w:rPr>
              <w:t>Les humains Philémon et Baucis</w:t>
            </w:r>
          </w:p>
        </w:tc>
        <w:tc>
          <w:tcPr>
            <w:tcW w:w="3071" w:type="dxa"/>
            <w:shd w:val="clear" w:color="auto" w:fill="auto"/>
          </w:tcPr>
          <w:p w14:paraId="3C22421B" w14:textId="77777777" w:rsidR="00CB6571" w:rsidRPr="00373EA8" w:rsidRDefault="00CB6571" w:rsidP="00C818F3">
            <w:pPr>
              <w:jc w:val="both"/>
              <w:rPr>
                <w:rFonts w:ascii="Garamond" w:hAnsi="Garamond"/>
              </w:rPr>
            </w:pPr>
            <w:r>
              <w:rPr>
                <w:rFonts w:ascii="Garamond" w:hAnsi="Garamond"/>
              </w:rPr>
              <w:t>Zeus</w:t>
            </w:r>
          </w:p>
        </w:tc>
        <w:tc>
          <w:tcPr>
            <w:tcW w:w="3071" w:type="dxa"/>
          </w:tcPr>
          <w:p w14:paraId="094EE426" w14:textId="77777777" w:rsidR="00CB6571" w:rsidRPr="00373EA8" w:rsidRDefault="00CB6571" w:rsidP="00C818F3">
            <w:pPr>
              <w:jc w:val="both"/>
              <w:rPr>
                <w:rFonts w:ascii="Garamond" w:hAnsi="Garamond"/>
              </w:rPr>
            </w:pPr>
            <w:r>
              <w:rPr>
                <w:rFonts w:ascii="Garamond" w:hAnsi="Garamond"/>
              </w:rPr>
              <w:t>chêne et tilleul</w:t>
            </w:r>
          </w:p>
        </w:tc>
      </w:tr>
    </w:tbl>
    <w:p w14:paraId="533A85A6" w14:textId="77777777" w:rsidR="00CB6571" w:rsidRDefault="00CB6571" w:rsidP="00CB6571">
      <w:pPr>
        <w:jc w:val="both"/>
        <w:rPr>
          <w:rFonts w:ascii="Garamond" w:hAnsi="Garamond"/>
        </w:rPr>
      </w:pPr>
    </w:p>
    <w:p w14:paraId="07261603" w14:textId="77777777" w:rsidR="00CB6571" w:rsidRPr="00373EA8" w:rsidRDefault="00CB6571" w:rsidP="00CB6571">
      <w:pPr>
        <w:jc w:val="both"/>
        <w:rPr>
          <w:rFonts w:ascii="Garamond" w:hAnsi="Garamond"/>
        </w:rPr>
      </w:pPr>
      <w:r w:rsidRPr="00373EA8">
        <w:rPr>
          <w:rFonts w:ascii="Garamond" w:hAnsi="Garamond"/>
        </w:rPr>
        <w:t xml:space="preserve">Dans la littérature plus récente, le thème des métamorphoses a été passablement utilisé par les écrivains. Pinocchio et Blanche Neige sont des exemples de </w:t>
      </w:r>
      <w:r>
        <w:rPr>
          <w:rFonts w:ascii="Garamond" w:hAnsi="Garamond"/>
        </w:rPr>
        <w:t>récits</w:t>
      </w:r>
      <w:r w:rsidRPr="00373EA8">
        <w:rPr>
          <w:rFonts w:ascii="Garamond" w:hAnsi="Garamond"/>
        </w:rPr>
        <w:t xml:space="preserve"> à partir desquels des activités sont possibles avec les élèves. </w:t>
      </w:r>
    </w:p>
    <w:p w14:paraId="5B27295C" w14:textId="77777777" w:rsidR="00CB6571" w:rsidRDefault="00CB6571" w:rsidP="00CB6571">
      <w:pPr>
        <w:jc w:val="both"/>
        <w:rPr>
          <w:rFonts w:ascii="Garamond" w:hAnsi="Garamond"/>
        </w:rPr>
      </w:pPr>
      <w:r w:rsidRPr="00373EA8">
        <w:rPr>
          <w:rFonts w:ascii="Garamond" w:hAnsi="Garamond"/>
        </w:rPr>
        <w:t>Le thème des métamorphoses s’est</w:t>
      </w:r>
      <w:r>
        <w:rPr>
          <w:rFonts w:ascii="Garamond" w:hAnsi="Garamond"/>
        </w:rPr>
        <w:t>,</w:t>
      </w:r>
      <w:r w:rsidRPr="00373EA8">
        <w:rPr>
          <w:rFonts w:ascii="Garamond" w:hAnsi="Garamond"/>
        </w:rPr>
        <w:t xml:space="preserve"> dans une époque beaucoup plus proche de nous</w:t>
      </w:r>
      <w:r>
        <w:rPr>
          <w:rFonts w:ascii="Garamond" w:hAnsi="Garamond"/>
        </w:rPr>
        <w:t>,</w:t>
      </w:r>
      <w:r w:rsidRPr="00373EA8">
        <w:rPr>
          <w:rFonts w:ascii="Garamond" w:hAnsi="Garamond"/>
        </w:rPr>
        <w:t xml:space="preserve"> étendu aux domaines </w:t>
      </w:r>
      <w:r>
        <w:rPr>
          <w:rFonts w:ascii="Garamond" w:hAnsi="Garamond"/>
        </w:rPr>
        <w:t xml:space="preserve">du fantastique et du surnaturel (le loup-garou, les Transformers, Gollum et les arbres dans </w:t>
      </w:r>
      <w:r w:rsidRPr="00BA38CC">
        <w:rPr>
          <w:rFonts w:ascii="Garamond" w:hAnsi="Garamond"/>
          <w:i/>
        </w:rPr>
        <w:t>le Seigneur des anneaux</w:t>
      </w:r>
      <w:r>
        <w:rPr>
          <w:rFonts w:ascii="Garamond" w:hAnsi="Garamond"/>
        </w:rPr>
        <w:t xml:space="preserve">, Voldemort et McGonagall dans </w:t>
      </w:r>
      <w:r w:rsidRPr="00BA38CC">
        <w:rPr>
          <w:rFonts w:ascii="Garamond" w:hAnsi="Garamond"/>
          <w:i/>
        </w:rPr>
        <w:t>Harry Potter</w:t>
      </w:r>
      <w:r>
        <w:rPr>
          <w:rFonts w:ascii="Garamond" w:hAnsi="Garamond"/>
        </w:rPr>
        <w:t>).</w:t>
      </w:r>
    </w:p>
    <w:p w14:paraId="086A9813" w14:textId="77777777" w:rsidR="007B5251" w:rsidRDefault="007B5251"/>
    <w:sectPr w:rsidR="007B525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E3542A" w14:textId="77777777" w:rsidR="00022D52" w:rsidRDefault="00022D52" w:rsidP="00022D52">
      <w:r>
        <w:separator/>
      </w:r>
    </w:p>
  </w:endnote>
  <w:endnote w:type="continuationSeparator" w:id="0">
    <w:p w14:paraId="2871DEE2" w14:textId="77777777" w:rsidR="00022D52" w:rsidRDefault="00022D52" w:rsidP="0002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A2DC6" w14:textId="77777777" w:rsidR="00382A7B" w:rsidRDefault="00382A7B">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F8E41" w14:textId="77777777" w:rsidR="00382A7B" w:rsidRDefault="00382A7B">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2200C" w14:textId="77777777" w:rsidR="00382A7B" w:rsidRDefault="00382A7B">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8C8B8" w14:textId="77777777" w:rsidR="00022D52" w:rsidRDefault="00022D52" w:rsidP="00022D52">
      <w:r>
        <w:separator/>
      </w:r>
    </w:p>
  </w:footnote>
  <w:footnote w:type="continuationSeparator" w:id="0">
    <w:p w14:paraId="65D557B1" w14:textId="77777777" w:rsidR="00022D52" w:rsidRDefault="00022D52" w:rsidP="00022D5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D4D41" w14:textId="77777777" w:rsidR="00382A7B" w:rsidRDefault="00382A7B">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B709C" w14:textId="677732A1" w:rsidR="00022D52" w:rsidRDefault="00382A7B">
    <w:pPr>
      <w:pStyle w:val="En-tte"/>
    </w:pPr>
    <w:r>
      <w:rPr>
        <w:b/>
        <w:noProof/>
        <w:sz w:val="28"/>
        <w:szCs w:val="28"/>
      </w:rPr>
      <w:drawing>
        <wp:inline distT="0" distB="0" distL="0" distR="0" wp14:anchorId="62DE38A2" wp14:editId="022F7925">
          <wp:extent cx="355600" cy="165100"/>
          <wp:effectExtent l="0" t="0" r="0" b="12700"/>
          <wp:docPr id="18" name="Image 18" descr="C:\Users\Madeleine\Desktop\Sans titre.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Madeleine\Desktop\Sans titre.tif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600" cy="165100"/>
                  </a:xfrm>
                  <a:prstGeom prst="rect">
                    <a:avLst/>
                  </a:prstGeom>
                  <a:noFill/>
                  <a:ln>
                    <a:noFill/>
                  </a:ln>
                </pic:spPr>
              </pic:pic>
            </a:graphicData>
          </a:graphic>
        </wp:inline>
      </w:drawing>
    </w:r>
    <w:bookmarkStart w:id="0" w:name="_GoBack"/>
    <w:bookmarkEnd w:id="0"/>
    <w:r w:rsidR="00022D52" w:rsidRPr="00022D52">
      <w:t>7.10 Religion Polythéisme Anthropomorphisme et rôle des mythes</w:t>
    </w:r>
    <w:r w:rsidR="00022D52">
      <w:tab/>
      <w:t>Thème 7</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4A079" w14:textId="77777777" w:rsidR="00382A7B" w:rsidRDefault="00382A7B">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4706E"/>
    <w:multiLevelType w:val="hybridMultilevel"/>
    <w:tmpl w:val="1D9EAA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68874F0E"/>
    <w:multiLevelType w:val="hybridMultilevel"/>
    <w:tmpl w:val="20304C30"/>
    <w:lvl w:ilvl="0" w:tplc="100C0001">
      <w:start w:val="1"/>
      <w:numFmt w:val="bullet"/>
      <w:pStyle w:val="Titre1"/>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571"/>
    <w:rsid w:val="00022D52"/>
    <w:rsid w:val="00382A7B"/>
    <w:rsid w:val="007B5251"/>
    <w:rsid w:val="00CB6571"/>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D3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571"/>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qFormat/>
    <w:rsid w:val="00CB6571"/>
    <w:pPr>
      <w:keepNext/>
      <w:numPr>
        <w:numId w:val="1"/>
      </w:numPr>
      <w:suppressAutoHyphens/>
      <w:spacing w:line="100" w:lineRule="atLeast"/>
      <w:ind w:left="0" w:firstLine="0"/>
      <w:outlineLvl w:val="0"/>
    </w:pPr>
    <w:rPr>
      <w:rFonts w:ascii="Garamond" w:eastAsia="SimSun" w:hAnsi="Garamond"/>
      <w:b/>
      <w:kern w:val="1"/>
      <w:lang w:val="fr-CH"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B6571"/>
    <w:rPr>
      <w:rFonts w:ascii="Garamond" w:eastAsia="SimSun" w:hAnsi="Garamond" w:cs="Times New Roman"/>
      <w:b/>
      <w:kern w:val="1"/>
      <w:sz w:val="24"/>
      <w:szCs w:val="24"/>
      <w:lang w:eastAsia="ar-SA"/>
    </w:rPr>
  </w:style>
  <w:style w:type="paragraph" w:styleId="NormalWeb">
    <w:name w:val="Normal (Web)"/>
    <w:basedOn w:val="Normal"/>
    <w:rsid w:val="00CB6571"/>
    <w:pPr>
      <w:suppressAutoHyphens/>
      <w:spacing w:before="280" w:after="119"/>
    </w:pPr>
    <w:rPr>
      <w:lang w:val="fr-CH" w:eastAsia="ar-SA"/>
    </w:rPr>
  </w:style>
  <w:style w:type="paragraph" w:styleId="En-tte">
    <w:name w:val="header"/>
    <w:basedOn w:val="Normal"/>
    <w:link w:val="En-tteCar"/>
    <w:uiPriority w:val="99"/>
    <w:unhideWhenUsed/>
    <w:rsid w:val="00022D52"/>
    <w:pPr>
      <w:tabs>
        <w:tab w:val="center" w:pos="4536"/>
        <w:tab w:val="right" w:pos="9072"/>
      </w:tabs>
    </w:pPr>
  </w:style>
  <w:style w:type="character" w:customStyle="1" w:styleId="En-tteCar">
    <w:name w:val="En-tête Car"/>
    <w:basedOn w:val="Policepardfaut"/>
    <w:link w:val="En-tte"/>
    <w:uiPriority w:val="99"/>
    <w:rsid w:val="00022D52"/>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022D52"/>
    <w:pPr>
      <w:tabs>
        <w:tab w:val="center" w:pos="4536"/>
        <w:tab w:val="right" w:pos="9072"/>
      </w:tabs>
    </w:pPr>
  </w:style>
  <w:style w:type="character" w:customStyle="1" w:styleId="PieddepageCar">
    <w:name w:val="Pied de page Car"/>
    <w:basedOn w:val="Policepardfaut"/>
    <w:link w:val="Pieddepage"/>
    <w:uiPriority w:val="99"/>
    <w:rsid w:val="00022D52"/>
    <w:rPr>
      <w:rFonts w:ascii="Times New Roman" w:eastAsia="Times New Roman" w:hAnsi="Times New Roman" w:cs="Times New Roman"/>
      <w:sz w:val="24"/>
      <w:szCs w:val="24"/>
      <w:lang w:val="fr-FR" w:eastAsia="fr-FR"/>
    </w:rPr>
  </w:style>
  <w:style w:type="paragraph" w:styleId="Textedebulles">
    <w:name w:val="Balloon Text"/>
    <w:basedOn w:val="Normal"/>
    <w:link w:val="TextedebullesCar"/>
    <w:uiPriority w:val="99"/>
    <w:semiHidden/>
    <w:unhideWhenUsed/>
    <w:rsid w:val="00382A7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82A7B"/>
    <w:rPr>
      <w:rFonts w:ascii="Lucida Grande" w:eastAsia="Times New Roman" w:hAnsi="Lucida Grande" w:cs="Lucida Grande"/>
      <w:sz w:val="18"/>
      <w:szCs w:val="18"/>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571"/>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qFormat/>
    <w:rsid w:val="00CB6571"/>
    <w:pPr>
      <w:keepNext/>
      <w:numPr>
        <w:numId w:val="1"/>
      </w:numPr>
      <w:suppressAutoHyphens/>
      <w:spacing w:line="100" w:lineRule="atLeast"/>
      <w:ind w:left="0" w:firstLine="0"/>
      <w:outlineLvl w:val="0"/>
    </w:pPr>
    <w:rPr>
      <w:rFonts w:ascii="Garamond" w:eastAsia="SimSun" w:hAnsi="Garamond"/>
      <w:b/>
      <w:kern w:val="1"/>
      <w:lang w:val="fr-CH"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B6571"/>
    <w:rPr>
      <w:rFonts w:ascii="Garamond" w:eastAsia="SimSun" w:hAnsi="Garamond" w:cs="Times New Roman"/>
      <w:b/>
      <w:kern w:val="1"/>
      <w:sz w:val="24"/>
      <w:szCs w:val="24"/>
      <w:lang w:eastAsia="ar-SA"/>
    </w:rPr>
  </w:style>
  <w:style w:type="paragraph" w:styleId="NormalWeb">
    <w:name w:val="Normal (Web)"/>
    <w:basedOn w:val="Normal"/>
    <w:rsid w:val="00CB6571"/>
    <w:pPr>
      <w:suppressAutoHyphens/>
      <w:spacing w:before="280" w:after="119"/>
    </w:pPr>
    <w:rPr>
      <w:lang w:val="fr-CH" w:eastAsia="ar-SA"/>
    </w:rPr>
  </w:style>
  <w:style w:type="paragraph" w:styleId="En-tte">
    <w:name w:val="header"/>
    <w:basedOn w:val="Normal"/>
    <w:link w:val="En-tteCar"/>
    <w:uiPriority w:val="99"/>
    <w:unhideWhenUsed/>
    <w:rsid w:val="00022D52"/>
    <w:pPr>
      <w:tabs>
        <w:tab w:val="center" w:pos="4536"/>
        <w:tab w:val="right" w:pos="9072"/>
      </w:tabs>
    </w:pPr>
  </w:style>
  <w:style w:type="character" w:customStyle="1" w:styleId="En-tteCar">
    <w:name w:val="En-tête Car"/>
    <w:basedOn w:val="Policepardfaut"/>
    <w:link w:val="En-tte"/>
    <w:uiPriority w:val="99"/>
    <w:rsid w:val="00022D52"/>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022D52"/>
    <w:pPr>
      <w:tabs>
        <w:tab w:val="center" w:pos="4536"/>
        <w:tab w:val="right" w:pos="9072"/>
      </w:tabs>
    </w:pPr>
  </w:style>
  <w:style w:type="character" w:customStyle="1" w:styleId="PieddepageCar">
    <w:name w:val="Pied de page Car"/>
    <w:basedOn w:val="Policepardfaut"/>
    <w:link w:val="Pieddepage"/>
    <w:uiPriority w:val="99"/>
    <w:rsid w:val="00022D52"/>
    <w:rPr>
      <w:rFonts w:ascii="Times New Roman" w:eastAsia="Times New Roman" w:hAnsi="Times New Roman" w:cs="Times New Roman"/>
      <w:sz w:val="24"/>
      <w:szCs w:val="24"/>
      <w:lang w:val="fr-FR" w:eastAsia="fr-FR"/>
    </w:rPr>
  </w:style>
  <w:style w:type="paragraph" w:styleId="Textedebulles">
    <w:name w:val="Balloon Text"/>
    <w:basedOn w:val="Normal"/>
    <w:link w:val="TextedebullesCar"/>
    <w:uiPriority w:val="99"/>
    <w:semiHidden/>
    <w:unhideWhenUsed/>
    <w:rsid w:val="00382A7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82A7B"/>
    <w:rPr>
      <w:rFonts w:ascii="Lucida Grande" w:eastAsia="Times New Roman" w:hAnsi="Lucida Grande" w:cs="Lucida Grande"/>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859</Words>
  <Characters>4727</Characters>
  <Application>Microsoft Macintosh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Madeleine</dc:creator>
  <cp:lastModifiedBy>Dominique Miéville</cp:lastModifiedBy>
  <cp:revision>3</cp:revision>
  <dcterms:created xsi:type="dcterms:W3CDTF">2013-11-01T12:17:00Z</dcterms:created>
  <dcterms:modified xsi:type="dcterms:W3CDTF">2014-06-05T13:48:00Z</dcterms:modified>
</cp:coreProperties>
</file>