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88F79" w14:textId="77777777" w:rsidR="00DE2296" w:rsidRDefault="00DE2296" w:rsidP="00690238">
      <w:pPr>
        <w:jc w:val="both"/>
      </w:pPr>
    </w:p>
    <w:p w14:paraId="3E54F0D2" w14:textId="77777777" w:rsidR="0089521B" w:rsidRPr="00511029" w:rsidRDefault="00950F40" w:rsidP="00690238">
      <w:pPr>
        <w:jc w:val="both"/>
        <w:rPr>
          <w:b/>
          <w:sz w:val="24"/>
          <w:szCs w:val="24"/>
        </w:rPr>
      </w:pPr>
      <w:r w:rsidRPr="00511029">
        <w:rPr>
          <w:b/>
          <w:sz w:val="24"/>
          <w:szCs w:val="24"/>
        </w:rPr>
        <w:t>L’oppidum du Vully</w:t>
      </w:r>
      <w:r w:rsidR="00511029">
        <w:rPr>
          <w:b/>
          <w:sz w:val="24"/>
          <w:szCs w:val="24"/>
        </w:rPr>
        <w:t xml:space="preserve">                                </w:t>
      </w:r>
      <w:r w:rsidR="0089521B">
        <w:t>Commentaire</w:t>
      </w:r>
      <w:r w:rsidR="00511029">
        <w:t>s</w:t>
      </w:r>
      <w:r w:rsidR="0089521B">
        <w:t xml:space="preserve"> en rap</w:t>
      </w:r>
      <w:r w:rsidR="00511029">
        <w:t>p</w:t>
      </w:r>
      <w:r w:rsidR="0089521B">
        <w:t>ort avec le PPT</w:t>
      </w:r>
    </w:p>
    <w:p w14:paraId="5131F660" w14:textId="37911A9C" w:rsidR="00F01C47" w:rsidRDefault="00511029" w:rsidP="00690238">
      <w:pPr>
        <w:jc w:val="both"/>
      </w:pPr>
      <w:r>
        <w:t>Le mont Vully est situé</w:t>
      </w:r>
      <w:r w:rsidR="00950F40">
        <w:t xml:space="preserve"> entre les lacs de Neuchâtel et de Morat. Son sommet (653 m) domine le grand </w:t>
      </w:r>
      <w:bookmarkStart w:id="0" w:name="_GoBack"/>
      <w:bookmarkEnd w:id="0"/>
      <w:r w:rsidR="00F01C47">
        <w:t>Marais (</w:t>
      </w:r>
      <w:r w:rsidR="00950F40">
        <w:t>430 m). Un peu plus loin se trouve le site de la Tène.</w:t>
      </w:r>
    </w:p>
    <w:p w14:paraId="2ECBE657" w14:textId="77C1644E" w:rsidR="00950F40" w:rsidRDefault="00102CE1" w:rsidP="00690238">
      <w:pPr>
        <w:jc w:val="both"/>
      </w:pPr>
      <w:r>
        <w:t xml:space="preserve">1 % </w:t>
      </w:r>
      <w:r w:rsidR="00511029">
        <w:t xml:space="preserve">de la surface </w:t>
      </w:r>
      <w:r>
        <w:t>du sit</w:t>
      </w:r>
      <w:r w:rsidR="00511029">
        <w:t>e a été fo</w:t>
      </w:r>
      <w:r>
        <w:t>uil</w:t>
      </w:r>
      <w:r w:rsidR="00511029">
        <w:t>lé de</w:t>
      </w:r>
      <w:r>
        <w:t xml:space="preserve">puis 1959. </w:t>
      </w:r>
      <w:r w:rsidR="00511029">
        <w:t>On a retrouvé d</w:t>
      </w:r>
      <w:r w:rsidR="00950F40">
        <w:t xml:space="preserve">es </w:t>
      </w:r>
      <w:r w:rsidR="00511029">
        <w:t>vestiges</w:t>
      </w:r>
      <w:r w:rsidR="00950F40">
        <w:t xml:space="preserve"> remontant au Mésolithique (microlithes), au Néolithique (haches </w:t>
      </w:r>
      <w:r w:rsidR="00746850">
        <w:t>en pierre polie) et à l’âge du B</w:t>
      </w:r>
      <w:r w:rsidR="00950F40">
        <w:t>ronze (céramique, vestiges de constructions).</w:t>
      </w:r>
    </w:p>
    <w:p w14:paraId="5F505E56" w14:textId="28BEE55B" w:rsidR="00950F40" w:rsidRDefault="00950F40" w:rsidP="00690238">
      <w:pPr>
        <w:jc w:val="both"/>
      </w:pPr>
      <w:r>
        <w:t>Une fortification, le premier rempart, a été éle</w:t>
      </w:r>
      <w:r w:rsidR="00746850">
        <w:t>vée au B</w:t>
      </w:r>
      <w:r>
        <w:t>ronze final (1000-800 a</w:t>
      </w:r>
      <w:r w:rsidR="00511029">
        <w:t>vant J.-C.) Il n’en reste qu’un décrochement dans le terrain</w:t>
      </w:r>
      <w:r>
        <w:t xml:space="preserve">. </w:t>
      </w:r>
      <w:r w:rsidR="00DA268C">
        <w:t>Une nouvelle fortificatio</w:t>
      </w:r>
      <w:r w:rsidR="00102CE1">
        <w:t>n a été édifiée sur ce rempart v</w:t>
      </w:r>
      <w:r w:rsidR="00746850">
        <w:t>ers la fin de l’âge du F</w:t>
      </w:r>
      <w:r w:rsidR="00DA268C">
        <w:t xml:space="preserve">er. </w:t>
      </w:r>
    </w:p>
    <w:p w14:paraId="293FF511" w14:textId="77777777" w:rsidR="00DA268C" w:rsidRDefault="00102CE1" w:rsidP="00690238">
      <w:pPr>
        <w:jc w:val="both"/>
      </w:pPr>
      <w:r>
        <w:t>Un deuxième rempart plus important</w:t>
      </w:r>
      <w:r w:rsidR="00DA268C">
        <w:t xml:space="preserve"> protégeait </w:t>
      </w:r>
      <w:r w:rsidR="00DA268C" w:rsidRPr="00746850">
        <w:rPr>
          <w:i/>
        </w:rPr>
        <w:t>l’oppidum</w:t>
      </w:r>
      <w:r w:rsidR="00DA268C">
        <w:t xml:space="preserve"> du côté ouest. Des recherches poussées nous apprennent qu’il mesurait 600 m de long. Les trois autres versants sont protégés</w:t>
      </w:r>
      <w:r w:rsidR="00577ED2">
        <w:t xml:space="preserve"> naturellement</w:t>
      </w:r>
      <w:r w:rsidR="00DA268C">
        <w:t xml:space="preserve"> par des falaises ou des pentes abruptes. </w:t>
      </w:r>
      <w:r w:rsidR="00577ED2">
        <w:t>Il est possible que l’on découvre encore d’autres fortifications.</w:t>
      </w:r>
    </w:p>
    <w:p w14:paraId="15A94F44" w14:textId="3E71A01C" w:rsidR="00690238" w:rsidRDefault="00690238" w:rsidP="00690238">
      <w:pPr>
        <w:jc w:val="both"/>
      </w:pPr>
      <w:r>
        <w:t xml:space="preserve">La construction en pierres taillées, sans mortier, et </w:t>
      </w:r>
      <w:r w:rsidR="00746850">
        <w:t xml:space="preserve">en </w:t>
      </w:r>
      <w:r>
        <w:t xml:space="preserve">bois est de type traditionnel pour les Celtes. La porte fortifiée est accompagnée de tours. </w:t>
      </w:r>
    </w:p>
    <w:p w14:paraId="1B529F20" w14:textId="77777777" w:rsidR="00DE2296" w:rsidRDefault="00DE2296" w:rsidP="00690238">
      <w:pPr>
        <w:jc w:val="both"/>
      </w:pPr>
      <w:r>
        <w:t>Le site montre des traces d’occupation, mais pour le moment aucune trace d’habitation n’</w:t>
      </w:r>
      <w:r w:rsidR="001E7E7F">
        <w:t>a été retrouvée, à part un fragment de sol de cabane, un fond de silo renfermant plusieurs récipients et un polissoir.</w:t>
      </w:r>
      <w:r w:rsidR="00102CE1">
        <w:t xml:space="preserve"> Apparemment, on ne</w:t>
      </w:r>
      <w:r w:rsidR="00511029">
        <w:t xml:space="preserve"> se</w:t>
      </w:r>
      <w:r w:rsidR="00102CE1">
        <w:t xml:space="preserve"> trouve pas devant un site urbain. L’hypothès</w:t>
      </w:r>
      <w:r w:rsidR="00511029">
        <w:t>e qu’un noble celte a fait ériger</w:t>
      </w:r>
      <w:r w:rsidR="00102CE1">
        <w:t xml:space="preserve"> une forteresse pour son prestige est aussi avancée. </w:t>
      </w:r>
    </w:p>
    <w:p w14:paraId="4BAF43AD" w14:textId="77777777" w:rsidR="00DE2296" w:rsidRDefault="00184131" w:rsidP="00690238">
      <w:pPr>
        <w:jc w:val="both"/>
      </w:pPr>
      <w:r>
        <w:t>La place fortifié a été abandonnée après un violent ince</w:t>
      </w:r>
      <w:r w:rsidR="00511029">
        <w:t>ndie, c</w:t>
      </w:r>
      <w:r>
        <w:t>orrespondant peut-être au départ des Helvètes en 58 avant J.-C. pour le sud-ouest de la Gaule.</w:t>
      </w:r>
      <w:r w:rsidR="001E7E7F">
        <w:t xml:space="preserve"> Il</w:t>
      </w:r>
      <w:r>
        <w:t xml:space="preserve"> semble que le site ait été nettoyé. On ne trouv</w:t>
      </w:r>
      <w:r w:rsidR="00511029">
        <w:t>e que des restes de boucherie,</w:t>
      </w:r>
      <w:r>
        <w:t xml:space="preserve"> de la vaisselle cassée</w:t>
      </w:r>
      <w:r w:rsidR="001E7E7F">
        <w:t xml:space="preserve">, </w:t>
      </w:r>
      <w:r w:rsidR="00511029">
        <w:t xml:space="preserve">du </w:t>
      </w:r>
      <w:r w:rsidR="001E7E7F">
        <w:t>charbon de bois, des fragments de verre, de bronze, de fer et des monnaies</w:t>
      </w:r>
      <w:r>
        <w:t>. Tout ce qui pouvait être récupéré a été emporté. Il n’y a pas de trace de combat, aucune arme, aucun squelette.</w:t>
      </w:r>
    </w:p>
    <w:p w14:paraId="1DC40E67" w14:textId="77777777" w:rsidR="00102CE1" w:rsidRDefault="00511029" w:rsidP="00690238">
      <w:pPr>
        <w:jc w:val="both"/>
      </w:pPr>
      <w:r>
        <w:t>Des pierres ont été récupérées p</w:t>
      </w:r>
      <w:r w:rsidR="00102CE1">
        <w:t>our d</w:t>
      </w:r>
      <w:r>
        <w:t>’autres constructions durant l’A</w:t>
      </w:r>
      <w:r w:rsidR="00102CE1">
        <w:t>ntiquité et le Moyen Age (mur pour les parcelles de vigne)</w:t>
      </w:r>
      <w:r>
        <w:t>.</w:t>
      </w:r>
    </w:p>
    <w:p w14:paraId="056954FF" w14:textId="338A8F99" w:rsidR="00577ED2" w:rsidRDefault="00577ED2" w:rsidP="00690238">
      <w:pPr>
        <w:jc w:val="both"/>
      </w:pPr>
      <w:r w:rsidRPr="00577ED2">
        <w:rPr>
          <w:b/>
        </w:rPr>
        <w:t>Vully</w:t>
      </w:r>
      <w:r>
        <w:t xml:space="preserve"> aurait un</w:t>
      </w:r>
      <w:r w:rsidR="00690238">
        <w:t>e</w:t>
      </w:r>
      <w:r>
        <w:t xml:space="preserve"> origine latine : </w:t>
      </w:r>
      <w:r w:rsidRPr="00577ED2">
        <w:rPr>
          <w:i/>
        </w:rPr>
        <w:t>Fundus Vistiliacus</w:t>
      </w:r>
      <w:r>
        <w:t xml:space="preserve"> </w:t>
      </w:r>
      <w:r w:rsidR="00F01C47">
        <w:t>= le</w:t>
      </w:r>
      <w:r>
        <w:t xml:space="preserve"> domaine de Vistilius.</w:t>
      </w:r>
    </w:p>
    <w:p w14:paraId="34EE6A5E" w14:textId="28183A06" w:rsidR="00577ED2" w:rsidRDefault="00577ED2" w:rsidP="00690238">
      <w:pPr>
        <w:jc w:val="both"/>
      </w:pPr>
      <w:r w:rsidRPr="00577ED2">
        <w:rPr>
          <w:b/>
        </w:rPr>
        <w:t>Lugnorre</w:t>
      </w:r>
      <w:r>
        <w:t xml:space="preserve"> a des racines celtes : le dieu </w:t>
      </w:r>
      <w:r w:rsidRPr="00577ED2">
        <w:rPr>
          <w:i/>
        </w:rPr>
        <w:t>Lug</w:t>
      </w:r>
      <w:r>
        <w:t xml:space="preserve"> et le suffixe </w:t>
      </w:r>
      <w:r w:rsidRPr="00577ED2">
        <w:rPr>
          <w:i/>
        </w:rPr>
        <w:t>–durum</w:t>
      </w:r>
      <w:r>
        <w:t xml:space="preserve"> qui désigne une place fortifiée</w:t>
      </w:r>
      <w:r w:rsidR="00746850">
        <w:t>.</w:t>
      </w:r>
    </w:p>
    <w:p w14:paraId="397366AD" w14:textId="3037D73D" w:rsidR="004F6DB8" w:rsidRDefault="00511029" w:rsidP="00746850">
      <w:pPr>
        <w:tabs>
          <w:tab w:val="left" w:pos="8142"/>
        </w:tabs>
        <w:jc w:val="both"/>
      </w:pPr>
      <w:r>
        <w:t xml:space="preserve">Vous pouvez </w:t>
      </w:r>
      <w:r w:rsidR="004F6DB8">
        <w:t xml:space="preserve">encore </w:t>
      </w:r>
      <w:r>
        <w:t>consulter le site</w:t>
      </w:r>
      <w:r w:rsidR="00F01C47">
        <w:t xml:space="preserve"> de Pro Vistiliaco. </w:t>
      </w:r>
    </w:p>
    <w:p w14:paraId="1B36BC1D" w14:textId="77777777" w:rsidR="004F6DB8" w:rsidRDefault="004F6DB8" w:rsidP="004F6DB8">
      <w:pPr>
        <w:jc w:val="both"/>
      </w:pPr>
    </w:p>
    <w:p w14:paraId="1DDB6008" w14:textId="77777777" w:rsidR="00511029" w:rsidRDefault="00511029" w:rsidP="00690238">
      <w:pPr>
        <w:jc w:val="both"/>
      </w:pPr>
    </w:p>
    <w:sectPr w:rsidR="005110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B7F63" w14:textId="77777777" w:rsidR="006C1BB1" w:rsidRDefault="006C1BB1" w:rsidP="00E26E5B">
      <w:pPr>
        <w:spacing w:after="0" w:line="240" w:lineRule="auto"/>
      </w:pPr>
      <w:r>
        <w:separator/>
      </w:r>
    </w:p>
  </w:endnote>
  <w:endnote w:type="continuationSeparator" w:id="0">
    <w:p w14:paraId="054990B3" w14:textId="77777777" w:rsidR="006C1BB1" w:rsidRDefault="006C1BB1" w:rsidP="00E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D9F5" w14:textId="77777777" w:rsidR="00E26E5B" w:rsidRDefault="00E26E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DE3F" w14:textId="77777777" w:rsidR="00E26E5B" w:rsidRDefault="00E26E5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8403B" w14:textId="77777777" w:rsidR="00E26E5B" w:rsidRDefault="00E26E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17D95" w14:textId="77777777" w:rsidR="006C1BB1" w:rsidRDefault="006C1BB1" w:rsidP="00E26E5B">
      <w:pPr>
        <w:spacing w:after="0" w:line="240" w:lineRule="auto"/>
      </w:pPr>
      <w:r>
        <w:separator/>
      </w:r>
    </w:p>
  </w:footnote>
  <w:footnote w:type="continuationSeparator" w:id="0">
    <w:p w14:paraId="2E2D81FD" w14:textId="77777777" w:rsidR="006C1BB1" w:rsidRDefault="006C1BB1" w:rsidP="00E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8D02" w14:textId="77777777" w:rsidR="00E26E5B" w:rsidRDefault="00E26E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31AE" w14:textId="77777777" w:rsidR="00E26E5B" w:rsidRDefault="00E26E5B">
    <w:pPr>
      <w:pStyle w:val="En-tte"/>
    </w:pPr>
    <w:r>
      <w:rPr>
        <w:b/>
        <w:noProof/>
        <w:sz w:val="28"/>
        <w:szCs w:val="28"/>
        <w:lang w:eastAsia="fr-CH"/>
      </w:rPr>
      <w:drawing>
        <wp:inline distT="0" distB="0" distL="0" distR="0" wp14:anchorId="217E9CB3" wp14:editId="114E4AC8">
          <wp:extent cx="355600" cy="165100"/>
          <wp:effectExtent l="0" t="0" r="0" b="12700"/>
          <wp:docPr id="18" name="Image 18" descr="C:\Users\Madeleine\Desktop\Sans titr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deleine\Desktop\Sans titre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6E5B">
      <w:t>6.20 Habitat Oppidum du Vully Commentaires</w:t>
    </w:r>
    <w:r>
      <w:tab/>
    </w:r>
    <w:r>
      <w:tab/>
      <w:t>Thème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BB38C" w14:textId="77777777" w:rsidR="00E26E5B" w:rsidRDefault="00E26E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40"/>
    <w:rsid w:val="00102CE1"/>
    <w:rsid w:val="00184131"/>
    <w:rsid w:val="001E7E7F"/>
    <w:rsid w:val="00315EEB"/>
    <w:rsid w:val="004F6DB8"/>
    <w:rsid w:val="00511029"/>
    <w:rsid w:val="00577ED2"/>
    <w:rsid w:val="00690238"/>
    <w:rsid w:val="006A70BA"/>
    <w:rsid w:val="006C1BB1"/>
    <w:rsid w:val="00746850"/>
    <w:rsid w:val="00826D79"/>
    <w:rsid w:val="0089521B"/>
    <w:rsid w:val="00942C6D"/>
    <w:rsid w:val="00950F40"/>
    <w:rsid w:val="009B7906"/>
    <w:rsid w:val="00BA605E"/>
    <w:rsid w:val="00DA268C"/>
    <w:rsid w:val="00DE2296"/>
    <w:rsid w:val="00E26E5B"/>
    <w:rsid w:val="00F01C47"/>
    <w:rsid w:val="00F46831"/>
    <w:rsid w:val="00FC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E075BB"/>
  <w15:docId w15:val="{5A5644D3-9576-44DD-A393-85F9DE8A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2C6D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942C6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E5B"/>
  </w:style>
  <w:style w:type="paragraph" w:styleId="Pieddepage">
    <w:name w:val="footer"/>
    <w:basedOn w:val="Normal"/>
    <w:link w:val="PieddepageCar"/>
    <w:uiPriority w:val="99"/>
    <w:unhideWhenUsed/>
    <w:rsid w:val="00E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E5B"/>
  </w:style>
  <w:style w:type="paragraph" w:styleId="Textedebulles">
    <w:name w:val="Balloon Text"/>
    <w:basedOn w:val="Normal"/>
    <w:link w:val="TextedebullesCar"/>
    <w:uiPriority w:val="99"/>
    <w:semiHidden/>
    <w:unhideWhenUsed/>
    <w:rsid w:val="00E26E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E5B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F01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Favre Zeiser Nancy</cp:lastModifiedBy>
  <cp:revision>8</cp:revision>
  <cp:lastPrinted>2012-11-09T10:49:00Z</cp:lastPrinted>
  <dcterms:created xsi:type="dcterms:W3CDTF">2012-11-09T10:48:00Z</dcterms:created>
  <dcterms:modified xsi:type="dcterms:W3CDTF">2025-05-23T06:00:00Z</dcterms:modified>
</cp:coreProperties>
</file>