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BF" w:rsidRDefault="003F35BF">
      <w:pPr>
        <w:rPr>
          <w:b/>
          <w:sz w:val="28"/>
          <w:szCs w:val="28"/>
        </w:rPr>
      </w:pPr>
      <w:r w:rsidRPr="006E50F0">
        <w:rPr>
          <w:b/>
          <w:sz w:val="28"/>
          <w:szCs w:val="28"/>
        </w:rPr>
        <w:t>Recette</w:t>
      </w:r>
      <w:r w:rsidR="004E0CC3">
        <w:rPr>
          <w:b/>
          <w:sz w:val="28"/>
          <w:szCs w:val="28"/>
        </w:rPr>
        <w:t>s</w:t>
      </w:r>
      <w:r w:rsidRPr="006E50F0">
        <w:rPr>
          <w:b/>
          <w:sz w:val="28"/>
          <w:szCs w:val="28"/>
        </w:rPr>
        <w:t xml:space="preserve"> néolithique</w:t>
      </w:r>
      <w:r w:rsidR="004E0CC3">
        <w:rPr>
          <w:b/>
          <w:sz w:val="28"/>
          <w:szCs w:val="28"/>
        </w:rPr>
        <w:t>s</w:t>
      </w:r>
    </w:p>
    <w:p w:rsidR="006E50F0" w:rsidRPr="006E50F0" w:rsidRDefault="006E50F0">
      <w:pPr>
        <w:rPr>
          <w:b/>
          <w:sz w:val="28"/>
          <w:szCs w:val="28"/>
        </w:rPr>
      </w:pPr>
    </w:p>
    <w:p w:rsidR="003F35BF" w:rsidRDefault="003F35BF"/>
    <w:p w:rsidR="003F35BF" w:rsidRPr="003F35BF" w:rsidRDefault="003F35BF">
      <w:pPr>
        <w:rPr>
          <w:b/>
          <w:bCs/>
        </w:rPr>
      </w:pPr>
      <w:r w:rsidRPr="003F35BF">
        <w:rPr>
          <w:b/>
          <w:bCs/>
        </w:rPr>
        <w:t>Bouill</w:t>
      </w:r>
      <w:r>
        <w:rPr>
          <w:b/>
          <w:bCs/>
        </w:rPr>
        <w:t>ie au</w:t>
      </w:r>
      <w:r w:rsidR="00742E4B">
        <w:rPr>
          <w:b/>
          <w:bCs/>
        </w:rPr>
        <w:t>x pois et</w:t>
      </w:r>
      <w:r>
        <w:rPr>
          <w:b/>
          <w:bCs/>
        </w:rPr>
        <w:t xml:space="preserve"> légumes sauvages</w:t>
      </w:r>
    </w:p>
    <w:p w:rsidR="003F35BF" w:rsidRDefault="003F35BF"/>
    <w:p w:rsidR="003F35BF" w:rsidRDefault="003F35BF">
      <w:r>
        <w:t xml:space="preserve">Laisser tremper les pois secs durant une nuit. </w:t>
      </w:r>
    </w:p>
    <w:p w:rsidR="003F35BF" w:rsidRDefault="003F35BF">
      <w:r>
        <w:t>Le lendemain les cuire à l’eau.</w:t>
      </w:r>
    </w:p>
    <w:p w:rsidR="003F35BF" w:rsidRDefault="003F35BF">
      <w:r>
        <w:t>Couper finement du thym</w:t>
      </w:r>
      <w:r w:rsidR="00742E4B">
        <w:t xml:space="preserve"> ou des feuilles d’orties ou d’</w:t>
      </w:r>
      <w:r w:rsidRPr="00742E4B">
        <w:t>ail des ours.</w:t>
      </w:r>
      <w:r>
        <w:t xml:space="preserve"> </w:t>
      </w:r>
    </w:p>
    <w:p w:rsidR="003F35BF" w:rsidRDefault="003F35BF" w:rsidP="003F35BF">
      <w:r>
        <w:t>Rajouter un peu de graisse ou de beurre et éventuellement mixer.</w:t>
      </w:r>
    </w:p>
    <w:p w:rsidR="003F35BF" w:rsidRDefault="003F35BF">
      <w:r>
        <w:t>Avant de servir saupoudrer de graines de lin et de mélisse finement coupée.</w:t>
      </w:r>
    </w:p>
    <w:p w:rsidR="003F35BF" w:rsidRDefault="003F35BF"/>
    <w:p w:rsidR="003F35BF" w:rsidRDefault="003F35BF" w:rsidP="00070D23">
      <w:pPr>
        <w:jc w:val="right"/>
      </w:pPr>
      <w:r>
        <w:t xml:space="preserve">D’après </w:t>
      </w:r>
      <w:r w:rsidRPr="00665B7C">
        <w:rPr>
          <w:i/>
        </w:rPr>
        <w:t>Voyage</w:t>
      </w:r>
      <w:r>
        <w:t xml:space="preserve"> </w:t>
      </w:r>
      <w:r w:rsidRPr="00665B7C">
        <w:rPr>
          <w:i/>
        </w:rPr>
        <w:t>culinaire</w:t>
      </w:r>
      <w:r>
        <w:t xml:space="preserve"> </w:t>
      </w:r>
      <w:r w:rsidRPr="00665B7C">
        <w:rPr>
          <w:i/>
        </w:rPr>
        <w:t>dans</w:t>
      </w:r>
      <w:r>
        <w:t xml:space="preserve"> </w:t>
      </w:r>
      <w:r w:rsidRPr="00665B7C">
        <w:rPr>
          <w:i/>
        </w:rPr>
        <w:t>le</w:t>
      </w:r>
      <w:r>
        <w:t xml:space="preserve"> </w:t>
      </w:r>
      <w:r w:rsidRPr="00665B7C">
        <w:rPr>
          <w:i/>
        </w:rPr>
        <w:t>passé</w:t>
      </w:r>
      <w:r>
        <w:t xml:space="preserve"> p. 7</w:t>
      </w:r>
    </w:p>
    <w:p w:rsidR="003F35BF" w:rsidRDefault="003F35BF" w:rsidP="00070D23">
      <w:pPr>
        <w:jc w:val="right"/>
      </w:pPr>
      <w:r>
        <w:t>Centre jurassien du patrimoine</w:t>
      </w:r>
    </w:p>
    <w:p w:rsidR="009C40D1" w:rsidRPr="009C40D1" w:rsidRDefault="009C40D1" w:rsidP="00070D23">
      <w:pPr>
        <w:jc w:val="right"/>
        <w:rPr>
          <w:lang w:val="de-CH"/>
        </w:rPr>
      </w:pPr>
      <w:r w:rsidRPr="009C40D1">
        <w:rPr>
          <w:lang w:val="de-CH"/>
        </w:rPr>
        <w:t>Irmgard Bauer, Sabine Karg, Regula Steinhauser</w:t>
      </w:r>
    </w:p>
    <w:p w:rsidR="00A75AF6" w:rsidRPr="009C40D1" w:rsidRDefault="00A75AF6">
      <w:pPr>
        <w:rPr>
          <w:lang w:val="de-CH"/>
        </w:rPr>
      </w:pPr>
    </w:p>
    <w:p w:rsidR="00A75AF6" w:rsidRPr="009C40D1" w:rsidRDefault="00A75AF6">
      <w:pPr>
        <w:rPr>
          <w:lang w:val="de-CH"/>
        </w:rPr>
      </w:pPr>
    </w:p>
    <w:p w:rsidR="00A75AF6" w:rsidRPr="009C40D1" w:rsidRDefault="00A75AF6">
      <w:pPr>
        <w:rPr>
          <w:lang w:val="de-CH"/>
        </w:rPr>
      </w:pPr>
    </w:p>
    <w:p w:rsidR="00A75AF6" w:rsidRPr="009C40D1" w:rsidRDefault="00A75AF6">
      <w:pPr>
        <w:rPr>
          <w:b/>
          <w:lang w:val="de-CH"/>
        </w:rPr>
      </w:pPr>
    </w:p>
    <w:p w:rsidR="003F35BF" w:rsidRPr="00A75AF6" w:rsidRDefault="00A75AF6">
      <w:pPr>
        <w:rPr>
          <w:b/>
        </w:rPr>
      </w:pPr>
      <w:r w:rsidRPr="00A75AF6">
        <w:rPr>
          <w:b/>
        </w:rPr>
        <w:t>Pain au levain</w:t>
      </w:r>
    </w:p>
    <w:p w:rsidR="00A75AF6" w:rsidRDefault="00A75AF6"/>
    <w:p w:rsidR="00A75AF6" w:rsidRDefault="00A75AF6">
      <w:r>
        <w:t>Levain</w:t>
      </w:r>
    </w:p>
    <w:p w:rsidR="00A75AF6" w:rsidRDefault="00A75AF6" w:rsidP="00A75AF6">
      <w:pPr>
        <w:numPr>
          <w:ilvl w:val="0"/>
          <w:numId w:val="2"/>
        </w:numPr>
      </w:pPr>
      <w:r>
        <w:t>4 c. à soupe de farine complète</w:t>
      </w:r>
    </w:p>
    <w:p w:rsidR="00A75AF6" w:rsidRDefault="00A75AF6" w:rsidP="00A75AF6">
      <w:pPr>
        <w:numPr>
          <w:ilvl w:val="0"/>
          <w:numId w:val="2"/>
        </w:numPr>
      </w:pPr>
      <w:r>
        <w:t>½ tasse d’eau</w:t>
      </w:r>
    </w:p>
    <w:p w:rsidR="00A75AF6" w:rsidRDefault="00A75AF6"/>
    <w:p w:rsidR="00A75AF6" w:rsidRDefault="00A75AF6">
      <w:r>
        <w:t>Avec la f</w:t>
      </w:r>
      <w:r w:rsidR="008A70E7">
        <w:t xml:space="preserve">arine </w:t>
      </w:r>
      <w:r>
        <w:t>et l’eau, former une boule pas trop dure.</w:t>
      </w:r>
    </w:p>
    <w:p w:rsidR="00A75AF6" w:rsidRDefault="00A75AF6">
      <w:r>
        <w:t>Faire un trou au milieu avec un doigt et le remplir d’eau chaude.</w:t>
      </w:r>
    </w:p>
    <w:p w:rsidR="00A75AF6" w:rsidRDefault="00A75AF6">
      <w:r>
        <w:t>Conserver au chaud.</w:t>
      </w:r>
    </w:p>
    <w:p w:rsidR="00A75AF6" w:rsidRDefault="00F907BE">
      <w:r>
        <w:t>Laisser fermenter 3 jours pour obtenir le levain.</w:t>
      </w:r>
    </w:p>
    <w:p w:rsidR="00A75AF6" w:rsidRDefault="00A75AF6"/>
    <w:p w:rsidR="00A75AF6" w:rsidRDefault="00A75AF6">
      <w:r>
        <w:t>Pain</w:t>
      </w:r>
    </w:p>
    <w:p w:rsidR="00A75AF6" w:rsidRDefault="00E62BAF" w:rsidP="00E62BAF">
      <w:pPr>
        <w:numPr>
          <w:ilvl w:val="0"/>
          <w:numId w:val="3"/>
        </w:numPr>
      </w:pPr>
      <w:r>
        <w:t>250 g de farine</w:t>
      </w:r>
    </w:p>
    <w:p w:rsidR="00E62BAF" w:rsidRDefault="008A70E7" w:rsidP="00E62BAF">
      <w:pPr>
        <w:numPr>
          <w:ilvl w:val="0"/>
          <w:numId w:val="3"/>
        </w:numPr>
      </w:pPr>
      <w:r>
        <w:t>d</w:t>
      </w:r>
      <w:r w:rsidR="00F907BE">
        <w:t>e l</w:t>
      </w:r>
      <w:r w:rsidR="00E62BAF">
        <w:t>’eau</w:t>
      </w:r>
    </w:p>
    <w:p w:rsidR="00E62BAF" w:rsidRDefault="00E62BAF" w:rsidP="00E62BAF">
      <w:pPr>
        <w:numPr>
          <w:ilvl w:val="0"/>
          <w:numId w:val="3"/>
        </w:numPr>
      </w:pPr>
      <w:r>
        <w:t>1 pincée de sel</w:t>
      </w:r>
    </w:p>
    <w:p w:rsidR="00E62BAF" w:rsidRDefault="00E62BAF" w:rsidP="00E62BAF">
      <w:r>
        <w:t>Mélanger la farine</w:t>
      </w:r>
      <w:r w:rsidR="00F907BE">
        <w:t>,</w:t>
      </w:r>
      <w:r>
        <w:t xml:space="preserve"> l’eau et le levain</w:t>
      </w:r>
      <w:r w:rsidR="00F907BE">
        <w:t>.</w:t>
      </w:r>
    </w:p>
    <w:p w:rsidR="00E62BAF" w:rsidRDefault="00E62BAF" w:rsidP="00E62BAF">
      <w:r>
        <w:t>Ajouter un peu de sel</w:t>
      </w:r>
      <w:r w:rsidR="00F907BE">
        <w:t>.</w:t>
      </w:r>
    </w:p>
    <w:p w:rsidR="00101937" w:rsidRDefault="00101937" w:rsidP="00E62BAF">
      <w:r>
        <w:t>Façonner des petits pains aplatis.</w:t>
      </w:r>
    </w:p>
    <w:p w:rsidR="00E62BAF" w:rsidRDefault="00E62BAF" w:rsidP="00E62BAF">
      <w:r>
        <w:t>Cuire environ 45 minutes sur une pierre plate pr</w:t>
      </w:r>
      <w:r w:rsidR="00101937">
        <w:t>échauffée dans la braise</w:t>
      </w:r>
      <w:r>
        <w:t>.</w:t>
      </w:r>
    </w:p>
    <w:p w:rsidR="00070D23" w:rsidRDefault="00070D23" w:rsidP="00070D23"/>
    <w:p w:rsidR="00070D23" w:rsidRDefault="00070D23" w:rsidP="00070D23">
      <w:pPr>
        <w:jc w:val="right"/>
      </w:pPr>
      <w:r>
        <w:t xml:space="preserve">D’après </w:t>
      </w:r>
      <w:r w:rsidRPr="00665B7C">
        <w:rPr>
          <w:i/>
        </w:rPr>
        <w:t>Voyage</w:t>
      </w:r>
      <w:r>
        <w:t xml:space="preserve"> </w:t>
      </w:r>
      <w:r w:rsidRPr="00665B7C">
        <w:rPr>
          <w:i/>
        </w:rPr>
        <w:t>culinaire</w:t>
      </w:r>
      <w:r>
        <w:t xml:space="preserve"> </w:t>
      </w:r>
      <w:r w:rsidRPr="00665B7C">
        <w:rPr>
          <w:i/>
        </w:rPr>
        <w:t>dans</w:t>
      </w:r>
      <w:r>
        <w:t xml:space="preserve"> </w:t>
      </w:r>
      <w:r w:rsidRPr="00665B7C">
        <w:rPr>
          <w:i/>
        </w:rPr>
        <w:t>le</w:t>
      </w:r>
      <w:r>
        <w:t xml:space="preserve"> </w:t>
      </w:r>
      <w:r w:rsidRPr="00665B7C">
        <w:rPr>
          <w:i/>
        </w:rPr>
        <w:t>passé</w:t>
      </w:r>
      <w:r>
        <w:t xml:space="preserve"> p. 8</w:t>
      </w:r>
    </w:p>
    <w:p w:rsidR="00070D23" w:rsidRDefault="00070D23" w:rsidP="00070D23">
      <w:pPr>
        <w:jc w:val="right"/>
      </w:pPr>
      <w:r>
        <w:t>Centre jurassien du patrimoine</w:t>
      </w:r>
    </w:p>
    <w:p w:rsidR="009C40D1" w:rsidRPr="009C40D1" w:rsidRDefault="009C40D1" w:rsidP="00070D23">
      <w:pPr>
        <w:jc w:val="right"/>
        <w:rPr>
          <w:lang w:val="de-CH"/>
        </w:rPr>
      </w:pPr>
      <w:r w:rsidRPr="009C40D1">
        <w:rPr>
          <w:lang w:val="de-CH"/>
        </w:rPr>
        <w:t>Irmgard Bauer, Sabine Karg, Regula Steinhauser</w:t>
      </w:r>
    </w:p>
    <w:p w:rsidR="00070D23" w:rsidRPr="009C40D1" w:rsidRDefault="00070D23" w:rsidP="00E62BAF">
      <w:pPr>
        <w:rPr>
          <w:lang w:val="de-CH"/>
        </w:rPr>
      </w:pPr>
    </w:p>
    <w:p w:rsidR="00E62BAF" w:rsidRPr="009C40D1" w:rsidRDefault="00E62BAF" w:rsidP="00E62BAF">
      <w:pPr>
        <w:rPr>
          <w:lang w:val="de-CH"/>
        </w:rPr>
      </w:pPr>
    </w:p>
    <w:p w:rsidR="00E62BAF" w:rsidRPr="009C40D1" w:rsidRDefault="00E62BAF" w:rsidP="00E62BAF">
      <w:pPr>
        <w:rPr>
          <w:lang w:val="de-CH"/>
        </w:rPr>
      </w:pPr>
    </w:p>
    <w:p w:rsidR="00E62BAF" w:rsidRPr="009C40D1" w:rsidRDefault="00E62BAF" w:rsidP="00E62BAF">
      <w:pPr>
        <w:rPr>
          <w:lang w:val="de-CH"/>
        </w:rPr>
      </w:pPr>
    </w:p>
    <w:p w:rsidR="006E50F0" w:rsidRPr="009C40D1" w:rsidRDefault="006E50F0" w:rsidP="00E62BAF">
      <w:pPr>
        <w:rPr>
          <w:b/>
          <w:lang w:val="de-CH"/>
        </w:rPr>
      </w:pPr>
    </w:p>
    <w:p w:rsidR="006E50F0" w:rsidRPr="009C40D1" w:rsidRDefault="006E50F0" w:rsidP="00E62BAF">
      <w:pPr>
        <w:rPr>
          <w:b/>
          <w:lang w:val="de-CH"/>
        </w:rPr>
      </w:pPr>
    </w:p>
    <w:p w:rsidR="006E50F0" w:rsidRPr="009C40D1" w:rsidRDefault="006E50F0" w:rsidP="00E62BAF">
      <w:pPr>
        <w:rPr>
          <w:b/>
          <w:lang w:val="de-CH"/>
        </w:rPr>
      </w:pPr>
    </w:p>
    <w:p w:rsidR="006E50F0" w:rsidRPr="009C40D1" w:rsidRDefault="006E50F0" w:rsidP="00E62BAF">
      <w:pPr>
        <w:rPr>
          <w:b/>
          <w:lang w:val="de-CH"/>
        </w:rPr>
      </w:pPr>
    </w:p>
    <w:p w:rsidR="006E50F0" w:rsidRPr="009C40D1" w:rsidRDefault="006E50F0" w:rsidP="00E62BAF">
      <w:pPr>
        <w:rPr>
          <w:b/>
          <w:lang w:val="de-CH"/>
        </w:rPr>
      </w:pPr>
    </w:p>
    <w:p w:rsidR="006E50F0" w:rsidRPr="009C40D1" w:rsidRDefault="006E50F0" w:rsidP="00E62BAF">
      <w:pPr>
        <w:rPr>
          <w:b/>
          <w:lang w:val="de-CH"/>
        </w:rPr>
      </w:pPr>
    </w:p>
    <w:p w:rsidR="006E50F0" w:rsidRPr="009C40D1" w:rsidRDefault="006E50F0" w:rsidP="00E62BAF">
      <w:pPr>
        <w:rPr>
          <w:b/>
          <w:lang w:val="de-CH"/>
        </w:rPr>
      </w:pPr>
      <w:bookmarkStart w:id="0" w:name="_GoBack"/>
      <w:bookmarkEnd w:id="0"/>
    </w:p>
    <w:p w:rsidR="006E50F0" w:rsidRDefault="006E50F0" w:rsidP="006E50F0">
      <w:pPr>
        <w:rPr>
          <w:b/>
        </w:rPr>
      </w:pPr>
      <w:r w:rsidRPr="00A75AF6">
        <w:rPr>
          <w:b/>
        </w:rPr>
        <w:t>Soupe de poisson</w:t>
      </w:r>
    </w:p>
    <w:p w:rsidR="006E50F0" w:rsidRPr="00A75AF6" w:rsidRDefault="006E50F0" w:rsidP="006E50F0">
      <w:pPr>
        <w:rPr>
          <w:b/>
        </w:rPr>
      </w:pPr>
    </w:p>
    <w:p w:rsidR="00256A21" w:rsidRDefault="00256A21" w:rsidP="006E50F0">
      <w:pPr>
        <w:numPr>
          <w:ilvl w:val="0"/>
          <w:numId w:val="1"/>
        </w:numPr>
      </w:pPr>
      <w:r>
        <w:t>Poisson</w:t>
      </w:r>
      <w:r w:rsidR="006E50F0">
        <w:t xml:space="preserve"> </w:t>
      </w:r>
    </w:p>
    <w:p w:rsidR="006E50F0" w:rsidRDefault="00256A21" w:rsidP="006E50F0">
      <w:pPr>
        <w:numPr>
          <w:ilvl w:val="0"/>
          <w:numId w:val="1"/>
        </w:numPr>
      </w:pPr>
      <w:r>
        <w:t>O</w:t>
      </w:r>
      <w:r w:rsidR="006E50F0">
        <w:t>rge</w:t>
      </w:r>
      <w:r>
        <w:t xml:space="preserve"> mondé</w:t>
      </w:r>
    </w:p>
    <w:p w:rsidR="006E50F0" w:rsidRDefault="006E50F0" w:rsidP="006E50F0">
      <w:pPr>
        <w:numPr>
          <w:ilvl w:val="0"/>
          <w:numId w:val="1"/>
        </w:numPr>
      </w:pPr>
      <w:r>
        <w:t>Lentilles</w:t>
      </w:r>
    </w:p>
    <w:p w:rsidR="006E50F0" w:rsidRDefault="006E50F0" w:rsidP="006E50F0">
      <w:pPr>
        <w:numPr>
          <w:ilvl w:val="0"/>
          <w:numId w:val="1"/>
        </w:numPr>
      </w:pPr>
      <w:r>
        <w:t>1 tasse de chénopode blanc</w:t>
      </w:r>
    </w:p>
    <w:p w:rsidR="006E50F0" w:rsidRDefault="008A70E7" w:rsidP="006E50F0">
      <w:pPr>
        <w:numPr>
          <w:ilvl w:val="0"/>
          <w:numId w:val="1"/>
        </w:numPr>
      </w:pPr>
      <w:r>
        <w:t>1 bouquet d’a</w:t>
      </w:r>
      <w:r w:rsidR="006E50F0">
        <w:t>neth</w:t>
      </w:r>
    </w:p>
    <w:p w:rsidR="006E50F0" w:rsidRDefault="006E50F0" w:rsidP="006E50F0">
      <w:pPr>
        <w:numPr>
          <w:ilvl w:val="0"/>
          <w:numId w:val="1"/>
        </w:numPr>
      </w:pPr>
      <w:r>
        <w:t>Eau</w:t>
      </w:r>
    </w:p>
    <w:p w:rsidR="006E50F0" w:rsidRDefault="006E50F0" w:rsidP="006E50F0"/>
    <w:p w:rsidR="006E50F0" w:rsidRDefault="006E50F0" w:rsidP="006E50F0">
      <w:r>
        <w:t>Tremper des lentilles durant une nuit.</w:t>
      </w:r>
    </w:p>
    <w:p w:rsidR="006E50F0" w:rsidRDefault="006E50F0" w:rsidP="006E50F0">
      <w:r>
        <w:t>Laisser mijoter dans l’eau le chénépode, les lentilles, l’orge et le poisson pendant 1 h.</w:t>
      </w:r>
    </w:p>
    <w:p w:rsidR="006E50F0" w:rsidRDefault="006E50F0" w:rsidP="006E50F0">
      <w:r>
        <w:t>Ajouter l’aneth coupé finement.</w:t>
      </w:r>
    </w:p>
    <w:p w:rsidR="006E50F0" w:rsidRDefault="006E50F0" w:rsidP="006E50F0">
      <w:r>
        <w:t>Eventuellement saler.</w:t>
      </w:r>
    </w:p>
    <w:p w:rsidR="006E50F0" w:rsidRDefault="006E50F0" w:rsidP="006E50F0"/>
    <w:p w:rsidR="006E50F0" w:rsidRDefault="006E50F0" w:rsidP="006E50F0">
      <w:pPr>
        <w:jc w:val="right"/>
      </w:pPr>
      <w:r>
        <w:t>D’après Voyage culinaire dans le passé p. 7</w:t>
      </w:r>
    </w:p>
    <w:p w:rsidR="006E50F0" w:rsidRDefault="006E50F0" w:rsidP="006E50F0">
      <w:pPr>
        <w:jc w:val="right"/>
      </w:pPr>
      <w:r>
        <w:t>Centre jurassien du patrimoine</w:t>
      </w:r>
    </w:p>
    <w:p w:rsidR="008D6B35" w:rsidRPr="008D6B35" w:rsidRDefault="008D6B35" w:rsidP="006E50F0">
      <w:pPr>
        <w:jc w:val="right"/>
      </w:pPr>
      <w:r w:rsidRPr="008D6B35">
        <w:t>Irmgard Bauer, Sabine Karg, Regula Steinhauser</w:t>
      </w:r>
    </w:p>
    <w:p w:rsidR="006E50F0" w:rsidRPr="008D6B35" w:rsidRDefault="006E50F0" w:rsidP="00E62BAF">
      <w:pPr>
        <w:rPr>
          <w:b/>
          <w:lang w:val="de-CH"/>
        </w:rPr>
      </w:pPr>
    </w:p>
    <w:p w:rsidR="006E50F0" w:rsidRPr="008D6B35" w:rsidRDefault="006E50F0" w:rsidP="00E62BAF">
      <w:pPr>
        <w:rPr>
          <w:b/>
          <w:lang w:val="de-CH"/>
        </w:rPr>
      </w:pPr>
    </w:p>
    <w:p w:rsidR="006E50F0" w:rsidRPr="008D6B35" w:rsidRDefault="006E50F0" w:rsidP="00E62BAF">
      <w:pPr>
        <w:rPr>
          <w:b/>
          <w:lang w:val="de-CH"/>
        </w:rPr>
      </w:pPr>
    </w:p>
    <w:p w:rsidR="00E62BAF" w:rsidRDefault="00E62BAF" w:rsidP="00E62BAF">
      <w:pPr>
        <w:rPr>
          <w:b/>
        </w:rPr>
      </w:pPr>
      <w:r w:rsidRPr="00E62BAF">
        <w:rPr>
          <w:b/>
        </w:rPr>
        <w:t>Fromage</w:t>
      </w:r>
    </w:p>
    <w:p w:rsidR="000E0593" w:rsidRDefault="000E0593" w:rsidP="00E62BAF">
      <w:pPr>
        <w:rPr>
          <w:b/>
        </w:rPr>
      </w:pPr>
    </w:p>
    <w:p w:rsidR="00E62BAF" w:rsidRPr="00E62BAF" w:rsidRDefault="00E62BAF" w:rsidP="00E62BAF">
      <w:pPr>
        <w:numPr>
          <w:ilvl w:val="0"/>
          <w:numId w:val="4"/>
        </w:numPr>
      </w:pPr>
      <w:r w:rsidRPr="00E62BAF">
        <w:t>2 l de lait cru</w:t>
      </w:r>
    </w:p>
    <w:p w:rsidR="00E62BAF" w:rsidRPr="00E62BAF" w:rsidRDefault="00E62BAF" w:rsidP="00E62BAF">
      <w:pPr>
        <w:numPr>
          <w:ilvl w:val="0"/>
          <w:numId w:val="4"/>
        </w:numPr>
      </w:pPr>
      <w:r>
        <w:t>1 tasse de yaou</w:t>
      </w:r>
      <w:r w:rsidRPr="00E62BAF">
        <w:t>rt</w:t>
      </w:r>
    </w:p>
    <w:p w:rsidR="00E62BAF" w:rsidRPr="00E62BAF" w:rsidRDefault="00E62BAF" w:rsidP="00E62BAF">
      <w:pPr>
        <w:numPr>
          <w:ilvl w:val="0"/>
          <w:numId w:val="4"/>
        </w:numPr>
      </w:pPr>
      <w:r w:rsidRPr="00E62BAF">
        <w:t>1 tasse d’eau</w:t>
      </w:r>
    </w:p>
    <w:p w:rsidR="00E62BAF" w:rsidRDefault="00E62BAF" w:rsidP="00E62BAF">
      <w:pPr>
        <w:numPr>
          <w:ilvl w:val="0"/>
          <w:numId w:val="4"/>
        </w:numPr>
      </w:pPr>
      <w:r>
        <w:t>u</w:t>
      </w:r>
      <w:r w:rsidRPr="00E62BAF">
        <w:t>n peu de vinaigre</w:t>
      </w:r>
    </w:p>
    <w:p w:rsidR="000E0593" w:rsidRPr="00E62BAF" w:rsidRDefault="000E0593" w:rsidP="00E62BAF">
      <w:pPr>
        <w:numPr>
          <w:ilvl w:val="0"/>
          <w:numId w:val="4"/>
        </w:numPr>
      </w:pPr>
      <w:r>
        <w:t>un peu de sel</w:t>
      </w:r>
    </w:p>
    <w:p w:rsidR="00E62BAF" w:rsidRPr="00E62BAF" w:rsidRDefault="00E62BAF" w:rsidP="00E62BAF">
      <w:pPr>
        <w:numPr>
          <w:ilvl w:val="0"/>
          <w:numId w:val="4"/>
        </w:numPr>
      </w:pPr>
      <w:r>
        <w:t>u</w:t>
      </w:r>
      <w:r w:rsidRPr="00E62BAF">
        <w:t>ne toile</w:t>
      </w:r>
    </w:p>
    <w:p w:rsidR="000E0593" w:rsidRDefault="00E62BAF" w:rsidP="00E62BAF">
      <w:pPr>
        <w:numPr>
          <w:ilvl w:val="0"/>
          <w:numId w:val="4"/>
        </w:numPr>
      </w:pPr>
      <w:r>
        <w:t>u</w:t>
      </w:r>
      <w:r w:rsidRPr="00E62BAF">
        <w:t>n fouet</w:t>
      </w:r>
    </w:p>
    <w:p w:rsidR="00E62BAF" w:rsidRDefault="00E62BAF" w:rsidP="000E0593">
      <w:pPr>
        <w:ind w:left="720"/>
      </w:pPr>
      <w:r w:rsidRPr="00E62BAF">
        <w:t xml:space="preserve"> </w:t>
      </w:r>
    </w:p>
    <w:p w:rsidR="00E62BAF" w:rsidRDefault="00E62BAF" w:rsidP="00E62BAF">
      <w:r>
        <w:t>Nouer le tissu aux 4 coins et le suspendre.</w:t>
      </w:r>
    </w:p>
    <w:p w:rsidR="00E62BAF" w:rsidRDefault="00E62BAF" w:rsidP="00E62BAF">
      <w:r>
        <w:t>Chauffer le lait</w:t>
      </w:r>
      <w:r w:rsidR="00686945">
        <w:t>.</w:t>
      </w:r>
    </w:p>
    <w:p w:rsidR="00E62BAF" w:rsidRDefault="00E62BAF" w:rsidP="00E62BAF">
      <w:r>
        <w:t>Lorsqu’il atteint 80 degrés</w:t>
      </w:r>
      <w:r w:rsidR="00070D23">
        <w:t>,</w:t>
      </w:r>
      <w:r>
        <w:t xml:space="preserve"> prélever un peu de ce liquide et lui ajouter 2 c. à soupe de yaourt.</w:t>
      </w:r>
    </w:p>
    <w:p w:rsidR="00E62BAF" w:rsidRDefault="00E62BAF" w:rsidP="00E62BAF">
      <w:r>
        <w:t>Verser dans le lait chaud et bien mélanger.</w:t>
      </w:r>
    </w:p>
    <w:p w:rsidR="00E62BAF" w:rsidRDefault="00E62BAF" w:rsidP="00E62BAF">
      <w:r>
        <w:t>Continuer de chauffer</w:t>
      </w:r>
      <w:r w:rsidR="00686945">
        <w:t>.</w:t>
      </w:r>
    </w:p>
    <w:p w:rsidR="00E62BAF" w:rsidRDefault="00E62BAF" w:rsidP="00E62BAF">
      <w:r>
        <w:t>Dans une tasse d’eau chaude, mélanger 2 c. à soupe de vinaigre.</w:t>
      </w:r>
    </w:p>
    <w:p w:rsidR="00E62BAF" w:rsidRDefault="00E62BAF" w:rsidP="00E62BAF">
      <w:r>
        <w:t>Dès que le lait monte, y ajouter l’eau vinaigrée et mélanger</w:t>
      </w:r>
      <w:r w:rsidR="00686945">
        <w:t>.</w:t>
      </w:r>
    </w:p>
    <w:p w:rsidR="00E62BAF" w:rsidRDefault="00686945" w:rsidP="00E62BAF">
      <w:r>
        <w:t>Enlever</w:t>
      </w:r>
      <w:r w:rsidR="00E62BAF">
        <w:t xml:space="preserve"> du feu avant la cuisson.</w:t>
      </w:r>
    </w:p>
    <w:p w:rsidR="00E62BAF" w:rsidRDefault="00E62BAF" w:rsidP="00E62BAF">
      <w:r>
        <w:t xml:space="preserve">Puiser </w:t>
      </w:r>
      <w:r w:rsidR="002A1294">
        <w:t>la partie du lait qui s’est épaissi</w:t>
      </w:r>
      <w:r>
        <w:t xml:space="preserve"> et </w:t>
      </w:r>
      <w:r w:rsidR="002A1294">
        <w:t>la</w:t>
      </w:r>
      <w:r w:rsidR="00686945">
        <w:t xml:space="preserve"> </w:t>
      </w:r>
      <w:r>
        <w:t>déposer dans le tissu.</w:t>
      </w:r>
    </w:p>
    <w:p w:rsidR="00E62BAF" w:rsidRDefault="00E62BAF" w:rsidP="00E62BAF">
      <w:r>
        <w:t xml:space="preserve">Répéter l’opération si nécessaire jusqu’à ce que le liquide </w:t>
      </w:r>
      <w:r w:rsidR="00992202">
        <w:t xml:space="preserve">restant </w:t>
      </w:r>
      <w:r>
        <w:t>soit transparent.</w:t>
      </w:r>
    </w:p>
    <w:p w:rsidR="00070D23" w:rsidRDefault="006C7580" w:rsidP="00E62BAF">
      <w:r>
        <w:t>Laisser égoutter 2 à 8 h ou serrer le tissu pour accélérer l’égouttage.</w:t>
      </w:r>
    </w:p>
    <w:p w:rsidR="00070D23" w:rsidRDefault="00070D23" w:rsidP="00E62BAF"/>
    <w:p w:rsidR="00070D23" w:rsidRDefault="00070D23" w:rsidP="00070D23">
      <w:pPr>
        <w:jc w:val="right"/>
      </w:pPr>
      <w:r>
        <w:t>D’après Voyage culinaire dans le passé p. 10</w:t>
      </w:r>
    </w:p>
    <w:p w:rsidR="00070D23" w:rsidRDefault="00070D23" w:rsidP="00070D23">
      <w:pPr>
        <w:jc w:val="right"/>
      </w:pPr>
      <w:r>
        <w:t>Centre jurassien du patrimoine</w:t>
      </w:r>
    </w:p>
    <w:p w:rsidR="008D6B35" w:rsidRPr="008D6B35" w:rsidRDefault="008D6B35" w:rsidP="008D6B35">
      <w:pPr>
        <w:jc w:val="right"/>
        <w:rPr>
          <w:lang w:val="de-CH"/>
        </w:rPr>
      </w:pPr>
      <w:r w:rsidRPr="008D6B35">
        <w:rPr>
          <w:lang w:val="de-CH"/>
        </w:rPr>
        <w:t>Irmgard Bauer, Sabine Karg, Regula Steinhauser</w:t>
      </w:r>
    </w:p>
    <w:p w:rsidR="008D6B35" w:rsidRPr="008D6B35" w:rsidRDefault="008D6B35" w:rsidP="00070D23">
      <w:pPr>
        <w:jc w:val="right"/>
        <w:rPr>
          <w:lang w:val="de-CH"/>
        </w:rPr>
      </w:pPr>
    </w:p>
    <w:p w:rsidR="00A75AF6" w:rsidRPr="008D6B35" w:rsidRDefault="00A75AF6">
      <w:pPr>
        <w:rPr>
          <w:lang w:val="de-CH"/>
        </w:rPr>
      </w:pPr>
    </w:p>
    <w:sectPr w:rsidR="00A75AF6" w:rsidRPr="008D6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30" w:rsidRDefault="00FD3D30" w:rsidP="004845FB">
      <w:r>
        <w:separator/>
      </w:r>
    </w:p>
  </w:endnote>
  <w:endnote w:type="continuationSeparator" w:id="0">
    <w:p w:rsidR="00FD3D30" w:rsidRDefault="00FD3D30" w:rsidP="0048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FB" w:rsidRDefault="004845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FB" w:rsidRDefault="004845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FB" w:rsidRDefault="004845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30" w:rsidRDefault="00FD3D30" w:rsidP="004845FB">
      <w:r>
        <w:separator/>
      </w:r>
    </w:p>
  </w:footnote>
  <w:footnote w:type="continuationSeparator" w:id="0">
    <w:p w:rsidR="00FD3D30" w:rsidRDefault="00FD3D30" w:rsidP="0048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FB" w:rsidRDefault="004845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FB" w:rsidRDefault="002F2AFC" w:rsidP="004845FB">
    <w:pPr>
      <w:pStyle w:val="En-tte"/>
      <w:tabs>
        <w:tab w:val="num" w:pos="720"/>
      </w:tabs>
      <w:ind w:left="360"/>
    </w:pPr>
    <w:r w:rsidRPr="004845FB">
      <w:rPr>
        <w:b/>
        <w:noProof/>
        <w:sz w:val="28"/>
        <w:szCs w:val="28"/>
        <w:lang w:eastAsia="fr-CH"/>
      </w:rPr>
      <w:drawing>
        <wp:inline distT="0" distB="0" distL="0" distR="0">
          <wp:extent cx="355600" cy="165100"/>
          <wp:effectExtent l="0" t="0" r="0" b="0"/>
          <wp:docPr id="1" name="Image 18" descr="Description : C:\Users\Madeleine\Desktop\Sans titr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Description : C:\Users\Madeleine\Desktop\Sans titre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5FB" w:rsidRPr="004845FB">
      <w:t>4.6 Nourriture Diversité alimentaire Recettes néolithiques</w:t>
    </w:r>
    <w:r w:rsidR="004845FB">
      <w:tab/>
      <w:t>Thème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FB" w:rsidRDefault="004845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A81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72798"/>
    <w:multiLevelType w:val="hybridMultilevel"/>
    <w:tmpl w:val="7B12FF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3A70"/>
    <w:multiLevelType w:val="hybridMultilevel"/>
    <w:tmpl w:val="25D24D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72979"/>
    <w:multiLevelType w:val="hybridMultilevel"/>
    <w:tmpl w:val="6C8A85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3592E"/>
    <w:multiLevelType w:val="hybridMultilevel"/>
    <w:tmpl w:val="008A1C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BF"/>
    <w:rsid w:val="00070D23"/>
    <w:rsid w:val="000E0593"/>
    <w:rsid w:val="00101937"/>
    <w:rsid w:val="00187333"/>
    <w:rsid w:val="00256A21"/>
    <w:rsid w:val="002A1294"/>
    <w:rsid w:val="002F2AFC"/>
    <w:rsid w:val="003F35BF"/>
    <w:rsid w:val="004845FB"/>
    <w:rsid w:val="004E0CC3"/>
    <w:rsid w:val="00665B7C"/>
    <w:rsid w:val="00686945"/>
    <w:rsid w:val="006C7580"/>
    <w:rsid w:val="006D1489"/>
    <w:rsid w:val="006E50F0"/>
    <w:rsid w:val="00742E4B"/>
    <w:rsid w:val="008A70E7"/>
    <w:rsid w:val="008D6B35"/>
    <w:rsid w:val="00992202"/>
    <w:rsid w:val="009C40D1"/>
    <w:rsid w:val="00A75AF6"/>
    <w:rsid w:val="00B73DD0"/>
    <w:rsid w:val="00E62BAF"/>
    <w:rsid w:val="00F907BE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146E630-5A3D-498B-8C03-82C6BE6B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unhideWhenUsed/>
    <w:rsid w:val="004845F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845FB"/>
    <w:rPr>
      <w:sz w:val="24"/>
      <w:szCs w:val="24"/>
      <w:lang w:val="fr-CH" w:eastAsia="zh-CN"/>
    </w:rPr>
  </w:style>
  <w:style w:type="paragraph" w:styleId="Pieddepage">
    <w:name w:val="footer"/>
    <w:basedOn w:val="Normal"/>
    <w:link w:val="PieddepageCar"/>
    <w:uiPriority w:val="99"/>
    <w:unhideWhenUsed/>
    <w:rsid w:val="004845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845FB"/>
    <w:rPr>
      <w:sz w:val="24"/>
      <w:szCs w:val="24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D276-2EBE-4EDC-B476-8B473465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Recette néolithique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Recette néolithique</dc:title>
  <dc:subject/>
  <dc:creator>Michel</dc:creator>
  <cp:keywords/>
  <dc:description/>
  <cp:lastModifiedBy>Favre Zeiser Nancy</cp:lastModifiedBy>
  <cp:revision>2</cp:revision>
  <dcterms:created xsi:type="dcterms:W3CDTF">2023-01-24T07:57:00Z</dcterms:created>
  <dcterms:modified xsi:type="dcterms:W3CDTF">2023-01-24T07:57:00Z</dcterms:modified>
</cp:coreProperties>
</file>