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56" w:lineRule="auto" w:before="86"/>
        <w:ind w:left="1474" w:right="1227" w:firstLine="0"/>
        <w:jc w:val="left"/>
        <w:rPr>
          <w:rFonts w:ascii="TSTAR PRO" w:hAnsi="TSTAR PRO"/>
          <w:sz w:val="28"/>
        </w:rPr>
      </w:pPr>
      <w:r>
        <w:rPr>
          <w:rFonts w:ascii="TSTAR PRO" w:hAnsi="TSTAR PRO"/>
          <w:b/>
          <w:color w:val="C4084A"/>
          <w:sz w:val="28"/>
        </w:rPr>
        <w:t>Pistes</w:t>
      </w:r>
      <w:r>
        <w:rPr>
          <w:rFonts w:ascii="TSTAR PRO" w:hAnsi="TSTAR PRO"/>
          <w:b/>
          <w:color w:val="C4084A"/>
          <w:spacing w:val="-5"/>
          <w:sz w:val="28"/>
        </w:rPr>
        <w:t> </w:t>
      </w:r>
      <w:r>
        <w:rPr>
          <w:rFonts w:ascii="TSTAR PRO" w:hAnsi="TSTAR PRO"/>
          <w:b/>
          <w:color w:val="C4084A"/>
          <w:sz w:val="28"/>
        </w:rPr>
        <w:t>pour</w:t>
      </w:r>
      <w:r>
        <w:rPr>
          <w:rFonts w:ascii="TSTAR PRO" w:hAnsi="TSTAR PRO"/>
          <w:b/>
          <w:color w:val="C4084A"/>
          <w:spacing w:val="-5"/>
          <w:sz w:val="28"/>
        </w:rPr>
        <w:t> </w:t>
      </w:r>
      <w:r>
        <w:rPr>
          <w:rFonts w:ascii="TSTAR PRO" w:hAnsi="TSTAR PRO"/>
          <w:b/>
          <w:color w:val="C4084A"/>
          <w:sz w:val="28"/>
        </w:rPr>
        <w:t>l‘éducation</w:t>
      </w:r>
      <w:r>
        <w:rPr>
          <w:rFonts w:ascii="TSTAR PRO" w:hAnsi="TSTAR PRO"/>
          <w:b/>
          <w:color w:val="C4084A"/>
          <w:spacing w:val="-5"/>
          <w:sz w:val="28"/>
        </w:rPr>
        <w:t> </w:t>
      </w:r>
      <w:r>
        <w:rPr>
          <w:rFonts w:ascii="TSTAR PRO" w:hAnsi="TSTAR PRO"/>
          <w:b/>
          <w:color w:val="C4084A"/>
          <w:sz w:val="28"/>
        </w:rPr>
        <w:t>en</w:t>
      </w:r>
      <w:r>
        <w:rPr>
          <w:rFonts w:ascii="TSTAR PRO" w:hAnsi="TSTAR PRO"/>
          <w:b/>
          <w:color w:val="C4084A"/>
          <w:spacing w:val="-5"/>
          <w:sz w:val="28"/>
        </w:rPr>
        <w:t> </w:t>
      </w:r>
      <w:r>
        <w:rPr>
          <w:rFonts w:ascii="TSTAR PRO" w:hAnsi="TSTAR PRO"/>
          <w:b/>
          <w:color w:val="C4084A"/>
          <w:sz w:val="28"/>
        </w:rPr>
        <w:t>vue</w:t>
      </w:r>
      <w:r>
        <w:rPr>
          <w:rFonts w:ascii="TSTAR PRO" w:hAnsi="TSTAR PRO"/>
          <w:b/>
          <w:color w:val="C4084A"/>
          <w:spacing w:val="-5"/>
          <w:sz w:val="28"/>
        </w:rPr>
        <w:t> </w:t>
      </w:r>
      <w:r>
        <w:rPr>
          <w:rFonts w:ascii="TSTAR PRO" w:hAnsi="TSTAR PRO"/>
          <w:b/>
          <w:color w:val="C4084A"/>
          <w:sz w:val="28"/>
        </w:rPr>
        <w:t>d‘un</w:t>
      </w:r>
      <w:r>
        <w:rPr>
          <w:rFonts w:ascii="TSTAR PRO" w:hAnsi="TSTAR PRO"/>
          <w:b/>
          <w:color w:val="C4084A"/>
          <w:spacing w:val="-5"/>
          <w:sz w:val="28"/>
        </w:rPr>
        <w:t> </w:t>
      </w:r>
      <w:r>
        <w:rPr>
          <w:rFonts w:ascii="TSTAR PRO" w:hAnsi="TSTAR PRO"/>
          <w:b/>
          <w:color w:val="C4084A"/>
          <w:sz w:val="28"/>
        </w:rPr>
        <w:t>développement</w:t>
      </w:r>
      <w:r>
        <w:rPr>
          <w:rFonts w:ascii="TSTAR PRO" w:hAnsi="TSTAR PRO"/>
          <w:b/>
          <w:color w:val="C4084A"/>
          <w:spacing w:val="-5"/>
          <w:sz w:val="28"/>
        </w:rPr>
        <w:t> </w:t>
      </w:r>
      <w:r>
        <w:rPr>
          <w:rFonts w:ascii="TSTAR PRO" w:hAnsi="TSTAR PRO"/>
          <w:b/>
          <w:color w:val="C4084A"/>
          <w:sz w:val="28"/>
        </w:rPr>
        <w:t>durable</w:t>
      </w:r>
      <w:r>
        <w:rPr>
          <w:rFonts w:ascii="TSTAR PRO" w:hAnsi="TSTAR PRO"/>
          <w:b/>
          <w:color w:val="C4084A"/>
          <w:spacing w:val="-5"/>
          <w:sz w:val="28"/>
        </w:rPr>
        <w:t> </w:t>
      </w:r>
      <w:r>
        <w:rPr>
          <w:rFonts w:ascii="TSTAR PRO" w:hAnsi="TSTAR PRO"/>
          <w:b/>
          <w:color w:val="C4084A"/>
          <w:sz w:val="28"/>
        </w:rPr>
        <w:t>(EDD) </w:t>
      </w:r>
      <w:r>
        <w:rPr>
          <w:rFonts w:ascii="TSTAR PRO" w:hAnsi="TSTAR PRO"/>
          <w:b/>
          <w:sz w:val="28"/>
        </w:rPr>
        <w:t>Cycle 1 </w:t>
      </w:r>
      <w:r>
        <w:rPr>
          <w:rFonts w:ascii="TSTAR PRO" w:hAnsi="TSTAR PRO"/>
          <w:sz w:val="28"/>
        </w:rPr>
        <w:t>(4-8 ans)</w:t>
      </w:r>
    </w:p>
    <w:p>
      <w:pPr>
        <w:pStyle w:val="BodyText"/>
        <w:rPr>
          <w:rFonts w:ascii="TSTAR PRO"/>
          <w:sz w:val="20"/>
        </w:rPr>
      </w:pPr>
    </w:p>
    <w:p>
      <w:pPr>
        <w:pStyle w:val="BodyText"/>
        <w:rPr>
          <w:rFonts w:ascii="TSTAR PRO"/>
          <w:sz w:val="20"/>
        </w:rPr>
      </w:pPr>
    </w:p>
    <w:p>
      <w:pPr>
        <w:pStyle w:val="BodyText"/>
        <w:rPr>
          <w:rFonts w:ascii="TSTAR PRO"/>
          <w:sz w:val="20"/>
        </w:rPr>
      </w:pPr>
    </w:p>
    <w:p>
      <w:pPr>
        <w:pStyle w:val="BodyText"/>
        <w:rPr>
          <w:rFonts w:ascii="TSTAR PRO"/>
          <w:sz w:val="20"/>
        </w:rPr>
      </w:pPr>
    </w:p>
    <w:p>
      <w:pPr>
        <w:pStyle w:val="BodyText"/>
        <w:rPr>
          <w:rFonts w:ascii="TSTAR PRO"/>
          <w:sz w:val="20"/>
        </w:rPr>
      </w:pPr>
    </w:p>
    <w:p>
      <w:pPr>
        <w:pStyle w:val="BodyText"/>
        <w:rPr>
          <w:rFonts w:ascii="TSTAR PRO"/>
          <w:sz w:val="20"/>
        </w:rPr>
      </w:pPr>
    </w:p>
    <w:p>
      <w:pPr>
        <w:pStyle w:val="BodyText"/>
        <w:spacing w:before="11"/>
        <w:rPr>
          <w:rFonts w:ascii="TSTAR PRO"/>
          <w:sz w:val="25"/>
        </w:rPr>
      </w:pPr>
    </w:p>
    <w:p>
      <w:pPr>
        <w:spacing w:before="111"/>
        <w:ind w:left="1474" w:right="0" w:firstLine="0"/>
        <w:jc w:val="left"/>
        <w:rPr>
          <w:rFonts w:ascii="TSTAR PRO"/>
          <w:b/>
          <w:sz w:val="72"/>
        </w:rPr>
      </w:pPr>
      <w:r>
        <w:rPr>
          <w:rFonts w:ascii="TSTAR PRO"/>
          <w:b/>
          <w:color w:val="639E48"/>
          <w:sz w:val="72"/>
        </w:rPr>
        <w:t>Les ficelles de mon </w:t>
      </w:r>
      <w:r>
        <w:rPr>
          <w:rFonts w:ascii="TSTAR PRO"/>
          <w:b/>
          <w:color w:val="639E48"/>
          <w:spacing w:val="-2"/>
          <w:sz w:val="72"/>
        </w:rPr>
        <w:t>assiette</w:t>
      </w:r>
    </w:p>
    <w:p>
      <w:pPr>
        <w:spacing w:line="232" w:lineRule="auto" w:before="155"/>
        <w:ind w:left="1474" w:right="1227" w:firstLine="0"/>
        <w:jc w:val="left"/>
        <w:rPr>
          <w:rFonts w:ascii="TSTAR PRO" w:hAnsi="TSTAR PRO"/>
          <w:b/>
          <w:sz w:val="36"/>
        </w:rPr>
      </w:pPr>
      <w:r>
        <w:rPr>
          <w:rFonts w:ascii="TSTAR PRO" w:hAnsi="TSTAR PRO"/>
          <w:b/>
          <w:color w:val="231F20"/>
          <w:sz w:val="36"/>
        </w:rPr>
        <w:t>Une</w:t>
      </w:r>
      <w:r>
        <w:rPr>
          <w:rFonts w:ascii="TSTAR PRO" w:hAnsi="TSTAR PRO"/>
          <w:b/>
          <w:color w:val="231F20"/>
          <w:spacing w:val="-5"/>
          <w:sz w:val="36"/>
        </w:rPr>
        <w:t> </w:t>
      </w:r>
      <w:r>
        <w:rPr>
          <w:rFonts w:ascii="TSTAR PRO" w:hAnsi="TSTAR PRO"/>
          <w:b/>
          <w:color w:val="231F20"/>
          <w:sz w:val="36"/>
        </w:rPr>
        <w:t>activité</w:t>
      </w:r>
      <w:r>
        <w:rPr>
          <w:rFonts w:ascii="TSTAR PRO" w:hAnsi="TSTAR PRO"/>
          <w:b/>
          <w:color w:val="231F20"/>
          <w:spacing w:val="-5"/>
          <w:sz w:val="36"/>
        </w:rPr>
        <w:t> </w:t>
      </w:r>
      <w:r>
        <w:rPr>
          <w:rFonts w:ascii="TSTAR PRO" w:hAnsi="TSTAR PRO"/>
          <w:b/>
          <w:color w:val="231F20"/>
          <w:sz w:val="36"/>
        </w:rPr>
        <w:t>pour</w:t>
      </w:r>
      <w:r>
        <w:rPr>
          <w:rFonts w:ascii="TSTAR PRO" w:hAnsi="TSTAR PRO"/>
          <w:b/>
          <w:color w:val="231F20"/>
          <w:spacing w:val="-5"/>
          <w:sz w:val="36"/>
        </w:rPr>
        <w:t> </w:t>
      </w:r>
      <w:r>
        <w:rPr>
          <w:rFonts w:ascii="TSTAR PRO" w:hAnsi="TSTAR PRO"/>
          <w:b/>
          <w:color w:val="231F20"/>
          <w:sz w:val="36"/>
        </w:rPr>
        <w:t>sensibiliser</w:t>
      </w:r>
      <w:r>
        <w:rPr>
          <w:rFonts w:ascii="TSTAR PRO" w:hAnsi="TSTAR PRO"/>
          <w:b/>
          <w:color w:val="231F20"/>
          <w:spacing w:val="-5"/>
          <w:sz w:val="36"/>
        </w:rPr>
        <w:t> </w:t>
      </w:r>
      <w:r>
        <w:rPr>
          <w:rFonts w:ascii="TSTAR PRO" w:hAnsi="TSTAR PRO"/>
          <w:b/>
          <w:color w:val="231F20"/>
          <w:sz w:val="36"/>
        </w:rPr>
        <w:t>les</w:t>
      </w:r>
      <w:r>
        <w:rPr>
          <w:rFonts w:ascii="TSTAR PRO" w:hAnsi="TSTAR PRO"/>
          <w:b/>
          <w:color w:val="231F20"/>
          <w:spacing w:val="-5"/>
          <w:sz w:val="36"/>
        </w:rPr>
        <w:t> </w:t>
      </w:r>
      <w:r>
        <w:rPr>
          <w:rFonts w:ascii="TSTAR PRO" w:hAnsi="TSTAR PRO"/>
          <w:b/>
          <w:color w:val="231F20"/>
          <w:sz w:val="36"/>
        </w:rPr>
        <w:t>élèves</w:t>
      </w:r>
      <w:r>
        <w:rPr>
          <w:rFonts w:ascii="TSTAR PRO" w:hAnsi="TSTAR PRO"/>
          <w:b/>
          <w:color w:val="231F20"/>
          <w:spacing w:val="-5"/>
          <w:sz w:val="36"/>
        </w:rPr>
        <w:t> </w:t>
      </w:r>
      <w:r>
        <w:rPr>
          <w:rFonts w:ascii="TSTAR PRO" w:hAnsi="TSTAR PRO"/>
          <w:b/>
          <w:color w:val="231F20"/>
          <w:sz w:val="36"/>
        </w:rPr>
        <w:t>aux</w:t>
      </w:r>
      <w:r>
        <w:rPr>
          <w:rFonts w:ascii="TSTAR PRO" w:hAnsi="TSTAR PRO"/>
          <w:b/>
          <w:color w:val="231F20"/>
          <w:spacing w:val="-5"/>
          <w:sz w:val="36"/>
        </w:rPr>
        <w:t> </w:t>
      </w:r>
      <w:r>
        <w:rPr>
          <w:rFonts w:ascii="TSTAR PRO" w:hAnsi="TSTAR PRO"/>
          <w:b/>
          <w:color w:val="231F20"/>
          <w:sz w:val="36"/>
        </w:rPr>
        <w:t>enjeux</w:t>
      </w:r>
      <w:r>
        <w:rPr>
          <w:rFonts w:ascii="TSTAR PRO" w:hAnsi="TSTAR PRO"/>
          <w:b/>
          <w:color w:val="231F20"/>
          <w:spacing w:val="-5"/>
          <w:sz w:val="36"/>
        </w:rPr>
        <w:t> </w:t>
      </w:r>
      <w:r>
        <w:rPr>
          <w:rFonts w:ascii="TSTAR PRO" w:hAnsi="TSTAR PRO"/>
          <w:b/>
          <w:color w:val="231F20"/>
          <w:sz w:val="36"/>
        </w:rPr>
        <w:t>de notre consommation alimentaire</w:t>
      </w:r>
    </w:p>
    <w:p>
      <w:pPr>
        <w:pStyle w:val="BodyText"/>
        <w:rPr>
          <w:rFonts w:ascii="TSTAR PRO"/>
          <w:b/>
          <w:sz w:val="20"/>
        </w:rPr>
      </w:pPr>
    </w:p>
    <w:p>
      <w:pPr>
        <w:pStyle w:val="BodyText"/>
        <w:rPr>
          <w:rFonts w:ascii="TSTAR PRO"/>
          <w:b/>
          <w:sz w:val="20"/>
        </w:rPr>
      </w:pPr>
    </w:p>
    <w:p>
      <w:pPr>
        <w:pStyle w:val="BodyText"/>
        <w:rPr>
          <w:rFonts w:ascii="TSTAR PRO"/>
          <w:b/>
          <w:sz w:val="20"/>
        </w:rPr>
      </w:pPr>
    </w:p>
    <w:p>
      <w:pPr>
        <w:pStyle w:val="BodyText"/>
        <w:rPr>
          <w:rFonts w:ascii="TSTAR PRO"/>
          <w:b/>
          <w:sz w:val="20"/>
        </w:rPr>
      </w:pPr>
    </w:p>
    <w:p>
      <w:pPr>
        <w:pStyle w:val="BodyText"/>
        <w:rPr>
          <w:rFonts w:ascii="TSTAR PRO"/>
          <w:b/>
          <w:sz w:val="20"/>
        </w:rPr>
      </w:pPr>
    </w:p>
    <w:p>
      <w:pPr>
        <w:pStyle w:val="BodyText"/>
        <w:spacing w:before="7"/>
        <w:rPr>
          <w:rFonts w:ascii="TSTAR PRO"/>
          <w:b/>
          <w:sz w:val="15"/>
        </w:rPr>
      </w:pPr>
      <w:r>
        <w:rPr/>
        <w:drawing>
          <wp:anchor distT="0" distB="0" distL="0" distR="0" allowOverlap="1" layoutInCell="1" locked="0" behindDoc="0" simplePos="0" relativeHeight="0">
            <wp:simplePos x="0" y="0"/>
            <wp:positionH relativeFrom="page">
              <wp:posOffset>1296569</wp:posOffset>
            </wp:positionH>
            <wp:positionV relativeFrom="paragraph">
              <wp:posOffset>134304</wp:posOffset>
            </wp:positionV>
            <wp:extent cx="5284466" cy="4343400"/>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284466" cy="4343400"/>
                    </a:xfrm>
                    <a:prstGeom prst="rect">
                      <a:avLst/>
                    </a:prstGeom>
                  </pic:spPr>
                </pic:pic>
              </a:graphicData>
            </a:graphic>
          </wp:anchor>
        </w:drawing>
      </w:r>
    </w:p>
    <w:p>
      <w:pPr>
        <w:pStyle w:val="BodyText"/>
        <w:rPr>
          <w:rFonts w:ascii="TSTAR PRO"/>
          <w:b/>
          <w:sz w:val="20"/>
        </w:rPr>
      </w:pPr>
    </w:p>
    <w:p>
      <w:pPr>
        <w:pStyle w:val="BodyText"/>
        <w:rPr>
          <w:rFonts w:ascii="TSTAR PRO"/>
          <w:b/>
          <w:sz w:val="20"/>
        </w:rPr>
      </w:pPr>
    </w:p>
    <w:p>
      <w:pPr>
        <w:pStyle w:val="BodyText"/>
        <w:rPr>
          <w:rFonts w:ascii="TSTAR PRO"/>
          <w:b/>
          <w:sz w:val="20"/>
        </w:rPr>
      </w:pPr>
    </w:p>
    <w:p>
      <w:pPr>
        <w:pStyle w:val="BodyText"/>
        <w:spacing w:before="6"/>
        <w:rPr>
          <w:rFonts w:ascii="TSTAR PRO"/>
          <w:b/>
          <w:sz w:val="16"/>
        </w:rPr>
      </w:pPr>
      <w:r>
        <w:rPr/>
        <w:pict>
          <v:group style="position:absolute;margin-left:73.711998pt;margin-top:11.118571pt;width:476.2pt;height:11.35pt;mso-position-horizontal-relative:page;mso-position-vertical-relative:paragraph;z-index:-15728128;mso-wrap-distance-left:0;mso-wrap-distance-right:0" id="docshapegroup1" coordorigin="1474,222" coordsize="9524,227">
            <v:rect style="position:absolute;left:1474;top:222;width:2071;height:227" id="docshape2" filled="true" fillcolor="#f1aa25" stroked="false">
              <v:fill type="solid"/>
            </v:rect>
            <v:rect style="position:absolute;left:3544;top:222;width:1243;height:227" id="docshape3" filled="true" fillcolor="#d62690" stroked="false">
              <v:fill type="solid"/>
            </v:rect>
            <v:shape style="position:absolute;left:4786;top:222;width:829;height:227" id="docshape4" coordorigin="4787,222" coordsize="829,227" path="m5615,222l5201,222,4787,222,4787,449,5201,449,5615,449,5615,222xe" filled="true" fillcolor="#8bbe3f" stroked="false">
              <v:path arrowok="t"/>
              <v:fill type="solid"/>
            </v:shape>
            <v:shape style="position:absolute;left:5615;top:222;width:1243;height:227" id="docshape5" coordorigin="5615,222" coordsize="1243,227" path="m6857,222l6443,222,6029,222,5615,222,5615,449,6029,449,6443,449,6857,449,6857,222xe" filled="true" fillcolor="#639e48" stroked="false">
              <v:path arrowok="t"/>
              <v:fill type="solid"/>
            </v:shape>
            <v:shape style="position:absolute;left:6857;top:222;width:1657;height:227" id="docshape6" coordorigin="6857,222" coordsize="1657,227" path="m8100,222l7686,222,7686,222,7271,222,7271,222,6857,222,6857,449,7271,449,7271,449,7686,449,7686,449,8100,449,8100,222xm8514,222l8100,222,8100,449,8514,449,8514,222xe" filled="true" fillcolor="#784a6a" stroked="false">
              <v:path arrowok="t"/>
              <v:fill type="solid"/>
            </v:shape>
            <v:shape style="position:absolute;left:8513;top:222;width:1657;height:227" id="docshape7" coordorigin="8514,222" coordsize="1657,227" path="m9756,222l9342,222,8928,222,8928,222,8514,222,8514,449,8928,449,8928,449,9342,449,9756,449,9756,222xm10170,222l9756,222,9756,449,10170,449,10170,222xe" filled="true" fillcolor="#f1aa25" stroked="false">
              <v:path arrowok="t"/>
              <v:fill type="solid"/>
            </v:shape>
            <v:shape style="position:absolute;left:10170;top:222;width:829;height:227" id="docshape8" coordorigin="10170,222" coordsize="829,227" path="m10998,222l10584,222,10170,222,10170,449,10584,449,10998,449,10998,222xe" filled="true" fillcolor="#c4084a" stroked="false">
              <v:path arrowok="t"/>
              <v:fill type="solid"/>
            </v:shape>
            <w10:wrap type="topAndBottom"/>
          </v:group>
        </w:pict>
      </w:r>
    </w:p>
    <w:p>
      <w:pPr>
        <w:pStyle w:val="BodyText"/>
        <w:rPr>
          <w:rFonts w:ascii="TSTAR PRO"/>
          <w:b/>
          <w:sz w:val="20"/>
        </w:rPr>
      </w:pPr>
    </w:p>
    <w:p>
      <w:pPr>
        <w:pStyle w:val="BodyText"/>
        <w:spacing w:before="11"/>
        <w:rPr>
          <w:rFonts w:ascii="TSTAR PRO"/>
          <w:b/>
          <w:sz w:val="16"/>
        </w:rPr>
      </w:pPr>
    </w:p>
    <w:p>
      <w:pPr>
        <w:spacing w:before="100"/>
        <w:ind w:left="6538" w:right="0" w:firstLine="0"/>
        <w:jc w:val="left"/>
        <w:rPr>
          <w:rFonts w:ascii="TSTAR PRO Medium" w:hAnsi="TSTAR PRO Medium"/>
          <w:b w:val="0"/>
          <w:sz w:val="18"/>
        </w:rPr>
      </w:pPr>
      <w:r>
        <w:rPr/>
        <w:pict>
          <v:group style="position:absolute;margin-left:72.613998pt;margin-top:3.4272pt;width:50.7pt;height:16.1500pt;mso-position-horizontal-relative:page;mso-position-vertical-relative:paragraph;z-index:15729664" id="docshapegroup9" coordorigin="1452,69" coordsize="1014,323">
            <v:shape style="position:absolute;left:1590;top:164;width:702;height:127" id="docshape10" coordorigin="1590,165" coordsize="702,127" path="m1637,165l1626,165,1614,190,1622,190,1637,165xm1655,231l1653,218,1647,209,1646,208,1646,208,1646,221,1646,239,1599,239,1599,217,1608,209,1641,209,1646,221,1646,208,1636,202,1623,200,1609,202,1599,208,1592,218,1590,231,1590,260,1592,273,1599,283,1609,289,1623,291,1635,289,1645,284,1646,282,1652,274,1655,263,1646,263,1645,275,1636,282,1604,282,1599,270,1599,248,1655,248,1655,239,1655,231xm1742,170l1733,170,1733,210,1733,217,1733,270,1729,282,1696,282,1688,274,1688,221,1692,209,1725,209,1733,217,1733,210,1732,209,1727,203,1719,200,1710,200,1697,202,1687,208,1681,218,1678,231,1678,260,1681,273,1687,283,1697,289,1710,291,1719,291,1728,288,1732,282,1733,281,1733,290,1742,290,1742,281,1742,210,1742,170xm1834,201l1825,201,1825,274,1816,282,1783,282,1779,270,1779,201,1770,201,1770,260,1772,273,1779,283,1789,289,1802,291,1811,291,1819,289,1825,281,1825,290,1834,290,1834,201xm1926,229l1923,217,1917,207,1907,202,1894,200,1880,202,1870,208,1863,218,1861,231,1861,260,1863,273,1870,283,1880,289,1894,291,1906,289,1916,284,1923,274,1926,263,1917,263,1916,275,1907,282,1875,282,1870,270,1870,217,1879,209,1911,209,1916,219,1917,229,1926,229xm2010,247l2010,227,2007,214,2003,209,2000,206,1990,201,1979,200,1969,201,1959,206,1952,214,1949,227,1958,227,1958,213,1968,209,1992,209,2001,213,2001,239,2001,247,2001,274,1988,282,1965,282,1954,279,1954,252,1962,247,2001,247,2001,239,1957,239,1945,247,1945,263,1948,276,1954,285,1963,290,1974,291,1986,291,1995,287,1999,282,2001,279,2001,290,2010,290,2010,279,2010,247xm2075,281l2060,281,2054,278,2054,210,2075,210,2075,201,2054,201,2054,170,2045,170,2045,201,2027,201,2027,210,2045,210,2045,283,2054,290,2075,290,2075,281xm2108,201l2099,201,2099,290,2108,290,2108,201xm2110,168l2097,168,2097,183,2110,183,2110,168xm2201,231l2199,218,2193,209,2192,208,2192,208,2192,221,2192,274,2183,282,2150,282,2145,270,2145,217,2154,209,2187,209,2192,221,2192,208,2182,202,2169,200,2155,202,2145,208,2138,218,2136,231,2136,260,2138,273,2145,283,2155,289,2169,291,2182,289,2192,283,2193,282,2199,273,2201,260,2201,231xm2292,231l2290,218,2284,208,2275,202,2261,200,2252,200,2243,203,2237,212,2237,201,2228,201,2228,290,2237,290,2237,218,2248,209,2280,209,2283,221,2283,290,2292,290,2292,231xe" filled="true" fillcolor="#231f20" stroked="false">
              <v:path arrowok="t"/>
              <v:fill type="solid"/>
            </v:shape>
            <v:shape style="position:absolute;left:2317;top:168;width:149;height:122" id="docshape11" coordorigin="2318,169" coordsize="149,122" path="m2386,202l2383,188,2376,178,2365,171,2352,169,2335,172,2325,182,2319,193,2318,204,2334,204,2334,187,2345,185,2363,185,2370,190,2370,207,2368,213,2354,224,2342,229,2325,243,2318,252,2318,290,2386,290,2386,274,2333,274,2333,258,2337,253,2352,241,2365,236,2382,221,2386,212,2386,202xm2466,274l2443,274,2443,169,2410,172,2410,187,2427,186,2427,274,2404,274,2404,290,2466,290,2466,274xe" filled="true" fillcolor="#d62690" stroked="false">
              <v:path arrowok="t"/>
              <v:fill type="solid"/>
            </v:shape>
            <v:shape style="position:absolute;left:1503;top:76;width:235;height:88" id="docshape12" coordorigin="1504,77" coordsize="235,88" path="m1641,77l1600,82,1562,96,1530,119,1504,148,1527,165,1549,141,1576,123,1607,111,1641,107,1663,109,1684,114,1703,121,1721,132,1738,108,1716,95,1693,85,1668,79,1641,77xe" filled="true" fillcolor="#f1aa25" stroked="false">
              <v:path arrowok="t"/>
              <v:fill type="solid"/>
            </v:shape>
            <v:shape style="position:absolute;left:1473;top:181;width:119;height:210" id="docshape13" coordorigin="1473,181" coordsize="119,210" path="m1486,181l1480,196,1476,212,1474,228,1473,245,1479,290,1496,330,1523,365,1557,391,1591,332,1571,316,1555,296,1545,272,1541,245,1541,232,1544,219,1549,207,1486,181xe" filled="true" fillcolor="#d62690" stroked="false">
              <v:path arrowok="t"/>
              <v:fill type="solid"/>
            </v:shape>
            <v:shape style="position:absolute;left:1452;top:68;width:129;height:264" id="docshape14" coordorigin="1452,69" coordsize="129,264" path="m1574,69l1525,96,1486,137,1461,187,1452,245,1454,268,1458,290,1464,312,1473,332,1492,322,1484,304,1478,285,1474,266,1473,245,1474,228,1476,212,1480,196,1486,181,1505,189,1509,179,1514,169,1521,160,1504,148,1519,129,1538,112,1559,99,1581,88,1574,69xe" filled="true" fillcolor="#8bbf3f" stroked="false">
              <v:path arrowok="t"/>
              <v:fill type="solid"/>
            </v:shape>
            <v:shape style="position:absolute;left:1503;top:87;width:85;height:73" id="docshape15" coordorigin="1504,88" coordsize="85,73" path="m1581,88l1559,99,1538,112,1519,129,1504,148,1521,160,1534,143,1551,129,1569,117,1589,107,1581,88xe" filled="true" fillcolor="#8d8e3d" stroked="false">
              <v:path arrowok="t"/>
              <v:fill type="solid"/>
            </v:shape>
            <v:shape style="position:absolute;left:1473;top:181;width:38;height:142" id="docshape16" coordorigin="1473,181" coordsize="38,142" path="m1486,181l1480,196,1476,212,1474,228,1473,245,1474,266,1478,285,1484,304,1492,322,1510,313,1503,297,1498,280,1495,263,1494,245,1495,230,1497,216,1500,202,1505,189,1486,181xe" filled="true" fillcolor="#8b3735" stroked="false">
              <v:path arrowok="t"/>
              <v:fill type="solid"/>
            </v:shape>
            <w10:wrap type="none"/>
          </v:group>
        </w:pict>
      </w:r>
      <w:r>
        <w:rPr>
          <w:rFonts w:ascii="TSTAR PRO Medium" w:hAnsi="TSTAR PRO Medium"/>
          <w:b w:val="0"/>
          <w:color w:val="C4084A"/>
          <w:sz w:val="18"/>
        </w:rPr>
        <w:t>Pistes pour l’EDD</w:t>
      </w:r>
      <w:r>
        <w:rPr>
          <w:rFonts w:ascii="TSTAR PRO Medium" w:hAnsi="TSTAR PRO Medium"/>
          <w:b w:val="0"/>
          <w:color w:val="C4084A"/>
          <w:spacing w:val="45"/>
          <w:sz w:val="18"/>
        </w:rPr>
        <w:t> </w:t>
      </w:r>
      <w:r>
        <w:rPr>
          <w:rFonts w:ascii="TSTAR PRO Medium" w:hAnsi="TSTAR PRO Medium"/>
          <w:b w:val="0"/>
          <w:color w:val="C4084A"/>
          <w:sz w:val="18"/>
        </w:rPr>
        <w:t>|</w:t>
      </w:r>
      <w:r>
        <w:rPr>
          <w:rFonts w:ascii="TSTAR PRO Medium" w:hAnsi="TSTAR PRO Medium"/>
          <w:b w:val="0"/>
          <w:color w:val="C4084A"/>
          <w:spacing w:val="45"/>
          <w:sz w:val="18"/>
        </w:rPr>
        <w:t> </w:t>
      </w:r>
      <w:r>
        <w:rPr>
          <w:rFonts w:ascii="TSTAR PRO Medium" w:hAnsi="TSTAR PRO Medium"/>
          <w:b w:val="0"/>
          <w:color w:val="C4084A"/>
          <w:sz w:val="18"/>
        </w:rPr>
        <w:t>Les ficelles de mon assiette</w:t>
      </w:r>
      <w:r>
        <w:rPr>
          <w:rFonts w:ascii="TSTAR PRO Medium" w:hAnsi="TSTAR PRO Medium"/>
          <w:b w:val="0"/>
          <w:color w:val="C4084A"/>
          <w:spacing w:val="45"/>
          <w:sz w:val="18"/>
        </w:rPr>
        <w:t> </w:t>
      </w:r>
      <w:r>
        <w:rPr>
          <w:rFonts w:ascii="TSTAR PRO Medium" w:hAnsi="TSTAR PRO Medium"/>
          <w:b w:val="0"/>
          <w:color w:val="C4084A"/>
          <w:sz w:val="18"/>
        </w:rPr>
        <w:t>|</w:t>
      </w:r>
      <w:r>
        <w:rPr>
          <w:rFonts w:ascii="TSTAR PRO Medium" w:hAnsi="TSTAR PRO Medium"/>
          <w:b w:val="0"/>
          <w:color w:val="C4084A"/>
          <w:spacing w:val="45"/>
          <w:sz w:val="18"/>
        </w:rPr>
        <w:t> </w:t>
      </w:r>
      <w:r>
        <w:rPr>
          <w:rFonts w:ascii="TSTAR PRO Medium" w:hAnsi="TSTAR PRO Medium"/>
          <w:b w:val="0"/>
          <w:color w:val="639E48"/>
          <w:sz w:val="18"/>
        </w:rPr>
        <w:t>Cycle </w:t>
      </w:r>
      <w:r>
        <w:rPr>
          <w:rFonts w:ascii="TSTAR PRO Medium" w:hAnsi="TSTAR PRO Medium"/>
          <w:b w:val="0"/>
          <w:color w:val="639E48"/>
          <w:spacing w:val="-10"/>
          <w:sz w:val="18"/>
        </w:rPr>
        <w:t>1</w:t>
      </w:r>
    </w:p>
    <w:p>
      <w:pPr>
        <w:spacing w:after="0"/>
        <w:jc w:val="left"/>
        <w:rPr>
          <w:rFonts w:ascii="TSTAR PRO Medium" w:hAnsi="TSTAR PRO Medium"/>
          <w:sz w:val="18"/>
        </w:rPr>
        <w:sectPr>
          <w:type w:val="continuous"/>
          <w:pgSz w:w="11910" w:h="16840"/>
          <w:pgMar w:top="1400" w:bottom="280" w:left="0" w:right="800"/>
        </w:sectPr>
      </w:pPr>
    </w:p>
    <w:p>
      <w:pPr>
        <w:spacing w:before="95"/>
        <w:ind w:left="1474" w:right="0" w:firstLine="0"/>
        <w:jc w:val="left"/>
        <w:rPr>
          <w:rFonts w:ascii="TSTAR PRO Headline" w:hAnsi="TSTAR PRO Headline"/>
          <w:b/>
          <w:sz w:val="22"/>
        </w:rPr>
      </w:pPr>
      <w:r>
        <w:rPr/>
        <w:pict>
          <v:line style="position:absolute;mso-position-horizontal-relative:page;mso-position-vertical-relative:paragraph;z-index:15730176" from="73.700798pt,21.361288pt" to="481.889798pt,21.361288pt" stroked="true" strokeweight=".5pt" strokecolor="#d62690">
            <v:stroke dashstyle="solid"/>
            <w10:wrap type="none"/>
          </v:line>
        </w:pict>
      </w:r>
      <w:r>
        <w:rPr>
          <w:rFonts w:ascii="TSTAR PRO Headline" w:hAnsi="TSTAR PRO Headline"/>
          <w:b/>
          <w:color w:val="C4084A"/>
          <w:sz w:val="22"/>
        </w:rPr>
        <w:t>Table</w:t>
      </w:r>
      <w:r>
        <w:rPr>
          <w:rFonts w:ascii="TSTAR PRO Headline" w:hAnsi="TSTAR PRO Headline"/>
          <w:b/>
          <w:color w:val="C4084A"/>
          <w:spacing w:val="-14"/>
          <w:sz w:val="22"/>
        </w:rPr>
        <w:t> </w:t>
      </w:r>
      <w:r>
        <w:rPr>
          <w:rFonts w:ascii="TSTAR PRO Headline" w:hAnsi="TSTAR PRO Headline"/>
          <w:b/>
          <w:color w:val="C4084A"/>
          <w:sz w:val="22"/>
        </w:rPr>
        <w:t>des</w:t>
      </w:r>
      <w:r>
        <w:rPr>
          <w:rFonts w:ascii="TSTAR PRO Headline" w:hAnsi="TSTAR PRO Headline"/>
          <w:b/>
          <w:color w:val="C4084A"/>
          <w:spacing w:val="-14"/>
          <w:sz w:val="22"/>
        </w:rPr>
        <w:t> </w:t>
      </w:r>
      <w:r>
        <w:rPr>
          <w:rFonts w:ascii="TSTAR PRO Headline" w:hAnsi="TSTAR PRO Headline"/>
          <w:b/>
          <w:color w:val="C4084A"/>
          <w:spacing w:val="-2"/>
          <w:sz w:val="22"/>
        </w:rPr>
        <w:t>matières</w:t>
      </w:r>
    </w:p>
    <w:sdt>
      <w:sdtPr>
        <w:docPartObj>
          <w:docPartGallery w:val="Table of Contents"/>
          <w:docPartUnique/>
        </w:docPartObj>
      </w:sdtPr>
      <w:sdtEndPr/>
      <w:sdtContent>
        <w:p>
          <w:pPr>
            <w:pStyle w:val="TOC1"/>
            <w:tabs>
              <w:tab w:pos="9637" w:val="right" w:leader="none"/>
            </w:tabs>
            <w:spacing w:before="874"/>
          </w:pPr>
          <w:hyperlink w:history="true" w:anchor="_TOC_250013">
            <w:r>
              <w:rPr>
                <w:b/>
                <w:color w:val="231F20"/>
                <w:spacing w:val="-2"/>
              </w:rPr>
              <w:t>PRÉSENTATION</w:t>
            </w:r>
            <w:r>
              <w:rPr>
                <w:b/>
                <w:color w:val="231F20"/>
                <w:spacing w:val="-9"/>
              </w:rPr>
              <w:t> </w:t>
            </w:r>
            <w:r>
              <w:rPr>
                <w:b/>
                <w:color w:val="231F20"/>
                <w:spacing w:val="-2"/>
              </w:rPr>
              <w:t>DE</w:t>
            </w:r>
            <w:r>
              <w:rPr>
                <w:b/>
                <w:color w:val="231F20"/>
                <w:spacing w:val="-9"/>
              </w:rPr>
              <w:t> </w:t>
            </w:r>
            <w:r>
              <w:rPr>
                <w:b/>
                <w:color w:val="231F20"/>
                <w:spacing w:val="-2"/>
                <w:w w:val="95"/>
              </w:rPr>
              <w:t>L’ACTIVITÉ</w:t>
            </w:r>
            <w:r>
              <w:rPr>
                <w:b/>
                <w:color w:val="231F20"/>
              </w:rPr>
              <w:tab/>
            </w:r>
            <w:r>
              <w:rPr>
                <w:color w:val="231F20"/>
                <w:spacing w:val="-10"/>
              </w:rPr>
              <w:t>3</w:t>
            </w:r>
          </w:hyperlink>
        </w:p>
        <w:p>
          <w:pPr>
            <w:pStyle w:val="TOC2"/>
            <w:tabs>
              <w:tab w:pos="9638" w:val="right" w:leader="none"/>
            </w:tabs>
          </w:pPr>
          <w:hyperlink w:history="true" w:anchor="_TOC_250012">
            <w:r>
              <w:rPr>
                <w:color w:val="231F20"/>
                <w:spacing w:val="-2"/>
              </w:rPr>
              <w:t>Objectifs</w:t>
            </w:r>
            <w:r>
              <w:rPr>
                <w:color w:val="231F20"/>
              </w:rPr>
              <w:tab/>
            </w:r>
            <w:r>
              <w:rPr>
                <w:color w:val="231F20"/>
                <w:spacing w:val="-10"/>
              </w:rPr>
              <w:t>3</w:t>
            </w:r>
          </w:hyperlink>
        </w:p>
        <w:p>
          <w:pPr>
            <w:pStyle w:val="TOC2"/>
            <w:tabs>
              <w:tab w:pos="9637" w:val="right" w:leader="none"/>
            </w:tabs>
          </w:pPr>
          <w:hyperlink w:history="true" w:anchor="_TOC_250011">
            <w:r>
              <w:rPr>
                <w:color w:val="231F20"/>
                <w:spacing w:val="-2"/>
              </w:rPr>
              <w:t>L’éducation</w:t>
            </w:r>
            <w:r>
              <w:rPr>
                <w:color w:val="231F20"/>
                <w:spacing w:val="-10"/>
              </w:rPr>
              <w:t> </w:t>
            </w:r>
            <w:r>
              <w:rPr>
                <w:color w:val="231F20"/>
                <w:spacing w:val="-2"/>
              </w:rPr>
              <w:t>en</w:t>
            </w:r>
            <w:r>
              <w:rPr>
                <w:color w:val="231F20"/>
                <w:spacing w:val="-10"/>
              </w:rPr>
              <w:t> </w:t>
            </w:r>
            <w:r>
              <w:rPr>
                <w:color w:val="231F20"/>
                <w:spacing w:val="-2"/>
              </w:rPr>
              <w:t>vue</w:t>
            </w:r>
            <w:r>
              <w:rPr>
                <w:color w:val="231F20"/>
                <w:spacing w:val="-10"/>
              </w:rPr>
              <w:t> </w:t>
            </w:r>
            <w:r>
              <w:rPr>
                <w:color w:val="231F20"/>
                <w:spacing w:val="-2"/>
              </w:rPr>
              <w:t>d’un</w:t>
            </w:r>
            <w:r>
              <w:rPr>
                <w:color w:val="231F20"/>
                <w:spacing w:val="-10"/>
              </w:rPr>
              <w:t> </w:t>
            </w:r>
            <w:r>
              <w:rPr>
                <w:color w:val="231F20"/>
                <w:spacing w:val="-2"/>
              </w:rPr>
              <w:t>développement</w:t>
            </w:r>
            <w:r>
              <w:rPr>
                <w:color w:val="231F20"/>
                <w:spacing w:val="-10"/>
              </w:rPr>
              <w:t> </w:t>
            </w:r>
            <w:r>
              <w:rPr>
                <w:color w:val="231F20"/>
                <w:spacing w:val="-2"/>
              </w:rPr>
              <w:t>durable</w:t>
            </w:r>
            <w:r>
              <w:rPr>
                <w:color w:val="231F20"/>
                <w:spacing w:val="-9"/>
              </w:rPr>
              <w:t> </w:t>
            </w:r>
            <w:r>
              <w:rPr>
                <w:color w:val="231F20"/>
                <w:spacing w:val="-4"/>
              </w:rPr>
              <w:t>(EDD)</w:t>
            </w:r>
            <w:r>
              <w:rPr>
                <w:color w:val="231F20"/>
              </w:rPr>
              <w:tab/>
            </w:r>
            <w:r>
              <w:rPr>
                <w:color w:val="231F20"/>
                <w:spacing w:val="-10"/>
              </w:rPr>
              <w:t>4</w:t>
            </w:r>
          </w:hyperlink>
        </w:p>
        <w:p>
          <w:pPr>
            <w:pStyle w:val="TOC1"/>
            <w:tabs>
              <w:tab w:pos="9637" w:val="right" w:leader="none"/>
            </w:tabs>
          </w:pPr>
          <w:hyperlink w:history="true" w:anchor="_TOC_250010">
            <w:r>
              <w:rPr>
                <w:b/>
                <w:color w:val="231F20"/>
                <w:spacing w:val="-2"/>
              </w:rPr>
              <w:t>DÉROULEMENT</w:t>
            </w:r>
            <w:r>
              <w:rPr>
                <w:b/>
                <w:color w:val="231F20"/>
              </w:rPr>
              <w:tab/>
            </w:r>
            <w:r>
              <w:rPr>
                <w:color w:val="231F20"/>
                <w:spacing w:val="-10"/>
              </w:rPr>
              <w:t>5</w:t>
            </w:r>
          </w:hyperlink>
        </w:p>
        <w:p>
          <w:pPr>
            <w:pStyle w:val="TOC1"/>
            <w:tabs>
              <w:tab w:pos="9638" w:val="right" w:leader="none"/>
            </w:tabs>
            <w:spacing w:before="649"/>
          </w:pPr>
          <w:hyperlink w:history="true" w:anchor="_TOC_250009">
            <w:r>
              <w:rPr>
                <w:b/>
                <w:color w:val="231F20"/>
                <w:spacing w:val="-2"/>
              </w:rPr>
              <w:t>IDENTITÉS</w:t>
            </w:r>
            <w:r>
              <w:rPr>
                <w:b/>
                <w:color w:val="231F20"/>
              </w:rPr>
              <w:tab/>
            </w:r>
            <w:r>
              <w:rPr>
                <w:color w:val="231F20"/>
                <w:spacing w:val="-10"/>
              </w:rPr>
              <w:t>9</w:t>
            </w:r>
          </w:hyperlink>
        </w:p>
        <w:p>
          <w:pPr>
            <w:pStyle w:val="TOC2"/>
            <w:tabs>
              <w:tab w:pos="9637" w:val="right" w:leader="none"/>
            </w:tabs>
          </w:pPr>
          <w:hyperlink w:history="true" w:anchor="_TOC_250008">
            <w:r>
              <w:rPr>
                <w:color w:val="231F20"/>
                <w:spacing w:val="-2"/>
              </w:rPr>
              <w:t>Liste</w:t>
            </w:r>
            <w:r>
              <w:rPr>
                <w:color w:val="231F20"/>
                <w:spacing w:val="-8"/>
              </w:rPr>
              <w:t> </w:t>
            </w:r>
            <w:r>
              <w:rPr>
                <w:color w:val="231F20"/>
                <w:spacing w:val="-2"/>
              </w:rPr>
              <w:t>des</w:t>
            </w:r>
            <w:r>
              <w:rPr>
                <w:color w:val="231F20"/>
                <w:spacing w:val="-8"/>
              </w:rPr>
              <w:t> </w:t>
            </w:r>
            <w:r>
              <w:rPr>
                <w:color w:val="231F20"/>
                <w:spacing w:val="-2"/>
              </w:rPr>
              <w:t>identités</w:t>
            </w:r>
            <w:r>
              <w:rPr>
                <w:color w:val="231F20"/>
              </w:rPr>
              <w:tab/>
            </w:r>
            <w:r>
              <w:rPr>
                <w:color w:val="231F20"/>
                <w:spacing w:val="-10"/>
                <w:w w:val="95"/>
              </w:rPr>
              <w:t>9</w:t>
            </w:r>
          </w:hyperlink>
        </w:p>
        <w:p>
          <w:pPr>
            <w:pStyle w:val="TOC2"/>
            <w:tabs>
              <w:tab w:pos="9633" w:val="right" w:leader="none"/>
            </w:tabs>
          </w:pPr>
          <w:hyperlink w:history="true" w:anchor="_TOC_250007">
            <w:r>
              <w:rPr>
                <w:color w:val="231F20"/>
                <w:spacing w:val="-2"/>
              </w:rPr>
              <w:t>Fiches</w:t>
            </w:r>
            <w:r>
              <w:rPr>
                <w:color w:val="231F20"/>
                <w:spacing w:val="-10"/>
              </w:rPr>
              <w:t> </w:t>
            </w:r>
            <w:r>
              <w:rPr>
                <w:color w:val="231F20"/>
                <w:spacing w:val="-2"/>
              </w:rPr>
              <w:t>élèves</w:t>
            </w:r>
            <w:r>
              <w:rPr>
                <w:color w:val="231F20"/>
                <w:spacing w:val="-9"/>
              </w:rPr>
              <w:t> </w:t>
            </w:r>
            <w:r>
              <w:rPr>
                <w:color w:val="231F20"/>
                <w:spacing w:val="-2"/>
              </w:rPr>
              <w:t>(à</w:t>
            </w:r>
            <w:r>
              <w:rPr>
                <w:color w:val="231F20"/>
                <w:spacing w:val="-10"/>
              </w:rPr>
              <w:t> </w:t>
            </w:r>
            <w:r>
              <w:rPr>
                <w:color w:val="231F20"/>
                <w:spacing w:val="-2"/>
              </w:rPr>
              <w:t>découper)</w:t>
            </w:r>
            <w:r>
              <w:rPr>
                <w:color w:val="231F20"/>
              </w:rPr>
              <w:tab/>
            </w:r>
            <w:r>
              <w:rPr>
                <w:color w:val="231F20"/>
                <w:spacing w:val="-7"/>
              </w:rPr>
              <w:t>10</w:t>
            </w:r>
          </w:hyperlink>
        </w:p>
        <w:p>
          <w:pPr>
            <w:pStyle w:val="TOC1"/>
            <w:rPr>
              <w:b/>
            </w:rPr>
          </w:pPr>
          <w:hyperlink w:history="true" w:anchor="_TOC_250006">
            <w:r>
              <w:rPr>
                <w:b/>
                <w:color w:val="231F20"/>
              </w:rPr>
              <w:t>FICHES</w:t>
            </w:r>
            <w:r>
              <w:rPr>
                <w:b/>
                <w:color w:val="231F20"/>
                <w:spacing w:val="-22"/>
              </w:rPr>
              <w:t> </w:t>
            </w:r>
            <w:r>
              <w:rPr>
                <w:b/>
                <w:color w:val="231F20"/>
                <w:spacing w:val="-2"/>
              </w:rPr>
              <w:t>THÉMATIQUES</w:t>
            </w:r>
          </w:hyperlink>
        </w:p>
        <w:p>
          <w:pPr>
            <w:pStyle w:val="TOC2"/>
            <w:tabs>
              <w:tab w:pos="9633" w:val="right" w:leader="none"/>
            </w:tabs>
          </w:pPr>
          <w:hyperlink w:history="true" w:anchor="_TOC_250005">
            <w:r>
              <w:rPr>
                <w:color w:val="231F20"/>
              </w:rPr>
              <w:t>Fiche</w:t>
            </w:r>
            <w:r>
              <w:rPr>
                <w:color w:val="231F20"/>
                <w:spacing w:val="-14"/>
              </w:rPr>
              <w:t> </w:t>
            </w:r>
            <w:r>
              <w:rPr>
                <w:color w:val="231F20"/>
              </w:rPr>
              <w:t>1</w:t>
            </w:r>
            <w:r>
              <w:rPr>
                <w:color w:val="231F20"/>
                <w:spacing w:val="-36"/>
              </w:rPr>
              <w:t> </w:t>
            </w:r>
            <w:r>
              <w:rPr>
                <w:color w:val="231F20"/>
              </w:rPr>
              <w:t>:</w:t>
            </w:r>
            <w:r>
              <w:rPr>
                <w:color w:val="231F20"/>
                <w:spacing w:val="75"/>
                <w:w w:val="150"/>
              </w:rPr>
              <w:t> </w:t>
            </w:r>
            <w:r>
              <w:rPr>
                <w:color w:val="231F20"/>
              </w:rPr>
              <w:t>L’agriculture</w:t>
            </w:r>
            <w:r>
              <w:rPr>
                <w:color w:val="231F20"/>
                <w:spacing w:val="-14"/>
              </w:rPr>
              <w:t> </w:t>
            </w:r>
            <w:r>
              <w:rPr>
                <w:color w:val="231F20"/>
              </w:rPr>
              <w:t>en</w:t>
            </w:r>
            <w:r>
              <w:rPr>
                <w:color w:val="231F20"/>
                <w:spacing w:val="-14"/>
              </w:rPr>
              <w:t> </w:t>
            </w:r>
            <w:r>
              <w:rPr>
                <w:color w:val="231F20"/>
                <w:spacing w:val="-2"/>
              </w:rPr>
              <w:t>Suisse</w:t>
            </w:r>
            <w:r>
              <w:rPr>
                <w:rFonts w:ascii="Times New Roman" w:hAnsi="Times New Roman"/>
                <w:color w:val="231F20"/>
              </w:rPr>
              <w:tab/>
            </w:r>
            <w:r>
              <w:rPr>
                <w:color w:val="231F20"/>
                <w:spacing w:val="-5"/>
                <w:w w:val="95"/>
              </w:rPr>
              <w:t>18</w:t>
            </w:r>
          </w:hyperlink>
        </w:p>
        <w:p>
          <w:pPr>
            <w:pStyle w:val="TOC2"/>
            <w:tabs>
              <w:tab w:pos="9633" w:val="right" w:leader="none"/>
            </w:tabs>
          </w:pPr>
          <w:hyperlink w:history="true" w:anchor="_TOC_250004">
            <w:r>
              <w:rPr>
                <w:color w:val="231F20"/>
              </w:rPr>
              <w:t>Fiche</w:t>
            </w:r>
            <w:r>
              <w:rPr>
                <w:color w:val="231F20"/>
                <w:spacing w:val="-14"/>
              </w:rPr>
              <w:t> </w:t>
            </w:r>
            <w:r>
              <w:rPr>
                <w:color w:val="231F20"/>
              </w:rPr>
              <w:t>2</w:t>
            </w:r>
            <w:r>
              <w:rPr>
                <w:color w:val="231F20"/>
                <w:spacing w:val="-36"/>
              </w:rPr>
              <w:t> </w:t>
            </w:r>
            <w:r>
              <w:rPr>
                <w:color w:val="231F20"/>
              </w:rPr>
              <w:t>:</w:t>
            </w:r>
            <w:r>
              <w:rPr>
                <w:color w:val="231F20"/>
                <w:spacing w:val="67"/>
                <w:w w:val="150"/>
              </w:rPr>
              <w:t> </w:t>
            </w:r>
            <w:r>
              <w:rPr>
                <w:color w:val="231F20"/>
              </w:rPr>
              <w:t>Changement</w:t>
            </w:r>
            <w:r>
              <w:rPr>
                <w:color w:val="231F20"/>
                <w:spacing w:val="-14"/>
              </w:rPr>
              <w:t> </w:t>
            </w:r>
            <w:r>
              <w:rPr>
                <w:color w:val="231F20"/>
              </w:rPr>
              <w:t>climatique</w:t>
            </w:r>
            <w:r>
              <w:rPr>
                <w:color w:val="231F20"/>
                <w:spacing w:val="-14"/>
              </w:rPr>
              <w:t> </w:t>
            </w:r>
            <w:r>
              <w:rPr>
                <w:color w:val="231F20"/>
              </w:rPr>
              <w:t>et</w:t>
            </w:r>
            <w:r>
              <w:rPr>
                <w:color w:val="231F20"/>
                <w:spacing w:val="-13"/>
              </w:rPr>
              <w:t> </w:t>
            </w:r>
            <w:r>
              <w:rPr>
                <w:color w:val="231F20"/>
                <w:spacing w:val="-2"/>
              </w:rPr>
              <w:t>alimentation</w:t>
            </w:r>
            <w:r>
              <w:rPr>
                <w:rFonts w:ascii="Times New Roman"/>
                <w:color w:val="231F20"/>
              </w:rPr>
              <w:tab/>
            </w:r>
            <w:r>
              <w:rPr>
                <w:color w:val="231F20"/>
                <w:spacing w:val="-5"/>
              </w:rPr>
              <w:t>20</w:t>
            </w:r>
          </w:hyperlink>
        </w:p>
        <w:p>
          <w:pPr>
            <w:pStyle w:val="TOC2"/>
            <w:tabs>
              <w:tab w:pos="9633" w:val="right" w:leader="none"/>
            </w:tabs>
          </w:pPr>
          <w:r>
            <w:rPr>
              <w:color w:val="231F20"/>
            </w:rPr>
            <w:t>Fiche</w:t>
          </w:r>
          <w:r>
            <w:rPr>
              <w:color w:val="231F20"/>
              <w:spacing w:val="-11"/>
            </w:rPr>
            <w:t> </w:t>
          </w:r>
          <w:r>
            <w:rPr>
              <w:color w:val="231F20"/>
            </w:rPr>
            <w:t>3</w:t>
          </w:r>
          <w:r>
            <w:rPr>
              <w:color w:val="231F20"/>
              <w:spacing w:val="-36"/>
            </w:rPr>
            <w:t> </w:t>
          </w:r>
          <w:r>
            <w:rPr>
              <w:color w:val="231F20"/>
            </w:rPr>
            <w:t>:</w:t>
          </w:r>
          <w:r>
            <w:rPr>
              <w:color w:val="231F20"/>
              <w:spacing w:val="34"/>
            </w:rPr>
            <w:t>  </w:t>
          </w:r>
          <w:r>
            <w:rPr>
              <w:color w:val="231F20"/>
            </w:rPr>
            <w:t>Les</w:t>
          </w:r>
          <w:r>
            <w:rPr>
              <w:color w:val="231F20"/>
              <w:spacing w:val="-9"/>
            </w:rPr>
            <w:t> </w:t>
          </w:r>
          <w:r>
            <w:rPr>
              <w:color w:val="231F20"/>
              <w:spacing w:val="-2"/>
            </w:rPr>
            <w:t>déchets</w:t>
          </w:r>
          <w:r>
            <w:rPr>
              <w:rFonts w:ascii="Times New Roman" w:hAnsi="Times New Roman"/>
              <w:color w:val="231F20"/>
            </w:rPr>
            <w:tab/>
          </w:r>
          <w:r>
            <w:rPr>
              <w:color w:val="231F20"/>
              <w:spacing w:val="-5"/>
              <w:w w:val="95"/>
            </w:rPr>
            <w:t>22</w:t>
          </w:r>
        </w:p>
        <w:p>
          <w:pPr>
            <w:pStyle w:val="TOC2"/>
            <w:tabs>
              <w:tab w:pos="9633" w:val="right" w:leader="none"/>
            </w:tabs>
          </w:pPr>
          <w:hyperlink w:history="true" w:anchor="_TOC_250003">
            <w:r>
              <w:rPr>
                <w:color w:val="231F20"/>
              </w:rPr>
              <w:t>Fiche</w:t>
            </w:r>
            <w:r>
              <w:rPr>
                <w:color w:val="231F20"/>
                <w:spacing w:val="-14"/>
              </w:rPr>
              <w:t> </w:t>
            </w:r>
            <w:r>
              <w:rPr>
                <w:color w:val="231F20"/>
              </w:rPr>
              <w:t>4</w:t>
            </w:r>
            <w:r>
              <w:rPr>
                <w:color w:val="231F20"/>
                <w:spacing w:val="-36"/>
              </w:rPr>
              <w:t> </w:t>
            </w:r>
            <w:r>
              <w:rPr>
                <w:color w:val="231F20"/>
              </w:rPr>
              <w:t>:</w:t>
            </w:r>
            <w:r>
              <w:rPr>
                <w:color w:val="231F20"/>
                <w:spacing w:val="73"/>
              </w:rPr>
              <w:t> </w:t>
            </w:r>
            <w:r>
              <w:rPr>
                <w:color w:val="231F20"/>
              </w:rPr>
              <w:t>Industrie</w:t>
            </w:r>
            <w:r>
              <w:rPr>
                <w:color w:val="231F20"/>
                <w:spacing w:val="-14"/>
              </w:rPr>
              <w:t> </w:t>
            </w:r>
            <w:r>
              <w:rPr>
                <w:color w:val="231F20"/>
              </w:rPr>
              <w:t>agroalimentaire</w:t>
            </w:r>
            <w:r>
              <w:rPr>
                <w:color w:val="231F20"/>
                <w:spacing w:val="-13"/>
              </w:rPr>
              <w:t> </w:t>
            </w:r>
            <w:r>
              <w:rPr>
                <w:color w:val="231F20"/>
                <w:spacing w:val="-2"/>
              </w:rPr>
              <w:t>mondiale</w:t>
            </w:r>
            <w:r>
              <w:rPr>
                <w:rFonts w:ascii="Times New Roman"/>
                <w:color w:val="231F20"/>
              </w:rPr>
              <w:tab/>
            </w:r>
            <w:r>
              <w:rPr>
                <w:color w:val="231F20"/>
                <w:spacing w:val="-5"/>
              </w:rPr>
              <w:t>24</w:t>
            </w:r>
          </w:hyperlink>
        </w:p>
        <w:p>
          <w:pPr>
            <w:pStyle w:val="TOC2"/>
            <w:tabs>
              <w:tab w:pos="9633" w:val="right" w:leader="none"/>
            </w:tabs>
          </w:pPr>
          <w:hyperlink w:history="true" w:anchor="_TOC_250002">
            <w:r>
              <w:rPr>
                <w:color w:val="231F20"/>
              </w:rPr>
              <w:t>Fiche</w:t>
            </w:r>
            <w:r>
              <w:rPr>
                <w:color w:val="231F20"/>
                <w:spacing w:val="-14"/>
              </w:rPr>
              <w:t> </w:t>
            </w:r>
            <w:r>
              <w:rPr>
                <w:color w:val="231F20"/>
              </w:rPr>
              <w:t>5</w:t>
            </w:r>
            <w:r>
              <w:rPr>
                <w:color w:val="231F20"/>
                <w:spacing w:val="-36"/>
              </w:rPr>
              <w:t> </w:t>
            </w:r>
            <w:r>
              <w:rPr>
                <w:color w:val="231F20"/>
              </w:rPr>
              <w:t>:</w:t>
            </w:r>
            <w:r>
              <w:rPr>
                <w:color w:val="231F20"/>
                <w:spacing w:val="67"/>
                <w:w w:val="150"/>
              </w:rPr>
              <w:t> </w:t>
            </w:r>
            <w:r>
              <w:rPr>
                <w:color w:val="231F20"/>
              </w:rPr>
              <w:t>Publicité</w:t>
            </w:r>
            <w:r>
              <w:rPr>
                <w:color w:val="231F20"/>
                <w:spacing w:val="-14"/>
              </w:rPr>
              <w:t> </w:t>
            </w:r>
            <w:r>
              <w:rPr>
                <w:color w:val="231F20"/>
              </w:rPr>
              <w:t>et</w:t>
            </w:r>
            <w:r>
              <w:rPr>
                <w:color w:val="231F20"/>
                <w:spacing w:val="-14"/>
              </w:rPr>
              <w:t> </w:t>
            </w:r>
            <w:r>
              <w:rPr>
                <w:color w:val="231F20"/>
              </w:rPr>
              <w:t>marketing</w:t>
            </w:r>
            <w:r>
              <w:rPr>
                <w:color w:val="231F20"/>
                <w:spacing w:val="-13"/>
              </w:rPr>
              <w:t> </w:t>
            </w:r>
            <w:r>
              <w:rPr>
                <w:color w:val="231F20"/>
              </w:rPr>
              <w:t>autour</w:t>
            </w:r>
            <w:r>
              <w:rPr>
                <w:color w:val="231F20"/>
                <w:spacing w:val="-14"/>
              </w:rPr>
              <w:t> </w:t>
            </w:r>
            <w:r>
              <w:rPr>
                <w:color w:val="231F20"/>
              </w:rPr>
              <w:t>de</w:t>
            </w:r>
            <w:r>
              <w:rPr>
                <w:color w:val="231F20"/>
                <w:spacing w:val="-14"/>
              </w:rPr>
              <w:t> </w:t>
            </w:r>
            <w:r>
              <w:rPr>
                <w:color w:val="231F20"/>
                <w:spacing w:val="-2"/>
              </w:rPr>
              <w:t>l’alimentation</w:t>
            </w:r>
            <w:r>
              <w:rPr>
                <w:rFonts w:ascii="Times New Roman" w:hAnsi="Times New Roman"/>
                <w:color w:val="231F20"/>
              </w:rPr>
              <w:tab/>
            </w:r>
            <w:r>
              <w:rPr>
                <w:color w:val="231F20"/>
                <w:spacing w:val="-7"/>
              </w:rPr>
              <w:t>26</w:t>
            </w:r>
          </w:hyperlink>
        </w:p>
        <w:p>
          <w:pPr>
            <w:pStyle w:val="TOC2"/>
            <w:tabs>
              <w:tab w:pos="9633" w:val="right" w:leader="none"/>
            </w:tabs>
            <w:spacing w:before="200"/>
          </w:pPr>
          <w:hyperlink w:history="true" w:anchor="_TOC_250001">
            <w:r>
              <w:rPr>
                <w:color w:val="231F20"/>
              </w:rPr>
              <w:t>Fiche</w:t>
            </w:r>
            <w:r>
              <w:rPr>
                <w:color w:val="231F20"/>
                <w:spacing w:val="-14"/>
              </w:rPr>
              <w:t> </w:t>
            </w:r>
            <w:r>
              <w:rPr>
                <w:color w:val="231F20"/>
              </w:rPr>
              <w:t>6</w:t>
            </w:r>
            <w:r>
              <w:rPr>
                <w:color w:val="231F20"/>
                <w:spacing w:val="-36"/>
              </w:rPr>
              <w:t> </w:t>
            </w:r>
            <w:r>
              <w:rPr>
                <w:color w:val="231F20"/>
              </w:rPr>
              <w:t>:</w:t>
            </w:r>
            <w:r>
              <w:rPr>
                <w:color w:val="231F20"/>
                <w:spacing w:val="71"/>
              </w:rPr>
              <w:t> </w:t>
            </w:r>
            <w:r>
              <w:rPr>
                <w:color w:val="231F20"/>
              </w:rPr>
              <w:t>Surexploitation</w:t>
            </w:r>
            <w:r>
              <w:rPr>
                <w:color w:val="231F20"/>
                <w:spacing w:val="-14"/>
              </w:rPr>
              <w:t> </w:t>
            </w:r>
            <w:r>
              <w:rPr>
                <w:color w:val="231F20"/>
              </w:rPr>
              <w:t>des</w:t>
            </w:r>
            <w:r>
              <w:rPr>
                <w:color w:val="231F20"/>
                <w:spacing w:val="-14"/>
              </w:rPr>
              <w:t> </w:t>
            </w:r>
            <w:r>
              <w:rPr>
                <w:color w:val="231F20"/>
              </w:rPr>
              <w:t>ressources</w:t>
            </w:r>
            <w:r>
              <w:rPr>
                <w:color w:val="231F20"/>
                <w:spacing w:val="-13"/>
              </w:rPr>
              <w:t> </w:t>
            </w:r>
            <w:r>
              <w:rPr>
                <w:color w:val="231F20"/>
              </w:rPr>
              <w:t>et</w:t>
            </w:r>
            <w:r>
              <w:rPr>
                <w:color w:val="231F20"/>
                <w:spacing w:val="-14"/>
              </w:rPr>
              <w:t> </w:t>
            </w:r>
            <w:r>
              <w:rPr>
                <w:color w:val="231F20"/>
                <w:spacing w:val="-2"/>
              </w:rPr>
              <w:t>alimentation</w:t>
            </w:r>
            <w:r>
              <w:rPr>
                <w:rFonts w:ascii="Times New Roman"/>
                <w:color w:val="231F20"/>
              </w:rPr>
              <w:tab/>
            </w:r>
            <w:r>
              <w:rPr>
                <w:color w:val="231F20"/>
                <w:spacing w:val="-5"/>
              </w:rPr>
              <w:t>28</w:t>
            </w:r>
          </w:hyperlink>
        </w:p>
        <w:p>
          <w:pPr>
            <w:pStyle w:val="TOC2"/>
            <w:tabs>
              <w:tab w:pos="9633" w:val="right" w:leader="none"/>
            </w:tabs>
          </w:pPr>
          <w:hyperlink w:history="true" w:anchor="_TOC_250000">
            <w:r>
              <w:rPr>
                <w:color w:val="231F20"/>
              </w:rPr>
              <w:t>Fiche</w:t>
            </w:r>
            <w:r>
              <w:rPr>
                <w:color w:val="231F20"/>
                <w:spacing w:val="-14"/>
              </w:rPr>
              <w:t> </w:t>
            </w:r>
            <w:r>
              <w:rPr>
                <w:color w:val="231F20"/>
              </w:rPr>
              <w:t>7</w:t>
            </w:r>
            <w:r>
              <w:rPr>
                <w:color w:val="231F20"/>
                <w:spacing w:val="-36"/>
              </w:rPr>
              <w:t> </w:t>
            </w:r>
            <w:r>
              <w:rPr>
                <w:color w:val="231F20"/>
              </w:rPr>
              <w:t>:</w:t>
            </w:r>
            <w:r>
              <w:rPr>
                <w:color w:val="231F20"/>
                <w:spacing w:val="28"/>
              </w:rPr>
              <w:t>  </w:t>
            </w:r>
            <w:r>
              <w:rPr>
                <w:color w:val="231F20"/>
              </w:rPr>
              <w:t>Valeurs</w:t>
            </w:r>
            <w:r>
              <w:rPr>
                <w:color w:val="231F20"/>
                <w:spacing w:val="-12"/>
              </w:rPr>
              <w:t> </w:t>
            </w:r>
            <w:r>
              <w:rPr>
                <w:color w:val="231F20"/>
              </w:rPr>
              <w:t>et</w:t>
            </w:r>
            <w:r>
              <w:rPr>
                <w:color w:val="231F20"/>
                <w:spacing w:val="-13"/>
              </w:rPr>
              <w:t> </w:t>
            </w:r>
            <w:r>
              <w:rPr>
                <w:color w:val="231F20"/>
                <w:spacing w:val="-2"/>
              </w:rPr>
              <w:t>dilemmes</w:t>
            </w:r>
            <w:r>
              <w:rPr>
                <w:rFonts w:ascii="Times New Roman"/>
                <w:color w:val="231F20"/>
              </w:rPr>
              <w:tab/>
            </w:r>
            <w:r>
              <w:rPr>
                <w:color w:val="231F20"/>
                <w:spacing w:val="-5"/>
              </w:rPr>
              <w:t>30</w:t>
            </w:r>
          </w:hyperlink>
        </w:p>
      </w:sdtContent>
    </w:sdt>
    <w:p>
      <w:pPr>
        <w:spacing w:after="0"/>
        <w:sectPr>
          <w:footerReference w:type="default" r:id="rId6"/>
          <w:pgSz w:w="11910" w:h="16840"/>
          <w:pgMar w:footer="774" w:header="0" w:top="1200" w:bottom="960" w:left="0" w:right="800"/>
          <w:pgNumType w:start="2"/>
        </w:sectPr>
      </w:pPr>
    </w:p>
    <w:p>
      <w:pPr>
        <w:pStyle w:val="Heading2"/>
        <w:rPr>
          <w:b/>
        </w:rPr>
      </w:pPr>
      <w:bookmarkStart w:name="_TOC_250013" w:id="1"/>
      <w:r>
        <w:rPr>
          <w:b/>
          <w:color w:val="C4084A"/>
          <w:spacing w:val="-4"/>
        </w:rPr>
        <w:t>PRÉSENTATION</w:t>
      </w:r>
      <w:r>
        <w:rPr>
          <w:b/>
          <w:color w:val="C4084A"/>
          <w:spacing w:val="-1"/>
        </w:rPr>
        <w:t> </w:t>
      </w:r>
      <w:r>
        <w:rPr>
          <w:b/>
          <w:color w:val="C4084A"/>
          <w:spacing w:val="-4"/>
        </w:rPr>
        <w:t>DE</w:t>
      </w:r>
      <w:r>
        <w:rPr>
          <w:b/>
          <w:color w:val="C4084A"/>
          <w:spacing w:val="-1"/>
        </w:rPr>
        <w:t> </w:t>
      </w:r>
      <w:bookmarkEnd w:id="1"/>
      <w:r>
        <w:rPr>
          <w:b/>
          <w:color w:val="C4084A"/>
          <w:spacing w:val="-4"/>
        </w:rPr>
        <w:t>L’ACTIVITÉ</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726592;mso-wrap-distance-left:0;mso-wrap-distance-right:0" id="docshape27" coordorigin="1474,69" coordsize="8164,0" path="m1474,69l9638,69e" filled="false" stroked="true" strokeweight=".5pt" strokecolor="#d62690">
            <v:path arrowok="t"/>
            <v:stroke dashstyle="solid"/>
            <w10:wrap type="topAndBottom"/>
          </v:shape>
        </w:pict>
      </w:r>
    </w:p>
    <w:p>
      <w:pPr>
        <w:pStyle w:val="BodyText"/>
        <w:rPr>
          <w:rFonts w:ascii="TSTAR PRO Headline"/>
          <w:b/>
          <w:sz w:val="26"/>
        </w:rPr>
      </w:pPr>
    </w:p>
    <w:p>
      <w:pPr>
        <w:pStyle w:val="Heading2"/>
        <w:spacing w:before="191"/>
        <w:rPr>
          <w:rFonts w:ascii="TSTAR PRO"/>
        </w:rPr>
      </w:pPr>
      <w:bookmarkStart w:name="_TOC_250012" w:id="2"/>
      <w:bookmarkEnd w:id="2"/>
      <w:r>
        <w:rPr>
          <w:rFonts w:ascii="TSTAR PRO"/>
          <w:color w:val="639E48"/>
          <w:spacing w:val="-2"/>
        </w:rPr>
        <w:t>Objectifs</w:t>
      </w:r>
    </w:p>
    <w:p>
      <w:pPr>
        <w:pStyle w:val="BodyText"/>
        <w:spacing w:before="9"/>
        <w:rPr>
          <w:rFonts w:ascii="TSTAR PRO"/>
          <w:b/>
          <w:sz w:val="23"/>
        </w:rPr>
      </w:pPr>
    </w:p>
    <w:p>
      <w:pPr>
        <w:pStyle w:val="BodyText"/>
        <w:spacing w:line="280" w:lineRule="atLeast"/>
        <w:ind w:left="1474" w:right="1459"/>
        <w:jc w:val="both"/>
      </w:pPr>
      <w:r>
        <w:rPr>
          <w:i/>
          <w:color w:val="231F20"/>
        </w:rPr>
        <w:t>Les ficelles de mon assiette </w:t>
      </w:r>
      <w:r>
        <w:rPr>
          <w:color w:val="231F20"/>
        </w:rPr>
        <w:t>est une activité qui permet d’aborder de manière ludique notre consommation</w:t>
      </w:r>
      <w:r>
        <w:rPr>
          <w:color w:val="231F20"/>
          <w:spacing w:val="-1"/>
        </w:rPr>
        <w:t> </w:t>
      </w:r>
      <w:r>
        <w:rPr>
          <w:color w:val="231F20"/>
        </w:rPr>
        <w:t>alimentaire.</w:t>
      </w:r>
      <w:r>
        <w:rPr>
          <w:color w:val="231F20"/>
          <w:spacing w:val="-1"/>
        </w:rPr>
        <w:t> </w:t>
      </w:r>
      <w:r>
        <w:rPr>
          <w:color w:val="231F20"/>
        </w:rPr>
        <w:t>Les</w:t>
      </w:r>
      <w:r>
        <w:rPr>
          <w:color w:val="231F20"/>
          <w:spacing w:val="-1"/>
        </w:rPr>
        <w:t> </w:t>
      </w:r>
      <w:r>
        <w:rPr>
          <w:color w:val="231F20"/>
        </w:rPr>
        <w:t>élèves</w:t>
      </w:r>
      <w:r>
        <w:rPr>
          <w:color w:val="231F20"/>
          <w:spacing w:val="-1"/>
        </w:rPr>
        <w:t> </w:t>
      </w:r>
      <w:r>
        <w:rPr>
          <w:color w:val="231F20"/>
        </w:rPr>
        <w:t>personnifient</w:t>
      </w:r>
      <w:r>
        <w:rPr>
          <w:color w:val="231F20"/>
          <w:spacing w:val="-1"/>
        </w:rPr>
        <w:t> </w:t>
      </w:r>
      <w:r>
        <w:rPr>
          <w:color w:val="231F20"/>
        </w:rPr>
        <w:t>un</w:t>
      </w:r>
      <w:r>
        <w:rPr>
          <w:color w:val="231F20"/>
          <w:spacing w:val="-1"/>
        </w:rPr>
        <w:t> </w:t>
      </w:r>
      <w:r>
        <w:rPr>
          <w:color w:val="231F20"/>
        </w:rPr>
        <w:t>aliment</w:t>
      </w:r>
      <w:r>
        <w:rPr>
          <w:color w:val="231F20"/>
          <w:spacing w:val="-1"/>
        </w:rPr>
        <w:t> </w:t>
      </w:r>
      <w:r>
        <w:rPr>
          <w:color w:val="231F20"/>
        </w:rPr>
        <w:t>de</w:t>
      </w:r>
      <w:r>
        <w:rPr>
          <w:color w:val="231F20"/>
          <w:spacing w:val="-1"/>
        </w:rPr>
        <w:t> </w:t>
      </w:r>
      <w:r>
        <w:rPr>
          <w:color w:val="231F20"/>
        </w:rPr>
        <w:t>l’assiette</w:t>
      </w:r>
      <w:r>
        <w:rPr>
          <w:color w:val="231F20"/>
          <w:spacing w:val="-1"/>
        </w:rPr>
        <w:t> </w:t>
      </w:r>
      <w:r>
        <w:rPr>
          <w:color w:val="231F20"/>
        </w:rPr>
        <w:t>ou</w:t>
      </w:r>
      <w:r>
        <w:rPr>
          <w:color w:val="231F20"/>
          <w:spacing w:val="-1"/>
        </w:rPr>
        <w:t> </w:t>
      </w:r>
      <w:r>
        <w:rPr>
          <w:color w:val="231F20"/>
        </w:rPr>
        <w:t>un</w:t>
      </w:r>
      <w:r>
        <w:rPr>
          <w:color w:val="231F20"/>
          <w:spacing w:val="-1"/>
        </w:rPr>
        <w:t> </w:t>
      </w:r>
      <w:r>
        <w:rPr>
          <w:color w:val="231F20"/>
        </w:rPr>
        <w:t>élément en</w:t>
      </w:r>
      <w:r>
        <w:rPr>
          <w:color w:val="231F20"/>
          <w:spacing w:val="-9"/>
        </w:rPr>
        <w:t> </w:t>
      </w:r>
      <w:r>
        <w:rPr>
          <w:color w:val="231F20"/>
        </w:rPr>
        <w:t>lien</w:t>
      </w:r>
      <w:r>
        <w:rPr>
          <w:color w:val="231F20"/>
          <w:spacing w:val="-9"/>
        </w:rPr>
        <w:t> </w:t>
      </w:r>
      <w:r>
        <w:rPr>
          <w:color w:val="231F20"/>
        </w:rPr>
        <w:t>(eau,</w:t>
      </w:r>
      <w:r>
        <w:rPr>
          <w:color w:val="231F20"/>
          <w:spacing w:val="-9"/>
        </w:rPr>
        <w:t> </w:t>
      </w:r>
      <w:r>
        <w:rPr>
          <w:color w:val="231F20"/>
        </w:rPr>
        <w:t>caddie</w:t>
      </w:r>
      <w:r>
        <w:rPr>
          <w:color w:val="231F20"/>
          <w:spacing w:val="-9"/>
        </w:rPr>
        <w:t> </w:t>
      </w:r>
      <w:r>
        <w:rPr>
          <w:color w:val="231F20"/>
        </w:rPr>
        <w:t>du</w:t>
      </w:r>
      <w:r>
        <w:rPr>
          <w:color w:val="231F20"/>
          <w:spacing w:val="-9"/>
        </w:rPr>
        <w:t> </w:t>
      </w:r>
      <w:r>
        <w:rPr>
          <w:color w:val="231F20"/>
        </w:rPr>
        <w:t>supermarché,</w:t>
      </w:r>
      <w:r>
        <w:rPr>
          <w:color w:val="231F20"/>
          <w:spacing w:val="-9"/>
        </w:rPr>
        <w:t> </w:t>
      </w:r>
      <w:r>
        <w:rPr>
          <w:color w:val="231F20"/>
        </w:rPr>
        <w:t>déchets,...).</w:t>
      </w:r>
      <w:r>
        <w:rPr>
          <w:color w:val="231F20"/>
          <w:spacing w:val="-9"/>
        </w:rPr>
        <w:t> </w:t>
      </w:r>
      <w:r>
        <w:rPr>
          <w:color w:val="231F20"/>
        </w:rPr>
        <w:t>Ils</w:t>
      </w:r>
      <w:r>
        <w:rPr>
          <w:color w:val="231F20"/>
          <w:spacing w:val="-9"/>
        </w:rPr>
        <w:t> </w:t>
      </w:r>
      <w:r>
        <w:rPr>
          <w:color w:val="231F20"/>
        </w:rPr>
        <w:t>représentent</w:t>
      </w:r>
      <w:r>
        <w:rPr>
          <w:color w:val="231F20"/>
          <w:spacing w:val="-9"/>
        </w:rPr>
        <w:t> </w:t>
      </w:r>
      <w:r>
        <w:rPr>
          <w:color w:val="231F20"/>
        </w:rPr>
        <w:t>ensuite</w:t>
      </w:r>
      <w:r>
        <w:rPr>
          <w:color w:val="231F20"/>
          <w:spacing w:val="-9"/>
        </w:rPr>
        <w:t> </w:t>
      </w:r>
      <w:r>
        <w:rPr>
          <w:color w:val="231F20"/>
        </w:rPr>
        <w:t>les</w:t>
      </w:r>
      <w:r>
        <w:rPr>
          <w:color w:val="231F20"/>
          <w:spacing w:val="-9"/>
        </w:rPr>
        <w:t> </w:t>
      </w:r>
      <w:r>
        <w:rPr>
          <w:color w:val="231F20"/>
        </w:rPr>
        <w:t>liens</w:t>
      </w:r>
      <w:r>
        <w:rPr>
          <w:color w:val="231F20"/>
          <w:spacing w:val="-9"/>
        </w:rPr>
        <w:t> </w:t>
      </w:r>
      <w:r>
        <w:rPr>
          <w:color w:val="231F20"/>
        </w:rPr>
        <w:t>existants</w:t>
      </w:r>
      <w:r>
        <w:rPr>
          <w:color w:val="231F20"/>
          <w:spacing w:val="-9"/>
        </w:rPr>
        <w:t> </w:t>
      </w:r>
      <w:r>
        <w:rPr>
          <w:color w:val="231F20"/>
        </w:rPr>
        <w:t>à l’aide d’une ficelle. Cet exercice permet de</w:t>
      </w:r>
      <w:r>
        <w:rPr>
          <w:color w:val="231F20"/>
          <w:spacing w:val="-31"/>
        </w:rPr>
        <w:t> </w:t>
      </w:r>
      <w:r>
        <w:rPr>
          <w:color w:val="231F20"/>
        </w:rPr>
        <w:t>:</w:t>
      </w:r>
    </w:p>
    <w:p>
      <w:pPr>
        <w:pStyle w:val="ListParagraph"/>
        <w:numPr>
          <w:ilvl w:val="0"/>
          <w:numId w:val="1"/>
        </w:numPr>
        <w:tabs>
          <w:tab w:pos="1870" w:val="left" w:leader="none"/>
          <w:tab w:pos="1871" w:val="left" w:leader="none"/>
        </w:tabs>
        <w:spacing w:line="239" w:lineRule="exact" w:before="0" w:after="0"/>
        <w:ind w:left="1870" w:right="0" w:hanging="397"/>
        <w:jc w:val="left"/>
        <w:rPr>
          <w:sz w:val="22"/>
        </w:rPr>
      </w:pPr>
      <w:r>
        <w:rPr>
          <w:color w:val="231F20"/>
          <w:spacing w:val="-2"/>
          <w:sz w:val="22"/>
        </w:rPr>
        <w:t>exercer</w:t>
      </w:r>
      <w:r>
        <w:rPr>
          <w:color w:val="231F20"/>
          <w:spacing w:val="-11"/>
          <w:sz w:val="22"/>
        </w:rPr>
        <w:t> </w:t>
      </w:r>
      <w:r>
        <w:rPr>
          <w:color w:val="231F20"/>
          <w:spacing w:val="-2"/>
          <w:sz w:val="22"/>
        </w:rPr>
        <w:t>la</w:t>
      </w:r>
      <w:r>
        <w:rPr>
          <w:color w:val="231F20"/>
          <w:spacing w:val="-9"/>
          <w:sz w:val="22"/>
        </w:rPr>
        <w:t> </w:t>
      </w:r>
      <w:r>
        <w:rPr>
          <w:color w:val="231F20"/>
          <w:spacing w:val="-2"/>
          <w:sz w:val="22"/>
        </w:rPr>
        <w:t>capacité</w:t>
      </w:r>
      <w:r>
        <w:rPr>
          <w:color w:val="231F20"/>
          <w:spacing w:val="-10"/>
          <w:sz w:val="22"/>
        </w:rPr>
        <w:t> </w:t>
      </w:r>
      <w:r>
        <w:rPr>
          <w:color w:val="231F20"/>
          <w:spacing w:val="-2"/>
          <w:sz w:val="22"/>
        </w:rPr>
        <w:t>à</w:t>
      </w:r>
      <w:r>
        <w:rPr>
          <w:color w:val="231F20"/>
          <w:spacing w:val="-10"/>
          <w:sz w:val="22"/>
        </w:rPr>
        <w:t> </w:t>
      </w:r>
      <w:r>
        <w:rPr>
          <w:color w:val="231F20"/>
          <w:spacing w:val="-2"/>
          <w:sz w:val="22"/>
        </w:rPr>
        <w:t>faire</w:t>
      </w:r>
      <w:r>
        <w:rPr>
          <w:color w:val="231F20"/>
          <w:spacing w:val="-9"/>
          <w:sz w:val="22"/>
        </w:rPr>
        <w:t> </w:t>
      </w:r>
      <w:r>
        <w:rPr>
          <w:color w:val="231F20"/>
          <w:spacing w:val="-2"/>
          <w:sz w:val="22"/>
        </w:rPr>
        <w:t>des</w:t>
      </w:r>
      <w:r>
        <w:rPr>
          <w:color w:val="231F20"/>
          <w:spacing w:val="-10"/>
          <w:sz w:val="22"/>
        </w:rPr>
        <w:t> </w:t>
      </w:r>
      <w:r>
        <w:rPr>
          <w:color w:val="231F20"/>
          <w:spacing w:val="-2"/>
          <w:sz w:val="22"/>
        </w:rPr>
        <w:t>liens</w:t>
      </w:r>
      <w:r>
        <w:rPr>
          <w:color w:val="231F20"/>
          <w:spacing w:val="-36"/>
          <w:sz w:val="22"/>
        </w:rPr>
        <w:t> </w:t>
      </w:r>
      <w:r>
        <w:rPr>
          <w:color w:val="231F20"/>
          <w:spacing w:val="-10"/>
          <w:sz w:val="22"/>
        </w:rPr>
        <w:t>;</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pacing w:val="-2"/>
          <w:sz w:val="22"/>
        </w:rPr>
        <w:t>réfléchir</w:t>
      </w:r>
      <w:r>
        <w:rPr>
          <w:color w:val="231F20"/>
          <w:spacing w:val="-12"/>
          <w:sz w:val="22"/>
        </w:rPr>
        <w:t> </w:t>
      </w:r>
      <w:r>
        <w:rPr>
          <w:color w:val="231F20"/>
          <w:spacing w:val="-2"/>
          <w:sz w:val="22"/>
        </w:rPr>
        <w:t>à</w:t>
      </w:r>
      <w:r>
        <w:rPr>
          <w:color w:val="231F20"/>
          <w:spacing w:val="-12"/>
          <w:sz w:val="22"/>
        </w:rPr>
        <w:t> </w:t>
      </w:r>
      <w:r>
        <w:rPr>
          <w:color w:val="231F20"/>
          <w:spacing w:val="-2"/>
          <w:sz w:val="22"/>
        </w:rPr>
        <w:t>l’origine</w:t>
      </w:r>
      <w:r>
        <w:rPr>
          <w:color w:val="231F20"/>
          <w:spacing w:val="-11"/>
          <w:sz w:val="22"/>
        </w:rPr>
        <w:t> </w:t>
      </w:r>
      <w:r>
        <w:rPr>
          <w:color w:val="231F20"/>
          <w:spacing w:val="-2"/>
          <w:sz w:val="22"/>
        </w:rPr>
        <w:t>de</w:t>
      </w:r>
      <w:r>
        <w:rPr>
          <w:color w:val="231F20"/>
          <w:spacing w:val="-12"/>
          <w:sz w:val="22"/>
        </w:rPr>
        <w:t> </w:t>
      </w:r>
      <w:r>
        <w:rPr>
          <w:color w:val="231F20"/>
          <w:spacing w:val="-2"/>
          <w:sz w:val="22"/>
        </w:rPr>
        <w:t>certains</w:t>
      </w:r>
      <w:r>
        <w:rPr>
          <w:color w:val="231F20"/>
          <w:spacing w:val="-11"/>
          <w:sz w:val="22"/>
        </w:rPr>
        <w:t> </w:t>
      </w:r>
      <w:r>
        <w:rPr>
          <w:color w:val="231F20"/>
          <w:spacing w:val="-2"/>
          <w:sz w:val="22"/>
        </w:rPr>
        <w:t>aliments</w:t>
      </w:r>
      <w:r>
        <w:rPr>
          <w:color w:val="231F20"/>
          <w:spacing w:val="-12"/>
          <w:sz w:val="22"/>
        </w:rPr>
        <w:t> </w:t>
      </w:r>
      <w:r>
        <w:rPr>
          <w:color w:val="231F20"/>
          <w:spacing w:val="-2"/>
          <w:sz w:val="22"/>
        </w:rPr>
        <w:t>(provenance,</w:t>
      </w:r>
      <w:r>
        <w:rPr>
          <w:color w:val="231F20"/>
          <w:spacing w:val="-11"/>
          <w:sz w:val="22"/>
        </w:rPr>
        <w:t> </w:t>
      </w:r>
      <w:r>
        <w:rPr>
          <w:color w:val="231F20"/>
          <w:spacing w:val="-2"/>
          <w:sz w:val="22"/>
        </w:rPr>
        <w:t>saison,</w:t>
      </w:r>
      <w:r>
        <w:rPr>
          <w:color w:val="231F20"/>
          <w:spacing w:val="-12"/>
          <w:sz w:val="22"/>
        </w:rPr>
        <w:t> </w:t>
      </w:r>
      <w:r>
        <w:rPr>
          <w:color w:val="231F20"/>
          <w:spacing w:val="-2"/>
          <w:sz w:val="22"/>
        </w:rPr>
        <w:t>type</w:t>
      </w:r>
      <w:r>
        <w:rPr>
          <w:color w:val="231F20"/>
          <w:spacing w:val="-11"/>
          <w:sz w:val="22"/>
        </w:rPr>
        <w:t> </w:t>
      </w:r>
      <w:r>
        <w:rPr>
          <w:color w:val="231F20"/>
          <w:spacing w:val="-2"/>
          <w:sz w:val="22"/>
        </w:rPr>
        <w:t>de</w:t>
      </w:r>
      <w:r>
        <w:rPr>
          <w:color w:val="231F20"/>
          <w:spacing w:val="-12"/>
          <w:sz w:val="22"/>
        </w:rPr>
        <w:t> </w:t>
      </w:r>
      <w:r>
        <w:rPr>
          <w:color w:val="231F20"/>
          <w:spacing w:val="-2"/>
          <w:sz w:val="22"/>
        </w:rPr>
        <w:t>culture);</w:t>
      </w:r>
    </w:p>
    <w:p>
      <w:pPr>
        <w:pStyle w:val="ListParagraph"/>
        <w:numPr>
          <w:ilvl w:val="0"/>
          <w:numId w:val="1"/>
        </w:numPr>
        <w:tabs>
          <w:tab w:pos="1870" w:val="left" w:leader="none"/>
          <w:tab w:pos="1871" w:val="left" w:leader="none"/>
        </w:tabs>
        <w:spacing w:line="321" w:lineRule="exact" w:before="0" w:after="0"/>
        <w:ind w:left="1870" w:right="0" w:hanging="397"/>
        <w:jc w:val="left"/>
        <w:rPr>
          <w:sz w:val="22"/>
        </w:rPr>
      </w:pPr>
      <w:r>
        <w:rPr>
          <w:color w:val="231F20"/>
          <w:spacing w:val="-2"/>
          <w:sz w:val="22"/>
        </w:rPr>
        <w:t>prendre</w:t>
      </w:r>
      <w:r>
        <w:rPr>
          <w:color w:val="231F20"/>
          <w:spacing w:val="-10"/>
          <w:sz w:val="22"/>
        </w:rPr>
        <w:t> </w:t>
      </w:r>
      <w:r>
        <w:rPr>
          <w:color w:val="231F20"/>
          <w:spacing w:val="-2"/>
          <w:sz w:val="22"/>
        </w:rPr>
        <w:t>conscience</w:t>
      </w:r>
      <w:r>
        <w:rPr>
          <w:color w:val="231F20"/>
          <w:spacing w:val="-9"/>
          <w:sz w:val="22"/>
        </w:rPr>
        <w:t> </w:t>
      </w:r>
      <w:r>
        <w:rPr>
          <w:color w:val="231F20"/>
          <w:spacing w:val="-2"/>
          <w:sz w:val="22"/>
        </w:rPr>
        <w:t>de</w:t>
      </w:r>
      <w:r>
        <w:rPr>
          <w:color w:val="231F20"/>
          <w:spacing w:val="-9"/>
          <w:sz w:val="22"/>
        </w:rPr>
        <w:t> </w:t>
      </w:r>
      <w:r>
        <w:rPr>
          <w:color w:val="231F20"/>
          <w:spacing w:val="-2"/>
          <w:sz w:val="22"/>
        </w:rPr>
        <w:t>certains</w:t>
      </w:r>
      <w:r>
        <w:rPr>
          <w:color w:val="231F20"/>
          <w:spacing w:val="-9"/>
          <w:sz w:val="22"/>
        </w:rPr>
        <w:t> </w:t>
      </w:r>
      <w:r>
        <w:rPr>
          <w:color w:val="231F20"/>
          <w:spacing w:val="-2"/>
          <w:sz w:val="22"/>
        </w:rPr>
        <w:t>impacts</w:t>
      </w:r>
      <w:r>
        <w:rPr>
          <w:color w:val="231F20"/>
          <w:spacing w:val="-9"/>
          <w:sz w:val="22"/>
        </w:rPr>
        <w:t> </w:t>
      </w:r>
      <w:r>
        <w:rPr>
          <w:color w:val="231F20"/>
          <w:spacing w:val="-2"/>
          <w:sz w:val="22"/>
        </w:rPr>
        <w:t>de</w:t>
      </w:r>
      <w:r>
        <w:rPr>
          <w:color w:val="231F20"/>
          <w:spacing w:val="-9"/>
          <w:sz w:val="22"/>
        </w:rPr>
        <w:t> </w:t>
      </w:r>
      <w:r>
        <w:rPr>
          <w:color w:val="231F20"/>
          <w:spacing w:val="-2"/>
          <w:sz w:val="22"/>
        </w:rPr>
        <w:t>nos</w:t>
      </w:r>
      <w:r>
        <w:rPr>
          <w:color w:val="231F20"/>
          <w:spacing w:val="-9"/>
          <w:sz w:val="22"/>
        </w:rPr>
        <w:t> </w:t>
      </w:r>
      <w:r>
        <w:rPr>
          <w:color w:val="231F20"/>
          <w:spacing w:val="-2"/>
          <w:sz w:val="22"/>
        </w:rPr>
        <w:t>choix</w:t>
      </w:r>
      <w:r>
        <w:rPr>
          <w:color w:val="231F20"/>
          <w:spacing w:val="-9"/>
          <w:sz w:val="22"/>
        </w:rPr>
        <w:t> </w:t>
      </w:r>
      <w:r>
        <w:rPr>
          <w:color w:val="231F20"/>
          <w:spacing w:val="-2"/>
          <w:sz w:val="22"/>
        </w:rPr>
        <w:t>alimentaires.</w:t>
      </w:r>
    </w:p>
    <w:p>
      <w:pPr>
        <w:pStyle w:val="Heading2"/>
        <w:spacing w:before="292"/>
        <w:rPr>
          <w:rFonts w:ascii="TSTAR PRO"/>
        </w:rPr>
      </w:pPr>
      <w:r>
        <w:rPr>
          <w:rFonts w:ascii="TSTAR PRO"/>
          <w:color w:val="639E48"/>
          <w:spacing w:val="-4"/>
        </w:rPr>
        <w:t>Indications</w:t>
      </w:r>
      <w:r>
        <w:rPr>
          <w:rFonts w:ascii="TSTAR PRO"/>
          <w:color w:val="639E48"/>
          <w:spacing w:val="7"/>
        </w:rPr>
        <w:t> </w:t>
      </w:r>
      <w:r>
        <w:rPr>
          <w:rFonts w:ascii="TSTAR PRO"/>
          <w:color w:val="639E48"/>
          <w:spacing w:val="-2"/>
        </w:rPr>
        <w:t>pratiques</w:t>
      </w:r>
    </w:p>
    <w:p>
      <w:pPr>
        <w:pStyle w:val="BodyText"/>
        <w:spacing w:before="34"/>
        <w:ind w:left="1474"/>
        <w:jc w:val="both"/>
      </w:pPr>
      <w:r>
        <w:rPr>
          <w:b/>
          <w:color w:val="231F20"/>
          <w:spacing w:val="-2"/>
        </w:rPr>
        <w:t>Public-cible</w:t>
      </w:r>
      <w:r>
        <w:rPr>
          <w:b/>
          <w:color w:val="231F20"/>
          <w:spacing w:val="-36"/>
        </w:rPr>
        <w:t> </w:t>
      </w:r>
      <w:r>
        <w:rPr>
          <w:b/>
          <w:color w:val="231F20"/>
          <w:spacing w:val="-2"/>
        </w:rPr>
        <w:t>:</w:t>
      </w:r>
      <w:r>
        <w:rPr>
          <w:b/>
          <w:color w:val="231F20"/>
          <w:spacing w:val="-10"/>
        </w:rPr>
        <w:t> </w:t>
      </w:r>
      <w:r>
        <w:rPr>
          <w:color w:val="231F20"/>
          <w:spacing w:val="-2"/>
        </w:rPr>
        <w:t>élèves</w:t>
      </w:r>
      <w:r>
        <w:rPr>
          <w:color w:val="231F20"/>
          <w:spacing w:val="-9"/>
        </w:rPr>
        <w:t> </w:t>
      </w:r>
      <w:r>
        <w:rPr>
          <w:color w:val="231F20"/>
          <w:spacing w:val="-2"/>
        </w:rPr>
        <w:t>du</w:t>
      </w:r>
      <w:r>
        <w:rPr>
          <w:color w:val="231F20"/>
          <w:spacing w:val="-9"/>
        </w:rPr>
        <w:t> </w:t>
      </w:r>
      <w:r>
        <w:rPr>
          <w:color w:val="231F20"/>
          <w:spacing w:val="-2"/>
        </w:rPr>
        <w:t>cycle</w:t>
      </w:r>
      <w:r>
        <w:rPr>
          <w:color w:val="231F20"/>
          <w:spacing w:val="-9"/>
        </w:rPr>
        <w:t> </w:t>
      </w:r>
      <w:r>
        <w:rPr>
          <w:color w:val="231F20"/>
          <w:spacing w:val="-2"/>
        </w:rPr>
        <w:t>1</w:t>
      </w:r>
      <w:r>
        <w:rPr>
          <w:color w:val="231F20"/>
          <w:spacing w:val="-9"/>
        </w:rPr>
        <w:t> </w:t>
      </w:r>
      <w:r>
        <w:rPr>
          <w:color w:val="231F20"/>
          <w:spacing w:val="-2"/>
        </w:rPr>
        <w:t>[4-8</w:t>
      </w:r>
      <w:r>
        <w:rPr>
          <w:color w:val="231F20"/>
          <w:spacing w:val="-9"/>
        </w:rPr>
        <w:t> </w:t>
      </w:r>
      <w:r>
        <w:rPr>
          <w:color w:val="231F20"/>
          <w:spacing w:val="-2"/>
        </w:rPr>
        <w:t>ans].</w:t>
      </w:r>
    </w:p>
    <w:p>
      <w:pPr>
        <w:pStyle w:val="BodyText"/>
        <w:spacing w:line="268" w:lineRule="auto" w:before="29"/>
        <w:ind w:left="1474" w:right="1465"/>
        <w:jc w:val="both"/>
      </w:pPr>
      <w:r>
        <w:rPr>
          <w:b/>
          <w:color w:val="231F20"/>
          <w:spacing w:val="-2"/>
        </w:rPr>
        <w:t>Durée</w:t>
      </w:r>
      <w:r>
        <w:rPr>
          <w:b/>
          <w:color w:val="231F20"/>
          <w:spacing w:val="-12"/>
        </w:rPr>
        <w:t> </w:t>
      </w:r>
      <w:r>
        <w:rPr>
          <w:b/>
          <w:color w:val="231F20"/>
          <w:spacing w:val="-2"/>
        </w:rPr>
        <w:t>:</w:t>
      </w:r>
      <w:r>
        <w:rPr>
          <w:b/>
          <w:color w:val="231F20"/>
          <w:spacing w:val="-12"/>
        </w:rPr>
        <w:t> </w:t>
      </w:r>
      <w:r>
        <w:rPr>
          <w:color w:val="231F20"/>
          <w:spacing w:val="-2"/>
        </w:rPr>
        <w:t>env.</w:t>
      </w:r>
      <w:r>
        <w:rPr>
          <w:color w:val="231F20"/>
          <w:spacing w:val="-12"/>
        </w:rPr>
        <w:t> </w:t>
      </w:r>
      <w:r>
        <w:rPr>
          <w:color w:val="231F20"/>
          <w:spacing w:val="-2"/>
        </w:rPr>
        <w:t>3-4</w:t>
      </w:r>
      <w:r>
        <w:rPr>
          <w:color w:val="231F20"/>
          <w:spacing w:val="-11"/>
        </w:rPr>
        <w:t> </w:t>
      </w:r>
      <w:r>
        <w:rPr>
          <w:color w:val="231F20"/>
          <w:spacing w:val="-2"/>
        </w:rPr>
        <w:t>périodes</w:t>
      </w:r>
      <w:r>
        <w:rPr>
          <w:color w:val="231F20"/>
          <w:spacing w:val="-12"/>
        </w:rPr>
        <w:t> </w:t>
      </w:r>
      <w:r>
        <w:rPr>
          <w:color w:val="231F20"/>
          <w:spacing w:val="-2"/>
        </w:rPr>
        <w:t>au</w:t>
      </w:r>
      <w:r>
        <w:rPr>
          <w:color w:val="231F20"/>
          <w:spacing w:val="-12"/>
        </w:rPr>
        <w:t> </w:t>
      </w:r>
      <w:r>
        <w:rPr>
          <w:color w:val="231F20"/>
          <w:spacing w:val="-2"/>
        </w:rPr>
        <w:t>total</w:t>
      </w:r>
      <w:r>
        <w:rPr>
          <w:color w:val="231F20"/>
          <w:spacing w:val="-12"/>
        </w:rPr>
        <w:t> </w:t>
      </w:r>
      <w:r>
        <w:rPr>
          <w:color w:val="231F20"/>
          <w:spacing w:val="-2"/>
        </w:rPr>
        <w:t>(+</w:t>
      </w:r>
      <w:r>
        <w:rPr>
          <w:color w:val="231F20"/>
          <w:spacing w:val="-11"/>
        </w:rPr>
        <w:t> </w:t>
      </w:r>
      <w:r>
        <w:rPr>
          <w:color w:val="231F20"/>
          <w:spacing w:val="-2"/>
        </w:rPr>
        <w:t>prolongements</w:t>
      </w:r>
      <w:r>
        <w:rPr>
          <w:color w:val="231F20"/>
          <w:spacing w:val="-12"/>
        </w:rPr>
        <w:t> </w:t>
      </w:r>
      <w:r>
        <w:rPr>
          <w:color w:val="231F20"/>
          <w:spacing w:val="-2"/>
        </w:rPr>
        <w:t>possibles)</w:t>
      </w:r>
      <w:r>
        <w:rPr>
          <w:color w:val="231F20"/>
          <w:spacing w:val="-11"/>
        </w:rPr>
        <w:t> </w:t>
      </w:r>
      <w:r>
        <w:rPr>
          <w:color w:val="231F20"/>
          <w:spacing w:val="-2"/>
        </w:rPr>
        <w:t>qu’il</w:t>
      </w:r>
      <w:r>
        <w:rPr>
          <w:color w:val="231F20"/>
          <w:spacing w:val="-9"/>
        </w:rPr>
        <w:t> </w:t>
      </w:r>
      <w:r>
        <w:rPr>
          <w:color w:val="231F20"/>
          <w:spacing w:val="-2"/>
        </w:rPr>
        <w:t>est</w:t>
      </w:r>
      <w:r>
        <w:rPr>
          <w:color w:val="231F20"/>
          <w:spacing w:val="-9"/>
        </w:rPr>
        <w:t> </w:t>
      </w:r>
      <w:r>
        <w:rPr>
          <w:color w:val="231F20"/>
          <w:spacing w:val="-2"/>
        </w:rPr>
        <w:t>possible</w:t>
      </w:r>
      <w:r>
        <w:rPr>
          <w:color w:val="231F20"/>
          <w:spacing w:val="-9"/>
        </w:rPr>
        <w:t> </w:t>
      </w:r>
      <w:r>
        <w:rPr>
          <w:color w:val="231F20"/>
          <w:spacing w:val="-2"/>
        </w:rPr>
        <w:t>de</w:t>
      </w:r>
      <w:r>
        <w:rPr>
          <w:color w:val="231F20"/>
          <w:spacing w:val="-9"/>
        </w:rPr>
        <w:t> </w:t>
      </w:r>
      <w:r>
        <w:rPr>
          <w:color w:val="231F20"/>
          <w:spacing w:val="-2"/>
        </w:rPr>
        <w:t>répartir</w:t>
      </w:r>
      <w:r>
        <w:rPr>
          <w:color w:val="231F20"/>
          <w:spacing w:val="-9"/>
        </w:rPr>
        <w:t> </w:t>
      </w:r>
      <w:r>
        <w:rPr>
          <w:color w:val="231F20"/>
          <w:spacing w:val="-2"/>
        </w:rPr>
        <w:t>sur </w:t>
      </w:r>
      <w:r>
        <w:rPr>
          <w:color w:val="231F20"/>
        </w:rPr>
        <w:t>plusieurs petites séquences.</w:t>
      </w:r>
    </w:p>
    <w:p>
      <w:pPr>
        <w:pStyle w:val="BodyText"/>
        <w:spacing w:line="268" w:lineRule="auto"/>
        <w:ind w:left="1474" w:right="1462"/>
        <w:jc w:val="both"/>
      </w:pPr>
      <w:r>
        <w:rPr>
          <w:b/>
          <w:color w:val="231F20"/>
          <w:spacing w:val="-2"/>
        </w:rPr>
        <w:t>Matériel</w:t>
      </w:r>
      <w:r>
        <w:rPr>
          <w:b/>
          <w:color w:val="231F20"/>
          <w:spacing w:val="-12"/>
        </w:rPr>
        <w:t> </w:t>
      </w:r>
      <w:r>
        <w:rPr>
          <w:b/>
          <w:color w:val="231F20"/>
          <w:spacing w:val="-2"/>
        </w:rPr>
        <w:t>:</w:t>
      </w:r>
      <w:r>
        <w:rPr>
          <w:b/>
          <w:color w:val="231F20"/>
          <w:spacing w:val="-12"/>
        </w:rPr>
        <w:t> </w:t>
      </w:r>
      <w:r>
        <w:rPr>
          <w:color w:val="231F20"/>
          <w:spacing w:val="-2"/>
        </w:rPr>
        <w:t>identités</w:t>
      </w:r>
      <w:r>
        <w:rPr>
          <w:color w:val="231F20"/>
          <w:spacing w:val="-12"/>
        </w:rPr>
        <w:t> </w:t>
      </w:r>
      <w:r>
        <w:rPr>
          <w:color w:val="231F20"/>
          <w:spacing w:val="-2"/>
        </w:rPr>
        <w:t>à</w:t>
      </w:r>
      <w:r>
        <w:rPr>
          <w:color w:val="231F20"/>
          <w:spacing w:val="-11"/>
        </w:rPr>
        <w:t> </w:t>
      </w:r>
      <w:r>
        <w:rPr>
          <w:color w:val="231F20"/>
          <w:spacing w:val="-2"/>
        </w:rPr>
        <w:t>imprimer</w:t>
      </w:r>
      <w:r>
        <w:rPr>
          <w:color w:val="231F20"/>
          <w:spacing w:val="-12"/>
        </w:rPr>
        <w:t> </w:t>
      </w:r>
      <w:r>
        <w:rPr>
          <w:color w:val="231F20"/>
          <w:spacing w:val="-2"/>
        </w:rPr>
        <w:t>à</w:t>
      </w:r>
      <w:r>
        <w:rPr>
          <w:color w:val="231F20"/>
          <w:spacing w:val="-12"/>
        </w:rPr>
        <w:t> </w:t>
      </w:r>
      <w:r>
        <w:rPr>
          <w:color w:val="231F20"/>
          <w:spacing w:val="-2"/>
        </w:rPr>
        <w:t>double</w:t>
      </w:r>
      <w:r>
        <w:rPr>
          <w:color w:val="231F20"/>
          <w:spacing w:val="-12"/>
        </w:rPr>
        <w:t> </w:t>
      </w:r>
      <w:r>
        <w:rPr>
          <w:color w:val="231F20"/>
          <w:spacing w:val="-2"/>
        </w:rPr>
        <w:t>et</w:t>
      </w:r>
      <w:r>
        <w:rPr>
          <w:color w:val="231F20"/>
          <w:spacing w:val="-11"/>
        </w:rPr>
        <w:t> </w:t>
      </w:r>
      <w:r>
        <w:rPr>
          <w:color w:val="231F20"/>
          <w:spacing w:val="-2"/>
        </w:rPr>
        <w:t>à</w:t>
      </w:r>
      <w:r>
        <w:rPr>
          <w:color w:val="231F20"/>
          <w:spacing w:val="-12"/>
        </w:rPr>
        <w:t> </w:t>
      </w:r>
      <w:r>
        <w:rPr>
          <w:color w:val="231F20"/>
          <w:spacing w:val="-2"/>
        </w:rPr>
        <w:t>découper,</w:t>
      </w:r>
      <w:r>
        <w:rPr>
          <w:color w:val="231F20"/>
          <w:spacing w:val="-12"/>
        </w:rPr>
        <w:t> </w:t>
      </w:r>
      <w:r>
        <w:rPr>
          <w:color w:val="231F20"/>
          <w:spacing w:val="-2"/>
        </w:rPr>
        <w:t>crayons</w:t>
      </w:r>
      <w:r>
        <w:rPr>
          <w:color w:val="231F20"/>
          <w:spacing w:val="-12"/>
        </w:rPr>
        <w:t> </w:t>
      </w:r>
      <w:r>
        <w:rPr>
          <w:color w:val="231F20"/>
          <w:spacing w:val="-2"/>
        </w:rPr>
        <w:t>de</w:t>
      </w:r>
      <w:r>
        <w:rPr>
          <w:color w:val="231F20"/>
          <w:spacing w:val="-9"/>
        </w:rPr>
        <w:t> </w:t>
      </w:r>
      <w:r>
        <w:rPr>
          <w:color w:val="231F20"/>
          <w:spacing w:val="-2"/>
        </w:rPr>
        <w:t>couleur,</w:t>
      </w:r>
      <w:r>
        <w:rPr>
          <w:color w:val="231F20"/>
          <w:spacing w:val="-10"/>
        </w:rPr>
        <w:t> </w:t>
      </w:r>
      <w:r>
        <w:rPr>
          <w:color w:val="231F20"/>
          <w:spacing w:val="-2"/>
        </w:rPr>
        <w:t>grande</w:t>
      </w:r>
      <w:r>
        <w:rPr>
          <w:color w:val="231F20"/>
          <w:spacing w:val="-10"/>
        </w:rPr>
        <w:t> </w:t>
      </w:r>
      <w:r>
        <w:rPr>
          <w:color w:val="231F20"/>
          <w:spacing w:val="-2"/>
        </w:rPr>
        <w:t>feuille</w:t>
      </w:r>
      <w:r>
        <w:rPr>
          <w:color w:val="231F20"/>
          <w:spacing w:val="-10"/>
        </w:rPr>
        <w:t> </w:t>
      </w:r>
      <w:r>
        <w:rPr>
          <w:color w:val="231F20"/>
          <w:spacing w:val="-2"/>
        </w:rPr>
        <w:t>pour </w:t>
      </w:r>
      <w:r>
        <w:rPr>
          <w:color w:val="231F20"/>
        </w:rPr>
        <w:t>retranscrire</w:t>
      </w:r>
      <w:r>
        <w:rPr>
          <w:color w:val="231F20"/>
          <w:spacing w:val="-14"/>
        </w:rPr>
        <w:t> </w:t>
      </w:r>
      <w:r>
        <w:rPr>
          <w:color w:val="231F20"/>
        </w:rPr>
        <w:t>les</w:t>
      </w:r>
      <w:r>
        <w:rPr>
          <w:color w:val="231F20"/>
          <w:spacing w:val="-14"/>
        </w:rPr>
        <w:t> </w:t>
      </w:r>
      <w:r>
        <w:rPr>
          <w:color w:val="231F20"/>
        </w:rPr>
        <w:t>liens,</w:t>
      </w:r>
      <w:r>
        <w:rPr>
          <w:color w:val="231F20"/>
          <w:spacing w:val="-14"/>
        </w:rPr>
        <w:t> </w:t>
      </w:r>
      <w:r>
        <w:rPr>
          <w:color w:val="231F20"/>
        </w:rPr>
        <w:t>scotch</w:t>
      </w:r>
      <w:r>
        <w:rPr>
          <w:color w:val="231F20"/>
          <w:spacing w:val="-13"/>
        </w:rPr>
        <w:t> </w:t>
      </w:r>
      <w:r>
        <w:rPr>
          <w:color w:val="231F20"/>
        </w:rPr>
        <w:t>de</w:t>
      </w:r>
      <w:r>
        <w:rPr>
          <w:color w:val="231F20"/>
          <w:spacing w:val="-10"/>
        </w:rPr>
        <w:t> </w:t>
      </w:r>
      <w:r>
        <w:rPr>
          <w:color w:val="231F20"/>
        </w:rPr>
        <w:t>peintre,</w:t>
      </w:r>
      <w:r>
        <w:rPr>
          <w:color w:val="231F20"/>
          <w:spacing w:val="-8"/>
        </w:rPr>
        <w:t> </w:t>
      </w:r>
      <w:r>
        <w:rPr>
          <w:color w:val="231F20"/>
        </w:rPr>
        <w:t>pelote</w:t>
      </w:r>
      <w:r>
        <w:rPr>
          <w:color w:val="231F20"/>
          <w:spacing w:val="-8"/>
        </w:rPr>
        <w:t> </w:t>
      </w:r>
      <w:r>
        <w:rPr>
          <w:color w:val="231F20"/>
        </w:rPr>
        <w:t>de</w:t>
      </w:r>
      <w:r>
        <w:rPr>
          <w:color w:val="231F20"/>
          <w:spacing w:val="-8"/>
        </w:rPr>
        <w:t> </w:t>
      </w:r>
      <w:r>
        <w:rPr>
          <w:color w:val="231F20"/>
        </w:rPr>
        <w:t>ficelle</w:t>
      </w:r>
      <w:r>
        <w:rPr>
          <w:color w:val="231F20"/>
          <w:spacing w:val="-8"/>
        </w:rPr>
        <w:t> </w:t>
      </w:r>
      <w:r>
        <w:rPr>
          <w:color w:val="231F20"/>
        </w:rPr>
        <w:t>(variante</w:t>
      </w:r>
      <w:r>
        <w:rPr>
          <w:color w:val="231F20"/>
          <w:spacing w:val="-8"/>
        </w:rPr>
        <w:t> </w:t>
      </w:r>
      <w:r>
        <w:rPr>
          <w:color w:val="231F20"/>
        </w:rPr>
        <w:t>1-2H</w:t>
      </w:r>
      <w:r>
        <w:rPr>
          <w:color w:val="231F20"/>
          <w:spacing w:val="-14"/>
        </w:rPr>
        <w:t> </w:t>
      </w:r>
      <w:r>
        <w:rPr>
          <w:color w:val="231F20"/>
        </w:rPr>
        <w:t>:</w:t>
      </w:r>
      <w:r>
        <w:rPr>
          <w:color w:val="231F20"/>
          <w:spacing w:val="-8"/>
        </w:rPr>
        <w:t> </w:t>
      </w:r>
      <w:r>
        <w:rPr>
          <w:color w:val="231F20"/>
        </w:rPr>
        <w:t>une</w:t>
      </w:r>
      <w:r>
        <w:rPr>
          <w:color w:val="231F20"/>
          <w:spacing w:val="-8"/>
        </w:rPr>
        <w:t> </w:t>
      </w:r>
      <w:r>
        <w:rPr>
          <w:color w:val="231F20"/>
        </w:rPr>
        <w:t>pelote</w:t>
      </w:r>
      <w:r>
        <w:rPr>
          <w:color w:val="231F20"/>
          <w:spacing w:val="-8"/>
        </w:rPr>
        <w:t> </w:t>
      </w:r>
      <w:r>
        <w:rPr>
          <w:color w:val="231F20"/>
        </w:rPr>
        <w:t>de</w:t>
      </w:r>
      <w:r>
        <w:rPr>
          <w:color w:val="231F20"/>
          <w:spacing w:val="-8"/>
        </w:rPr>
        <w:t> </w:t>
      </w:r>
      <w:r>
        <w:rPr>
          <w:color w:val="231F20"/>
        </w:rPr>
        <w:t>ficelle de couleur différente pour chaque aliment de l’assiette).</w:t>
      </w:r>
    </w:p>
    <w:p>
      <w:pPr>
        <w:pStyle w:val="BodyText"/>
        <w:spacing w:line="268" w:lineRule="auto"/>
        <w:ind w:left="1474" w:right="1463"/>
        <w:jc w:val="both"/>
      </w:pPr>
      <w:r>
        <w:rPr>
          <w:b/>
          <w:color w:val="231F20"/>
          <w:spacing w:val="-2"/>
        </w:rPr>
        <w:t>Lieu</w:t>
      </w:r>
      <w:r>
        <w:rPr>
          <w:b/>
          <w:color w:val="231F20"/>
          <w:spacing w:val="-12"/>
        </w:rPr>
        <w:t> </w:t>
      </w:r>
      <w:r>
        <w:rPr>
          <w:b/>
          <w:color w:val="231F20"/>
          <w:spacing w:val="-2"/>
        </w:rPr>
        <w:t>:</w:t>
      </w:r>
      <w:r>
        <w:rPr>
          <w:b/>
          <w:color w:val="231F20"/>
          <w:spacing w:val="-12"/>
        </w:rPr>
        <w:t> </w:t>
      </w:r>
      <w:r>
        <w:rPr>
          <w:color w:val="231F20"/>
          <w:spacing w:val="-2"/>
        </w:rPr>
        <w:t>pour</w:t>
      </w:r>
      <w:r>
        <w:rPr>
          <w:color w:val="231F20"/>
          <w:spacing w:val="-12"/>
        </w:rPr>
        <w:t> </w:t>
      </w:r>
      <w:r>
        <w:rPr>
          <w:color w:val="231F20"/>
          <w:spacing w:val="-2"/>
        </w:rPr>
        <w:t>le</w:t>
      </w:r>
      <w:r>
        <w:rPr>
          <w:color w:val="231F20"/>
          <w:spacing w:val="-11"/>
        </w:rPr>
        <w:t> </w:t>
      </w:r>
      <w:r>
        <w:rPr>
          <w:color w:val="231F20"/>
          <w:spacing w:val="-2"/>
        </w:rPr>
        <w:t>pt</w:t>
      </w:r>
      <w:r>
        <w:rPr>
          <w:color w:val="231F20"/>
          <w:spacing w:val="-9"/>
        </w:rPr>
        <w:t> </w:t>
      </w:r>
      <w:r>
        <w:rPr>
          <w:color w:val="231F20"/>
          <w:spacing w:val="-2"/>
        </w:rPr>
        <w:t>6</w:t>
      </w:r>
      <w:r>
        <w:rPr>
          <w:color w:val="231F20"/>
          <w:spacing w:val="-5"/>
        </w:rPr>
        <w:t> </w:t>
      </w:r>
      <w:r>
        <w:rPr>
          <w:color w:val="231F20"/>
          <w:spacing w:val="-2"/>
        </w:rPr>
        <w:t>en</w:t>
      </w:r>
      <w:r>
        <w:rPr>
          <w:color w:val="231F20"/>
          <w:spacing w:val="-5"/>
        </w:rPr>
        <w:t> </w:t>
      </w:r>
      <w:r>
        <w:rPr>
          <w:color w:val="231F20"/>
          <w:spacing w:val="-2"/>
        </w:rPr>
        <w:t>particulier,</w:t>
      </w:r>
      <w:r>
        <w:rPr>
          <w:color w:val="231F20"/>
          <w:spacing w:val="-5"/>
        </w:rPr>
        <w:t> </w:t>
      </w:r>
      <w:r>
        <w:rPr>
          <w:color w:val="231F20"/>
          <w:spacing w:val="-2"/>
        </w:rPr>
        <w:t>une</w:t>
      </w:r>
      <w:r>
        <w:rPr>
          <w:color w:val="231F20"/>
          <w:spacing w:val="-5"/>
        </w:rPr>
        <w:t> </w:t>
      </w:r>
      <w:r>
        <w:rPr>
          <w:color w:val="231F20"/>
          <w:spacing w:val="-2"/>
        </w:rPr>
        <w:t>salle</w:t>
      </w:r>
      <w:r>
        <w:rPr>
          <w:color w:val="231F20"/>
          <w:spacing w:val="-5"/>
        </w:rPr>
        <w:t> </w:t>
      </w:r>
      <w:r>
        <w:rPr>
          <w:color w:val="231F20"/>
          <w:spacing w:val="-2"/>
        </w:rPr>
        <w:t>suffisamment</w:t>
      </w:r>
      <w:r>
        <w:rPr>
          <w:color w:val="231F20"/>
          <w:spacing w:val="-5"/>
        </w:rPr>
        <w:t> </w:t>
      </w:r>
      <w:r>
        <w:rPr>
          <w:color w:val="231F20"/>
          <w:spacing w:val="-2"/>
        </w:rPr>
        <w:t>spacieuse</w:t>
      </w:r>
      <w:r>
        <w:rPr>
          <w:color w:val="231F20"/>
          <w:spacing w:val="-5"/>
        </w:rPr>
        <w:t> </w:t>
      </w:r>
      <w:r>
        <w:rPr>
          <w:color w:val="231F20"/>
          <w:spacing w:val="-2"/>
        </w:rPr>
        <w:t>est</w:t>
      </w:r>
      <w:r>
        <w:rPr>
          <w:color w:val="231F20"/>
          <w:spacing w:val="-5"/>
        </w:rPr>
        <w:t> </w:t>
      </w:r>
      <w:r>
        <w:rPr>
          <w:color w:val="231F20"/>
          <w:spacing w:val="-2"/>
        </w:rPr>
        <w:t>nécessaire</w:t>
      </w:r>
      <w:r>
        <w:rPr>
          <w:color w:val="231F20"/>
          <w:spacing w:val="-5"/>
        </w:rPr>
        <w:t> </w:t>
      </w:r>
      <w:r>
        <w:rPr>
          <w:color w:val="231F20"/>
          <w:spacing w:val="-2"/>
        </w:rPr>
        <w:t>(par</w:t>
      </w:r>
      <w:r>
        <w:rPr>
          <w:color w:val="231F20"/>
          <w:spacing w:val="-5"/>
        </w:rPr>
        <w:t> </w:t>
      </w:r>
      <w:r>
        <w:rPr>
          <w:color w:val="231F20"/>
          <w:spacing w:val="-2"/>
        </w:rPr>
        <w:t>ex:</w:t>
      </w:r>
      <w:r>
        <w:rPr>
          <w:color w:val="231F20"/>
          <w:spacing w:val="-5"/>
        </w:rPr>
        <w:t> </w:t>
      </w:r>
      <w:r>
        <w:rPr>
          <w:color w:val="231F20"/>
          <w:spacing w:val="-2"/>
        </w:rPr>
        <w:t>salle </w:t>
      </w:r>
      <w:r>
        <w:rPr>
          <w:color w:val="231F20"/>
        </w:rPr>
        <w:t>de gym ou extérieur).</w:t>
      </w:r>
    </w:p>
    <w:p>
      <w:pPr>
        <w:pStyle w:val="BodyText"/>
        <w:rPr>
          <w:sz w:val="24"/>
        </w:rPr>
      </w:pPr>
    </w:p>
    <w:p>
      <w:pPr>
        <w:pStyle w:val="BodyText"/>
        <w:spacing w:line="210" w:lineRule="exact"/>
        <w:ind w:left="1474"/>
        <w:jc w:val="both"/>
        <w:rPr>
          <w:b/>
        </w:rPr>
      </w:pPr>
      <w:r>
        <w:rPr>
          <w:b/>
          <w:color w:val="231F20"/>
          <w:spacing w:val="-4"/>
        </w:rPr>
        <w:t>Préparation</w:t>
      </w:r>
      <w:r>
        <w:rPr>
          <w:b/>
          <w:color w:val="231F20"/>
          <w:spacing w:val="8"/>
        </w:rPr>
        <w:t> </w:t>
      </w:r>
      <w:r>
        <w:rPr>
          <w:b/>
          <w:color w:val="231F20"/>
          <w:spacing w:val="-4"/>
        </w:rPr>
        <w:t>pour</w:t>
      </w:r>
      <w:r>
        <w:rPr>
          <w:b/>
          <w:color w:val="231F20"/>
          <w:spacing w:val="8"/>
        </w:rPr>
        <w:t> </w:t>
      </w:r>
      <w:r>
        <w:rPr>
          <w:b/>
          <w:color w:val="231F20"/>
          <w:spacing w:val="-4"/>
        </w:rPr>
        <w:t>l’animation</w:t>
      </w:r>
      <w:r>
        <w:rPr>
          <w:b/>
          <w:color w:val="231F20"/>
          <w:spacing w:val="-29"/>
        </w:rPr>
        <w:t> </w:t>
      </w:r>
      <w:r>
        <w:rPr>
          <w:b/>
          <w:color w:val="231F20"/>
          <w:spacing w:val="-4"/>
        </w:rPr>
        <w:t>de</w:t>
      </w:r>
      <w:r>
        <w:rPr>
          <w:b/>
          <w:color w:val="231F20"/>
          <w:spacing w:val="9"/>
        </w:rPr>
        <w:t> </w:t>
      </w:r>
      <w:r>
        <w:rPr>
          <w:b/>
          <w:color w:val="231F20"/>
          <w:spacing w:val="-4"/>
        </w:rPr>
        <w:t>l’activité</w:t>
      </w:r>
      <w:r>
        <w:rPr>
          <w:b/>
          <w:color w:val="231F20"/>
          <w:spacing w:val="-30"/>
        </w:rPr>
        <w:t> </w:t>
      </w:r>
      <w:r>
        <w:rPr>
          <w:b/>
          <w:color w:val="231F20"/>
          <w:spacing w:val="-10"/>
        </w:rPr>
        <w:t>:</w:t>
      </w:r>
    </w:p>
    <w:p>
      <w:pPr>
        <w:pStyle w:val="ListParagraph"/>
        <w:numPr>
          <w:ilvl w:val="0"/>
          <w:numId w:val="1"/>
        </w:numPr>
        <w:tabs>
          <w:tab w:pos="1870" w:val="left" w:leader="none"/>
          <w:tab w:pos="1871" w:val="left" w:leader="none"/>
        </w:tabs>
        <w:spacing w:line="321" w:lineRule="exact" w:before="0" w:after="0"/>
        <w:ind w:left="1870" w:right="0" w:hanging="397"/>
        <w:jc w:val="left"/>
        <w:rPr>
          <w:sz w:val="22"/>
        </w:rPr>
      </w:pPr>
      <w:r>
        <w:rPr>
          <w:color w:val="231F20"/>
          <w:sz w:val="22"/>
        </w:rPr>
        <w:t>Sélectionner</w:t>
      </w:r>
      <w:r>
        <w:rPr>
          <w:color w:val="231F20"/>
          <w:spacing w:val="21"/>
          <w:sz w:val="22"/>
        </w:rPr>
        <w:t> </w:t>
      </w:r>
      <w:r>
        <w:rPr>
          <w:color w:val="231F20"/>
          <w:sz w:val="22"/>
        </w:rPr>
        <w:t>les</w:t>
      </w:r>
      <w:r>
        <w:rPr>
          <w:color w:val="231F20"/>
          <w:spacing w:val="22"/>
          <w:sz w:val="22"/>
        </w:rPr>
        <w:t> </w:t>
      </w:r>
      <w:r>
        <w:rPr>
          <w:color w:val="231F20"/>
          <w:sz w:val="22"/>
        </w:rPr>
        <w:t>identités</w:t>
      </w:r>
      <w:r>
        <w:rPr>
          <w:color w:val="231F20"/>
          <w:spacing w:val="22"/>
          <w:sz w:val="22"/>
        </w:rPr>
        <w:t> </w:t>
      </w:r>
      <w:r>
        <w:rPr>
          <w:color w:val="231F20"/>
          <w:sz w:val="22"/>
        </w:rPr>
        <w:t>parmi</w:t>
      </w:r>
      <w:r>
        <w:rPr>
          <w:color w:val="231F20"/>
          <w:spacing w:val="21"/>
          <w:sz w:val="22"/>
        </w:rPr>
        <w:t> </w:t>
      </w:r>
      <w:r>
        <w:rPr>
          <w:color w:val="231F20"/>
          <w:sz w:val="22"/>
        </w:rPr>
        <w:t>les</w:t>
      </w:r>
      <w:r>
        <w:rPr>
          <w:color w:val="231F20"/>
          <w:spacing w:val="22"/>
          <w:sz w:val="22"/>
        </w:rPr>
        <w:t> </w:t>
      </w:r>
      <w:r>
        <w:rPr>
          <w:color w:val="231F20"/>
          <w:sz w:val="22"/>
        </w:rPr>
        <w:t>15</w:t>
      </w:r>
      <w:r>
        <w:rPr>
          <w:color w:val="231F20"/>
          <w:spacing w:val="22"/>
          <w:sz w:val="22"/>
        </w:rPr>
        <w:t> </w:t>
      </w:r>
      <w:r>
        <w:rPr>
          <w:color w:val="231F20"/>
          <w:sz w:val="22"/>
        </w:rPr>
        <w:t>proposées,</w:t>
      </w:r>
      <w:r>
        <w:rPr>
          <w:color w:val="231F20"/>
          <w:spacing w:val="21"/>
          <w:sz w:val="22"/>
        </w:rPr>
        <w:t> </w:t>
      </w:r>
      <w:r>
        <w:rPr>
          <w:color w:val="231F20"/>
          <w:sz w:val="22"/>
        </w:rPr>
        <w:t>en</w:t>
      </w:r>
      <w:r>
        <w:rPr>
          <w:color w:val="231F20"/>
          <w:spacing w:val="22"/>
          <w:sz w:val="22"/>
        </w:rPr>
        <w:t> </w:t>
      </w:r>
      <w:r>
        <w:rPr>
          <w:color w:val="231F20"/>
          <w:sz w:val="22"/>
        </w:rPr>
        <w:t>commençant</w:t>
      </w:r>
      <w:r>
        <w:rPr>
          <w:color w:val="231F20"/>
          <w:spacing w:val="22"/>
          <w:sz w:val="22"/>
        </w:rPr>
        <w:t> </w:t>
      </w:r>
      <w:r>
        <w:rPr>
          <w:color w:val="231F20"/>
          <w:sz w:val="22"/>
        </w:rPr>
        <w:t>par</w:t>
      </w:r>
      <w:r>
        <w:rPr>
          <w:color w:val="231F20"/>
          <w:spacing w:val="21"/>
          <w:sz w:val="22"/>
        </w:rPr>
        <w:t> </w:t>
      </w:r>
      <w:r>
        <w:rPr>
          <w:color w:val="231F20"/>
          <w:sz w:val="22"/>
        </w:rPr>
        <w:t>celles</w:t>
      </w:r>
      <w:r>
        <w:rPr>
          <w:color w:val="231F20"/>
          <w:spacing w:val="22"/>
          <w:sz w:val="22"/>
        </w:rPr>
        <w:t> </w:t>
      </w:r>
      <w:r>
        <w:rPr>
          <w:color w:val="231F20"/>
          <w:sz w:val="22"/>
        </w:rPr>
        <w:t>avec</w:t>
      </w:r>
      <w:r>
        <w:rPr>
          <w:color w:val="231F20"/>
          <w:spacing w:val="22"/>
          <w:sz w:val="22"/>
        </w:rPr>
        <w:t> </w:t>
      </w:r>
      <w:r>
        <w:rPr>
          <w:color w:val="231F20"/>
          <w:spacing w:val="-5"/>
          <w:sz w:val="22"/>
        </w:rPr>
        <w:t>la</w:t>
      </w:r>
    </w:p>
    <w:p>
      <w:pPr>
        <w:pStyle w:val="BodyText"/>
        <w:spacing w:line="280" w:lineRule="atLeast"/>
        <w:ind w:left="1870" w:right="1460"/>
        <w:jc w:val="both"/>
      </w:pPr>
      <w:r>
        <w:rPr>
          <w:color w:val="231F20"/>
        </w:rPr>
        <w:t>mention</w:t>
      </w:r>
      <w:r>
        <w:rPr>
          <w:color w:val="231F20"/>
          <w:spacing w:val="-14"/>
        </w:rPr>
        <w:t> </w:t>
      </w:r>
      <w:r>
        <w:rPr>
          <w:color w:val="231F20"/>
        </w:rPr>
        <w:t>«O</w:t>
      </w:r>
      <w:r>
        <w:rPr>
          <w:color w:val="231F20"/>
          <w:spacing w:val="-14"/>
        </w:rPr>
        <w:t> </w:t>
      </w:r>
      <w:r>
        <w:rPr>
          <w:color w:val="231F20"/>
        </w:rPr>
        <w:t>»</w:t>
      </w:r>
      <w:r>
        <w:rPr>
          <w:color w:val="231F20"/>
          <w:spacing w:val="-14"/>
        </w:rPr>
        <w:t> </w:t>
      </w:r>
      <w:r>
        <w:rPr>
          <w:color w:val="231F20"/>
        </w:rPr>
        <w:t>pour</w:t>
      </w:r>
      <w:r>
        <w:rPr>
          <w:color w:val="231F20"/>
          <w:spacing w:val="-12"/>
        </w:rPr>
        <w:t> </w:t>
      </w:r>
      <w:r>
        <w:rPr>
          <w:color w:val="231F20"/>
        </w:rPr>
        <w:t>«</w:t>
      </w:r>
      <w:r>
        <w:rPr>
          <w:color w:val="231F20"/>
          <w:spacing w:val="-14"/>
        </w:rPr>
        <w:t> </w:t>
      </w:r>
      <w:r>
        <w:rPr>
          <w:color w:val="231F20"/>
        </w:rPr>
        <w:t>obligatoire</w:t>
      </w:r>
      <w:r>
        <w:rPr>
          <w:color w:val="231F20"/>
          <w:spacing w:val="-14"/>
        </w:rPr>
        <w:t> </w:t>
      </w:r>
      <w:r>
        <w:rPr>
          <w:color w:val="231F20"/>
        </w:rPr>
        <w:t>». Choisir ensuite les identités qui paraissent les plus appropriées</w:t>
      </w:r>
      <w:r>
        <w:rPr>
          <w:color w:val="231F20"/>
          <w:spacing w:val="-5"/>
        </w:rPr>
        <w:t> </w:t>
      </w:r>
      <w:r>
        <w:rPr>
          <w:color w:val="231F20"/>
        </w:rPr>
        <w:t>en</w:t>
      </w:r>
      <w:r>
        <w:rPr>
          <w:color w:val="231F20"/>
          <w:spacing w:val="-5"/>
        </w:rPr>
        <w:t> </w:t>
      </w:r>
      <w:r>
        <w:rPr>
          <w:color w:val="231F20"/>
        </w:rPr>
        <w:t>fonction</w:t>
      </w:r>
      <w:r>
        <w:rPr>
          <w:color w:val="231F20"/>
          <w:spacing w:val="-5"/>
        </w:rPr>
        <w:t> </w:t>
      </w:r>
      <w:r>
        <w:rPr>
          <w:color w:val="231F20"/>
        </w:rPr>
        <w:t>du</w:t>
      </w:r>
      <w:r>
        <w:rPr>
          <w:color w:val="231F20"/>
          <w:spacing w:val="-5"/>
        </w:rPr>
        <w:t> </w:t>
      </w:r>
      <w:r>
        <w:rPr>
          <w:color w:val="231F20"/>
        </w:rPr>
        <w:t>degré</w:t>
      </w:r>
      <w:r>
        <w:rPr>
          <w:color w:val="231F20"/>
          <w:spacing w:val="-5"/>
        </w:rPr>
        <w:t> </w:t>
      </w:r>
      <w:r>
        <w:rPr>
          <w:color w:val="231F20"/>
        </w:rPr>
        <w:t>de</w:t>
      </w:r>
      <w:r>
        <w:rPr>
          <w:color w:val="231F20"/>
          <w:spacing w:val="-5"/>
        </w:rPr>
        <w:t> </w:t>
      </w:r>
      <w:r>
        <w:rPr>
          <w:color w:val="231F20"/>
        </w:rPr>
        <w:t>difficulté</w:t>
      </w:r>
      <w:r>
        <w:rPr>
          <w:color w:val="231F20"/>
          <w:spacing w:val="-5"/>
        </w:rPr>
        <w:t> </w:t>
      </w:r>
      <w:r>
        <w:rPr>
          <w:color w:val="231F20"/>
        </w:rPr>
        <w:t>et</w:t>
      </w:r>
      <w:r>
        <w:rPr>
          <w:color w:val="231F20"/>
          <w:spacing w:val="-5"/>
        </w:rPr>
        <w:t> </w:t>
      </w:r>
      <w:r>
        <w:rPr>
          <w:color w:val="231F20"/>
        </w:rPr>
        <w:t>des</w:t>
      </w:r>
      <w:r>
        <w:rPr>
          <w:color w:val="231F20"/>
          <w:spacing w:val="-5"/>
        </w:rPr>
        <w:t> </w:t>
      </w:r>
      <w:r>
        <w:rPr>
          <w:color w:val="231F20"/>
        </w:rPr>
        <w:t>thématiques</w:t>
      </w:r>
      <w:r>
        <w:rPr>
          <w:color w:val="231F20"/>
          <w:spacing w:val="-5"/>
        </w:rPr>
        <w:t> </w:t>
      </w:r>
      <w:r>
        <w:rPr>
          <w:color w:val="231F20"/>
        </w:rPr>
        <w:t>à</w:t>
      </w:r>
      <w:r>
        <w:rPr>
          <w:color w:val="231F20"/>
          <w:spacing w:val="-5"/>
        </w:rPr>
        <w:t> </w:t>
      </w:r>
      <w:r>
        <w:rPr>
          <w:color w:val="231F20"/>
        </w:rPr>
        <w:t>aborder.</w:t>
      </w:r>
      <w:r>
        <w:rPr>
          <w:color w:val="231F20"/>
          <w:spacing w:val="-5"/>
        </w:rPr>
        <w:t> </w:t>
      </w:r>
      <w:r>
        <w:rPr>
          <w:color w:val="231F20"/>
        </w:rPr>
        <w:t>Le</w:t>
      </w:r>
      <w:r>
        <w:rPr>
          <w:color w:val="231F20"/>
          <w:spacing w:val="-5"/>
        </w:rPr>
        <w:t> </w:t>
      </w:r>
      <w:r>
        <w:rPr>
          <w:color w:val="231F20"/>
        </w:rPr>
        <w:t>nombre </w:t>
      </w:r>
      <w:r>
        <w:rPr>
          <w:color w:val="231F20"/>
          <w:spacing w:val="-2"/>
        </w:rPr>
        <w:t>d’identités</w:t>
      </w:r>
      <w:r>
        <w:rPr>
          <w:color w:val="231F20"/>
          <w:spacing w:val="-12"/>
        </w:rPr>
        <w:t> </w:t>
      </w:r>
      <w:r>
        <w:rPr>
          <w:color w:val="231F20"/>
          <w:spacing w:val="-2"/>
        </w:rPr>
        <w:t>doit</w:t>
      </w:r>
      <w:r>
        <w:rPr>
          <w:color w:val="231F20"/>
          <w:spacing w:val="-12"/>
        </w:rPr>
        <w:t> </w:t>
      </w:r>
      <w:r>
        <w:rPr>
          <w:color w:val="231F20"/>
          <w:spacing w:val="-2"/>
        </w:rPr>
        <w:t>correspondre</w:t>
      </w:r>
      <w:r>
        <w:rPr>
          <w:color w:val="231F20"/>
          <w:spacing w:val="-12"/>
        </w:rPr>
        <w:t> </w:t>
      </w:r>
      <w:r>
        <w:rPr>
          <w:color w:val="231F20"/>
          <w:spacing w:val="-2"/>
        </w:rPr>
        <w:t>à</w:t>
      </w:r>
      <w:r>
        <w:rPr>
          <w:color w:val="231F20"/>
          <w:spacing w:val="-11"/>
        </w:rPr>
        <w:t> </w:t>
      </w:r>
      <w:r>
        <w:rPr>
          <w:color w:val="231F20"/>
          <w:spacing w:val="-2"/>
        </w:rPr>
        <w:t>la</w:t>
      </w:r>
      <w:r>
        <w:rPr>
          <w:color w:val="231F20"/>
          <w:spacing w:val="-12"/>
        </w:rPr>
        <w:t> </w:t>
      </w:r>
      <w:r>
        <w:rPr>
          <w:color w:val="231F20"/>
          <w:spacing w:val="-2"/>
        </w:rPr>
        <w:t>moitié</w:t>
      </w:r>
      <w:r>
        <w:rPr>
          <w:color w:val="231F20"/>
          <w:spacing w:val="-12"/>
        </w:rPr>
        <w:t> </w:t>
      </w:r>
      <w:r>
        <w:rPr>
          <w:color w:val="231F20"/>
          <w:spacing w:val="-2"/>
        </w:rPr>
        <w:t>du</w:t>
      </w:r>
      <w:r>
        <w:rPr>
          <w:color w:val="231F20"/>
          <w:spacing w:val="-12"/>
        </w:rPr>
        <w:t> </w:t>
      </w:r>
      <w:r>
        <w:rPr>
          <w:color w:val="231F20"/>
          <w:spacing w:val="-2"/>
        </w:rPr>
        <w:t>nombre</w:t>
      </w:r>
      <w:r>
        <w:rPr>
          <w:color w:val="231F20"/>
          <w:spacing w:val="-11"/>
        </w:rPr>
        <w:t> </w:t>
      </w:r>
      <w:r>
        <w:rPr>
          <w:color w:val="231F20"/>
          <w:spacing w:val="-2"/>
        </w:rPr>
        <w:t>d’élèves,</w:t>
      </w:r>
      <w:r>
        <w:rPr>
          <w:color w:val="231F20"/>
          <w:spacing w:val="-12"/>
        </w:rPr>
        <w:t> </w:t>
      </w:r>
      <w:r>
        <w:rPr>
          <w:color w:val="231F20"/>
          <w:spacing w:val="-2"/>
        </w:rPr>
        <w:t>puisque</w:t>
      </w:r>
      <w:r>
        <w:rPr>
          <w:color w:val="231F20"/>
          <w:spacing w:val="-12"/>
        </w:rPr>
        <w:t> </w:t>
      </w:r>
      <w:r>
        <w:rPr>
          <w:color w:val="231F20"/>
          <w:spacing w:val="-2"/>
        </w:rPr>
        <w:t>chaque</w:t>
      </w:r>
      <w:r>
        <w:rPr>
          <w:color w:val="231F20"/>
          <w:spacing w:val="-12"/>
        </w:rPr>
        <w:t> </w:t>
      </w:r>
      <w:r>
        <w:rPr>
          <w:color w:val="231F20"/>
          <w:spacing w:val="-2"/>
        </w:rPr>
        <w:t>identité</w:t>
      </w:r>
      <w:r>
        <w:rPr>
          <w:color w:val="231F20"/>
          <w:spacing w:val="-11"/>
        </w:rPr>
        <w:t> </w:t>
      </w:r>
      <w:r>
        <w:rPr>
          <w:color w:val="231F20"/>
          <w:spacing w:val="-2"/>
        </w:rPr>
        <w:t>sera </w:t>
      </w:r>
      <w:r>
        <w:rPr>
          <w:color w:val="231F20"/>
        </w:rPr>
        <w:t>attribuée</w:t>
      </w:r>
      <w:r>
        <w:rPr>
          <w:color w:val="231F20"/>
          <w:spacing w:val="-12"/>
        </w:rPr>
        <w:t> </w:t>
      </w:r>
      <w:r>
        <w:rPr>
          <w:color w:val="231F20"/>
        </w:rPr>
        <w:t>à</w:t>
      </w:r>
      <w:r>
        <w:rPr>
          <w:color w:val="231F20"/>
          <w:spacing w:val="-12"/>
        </w:rPr>
        <w:t> </w:t>
      </w:r>
      <w:r>
        <w:rPr>
          <w:color w:val="231F20"/>
        </w:rPr>
        <w:t>une</w:t>
      </w:r>
      <w:r>
        <w:rPr>
          <w:color w:val="231F20"/>
          <w:spacing w:val="-12"/>
        </w:rPr>
        <w:t> </w:t>
      </w:r>
      <w:r>
        <w:rPr>
          <w:color w:val="231F20"/>
        </w:rPr>
        <w:t>paire</w:t>
      </w:r>
      <w:r>
        <w:rPr>
          <w:color w:val="231F20"/>
          <w:spacing w:val="-12"/>
        </w:rPr>
        <w:t> </w:t>
      </w:r>
      <w:r>
        <w:rPr>
          <w:color w:val="231F20"/>
        </w:rPr>
        <w:t>d’élèves.</w:t>
      </w:r>
      <w:r>
        <w:rPr>
          <w:color w:val="231F20"/>
          <w:spacing w:val="-12"/>
        </w:rPr>
        <w:t> </w:t>
      </w:r>
      <w:r>
        <w:rPr>
          <w:color w:val="231F20"/>
        </w:rPr>
        <w:t>Une</w:t>
      </w:r>
      <w:r>
        <w:rPr>
          <w:color w:val="231F20"/>
          <w:spacing w:val="-12"/>
        </w:rPr>
        <w:t> </w:t>
      </w:r>
      <w:r>
        <w:rPr>
          <w:color w:val="231F20"/>
        </w:rPr>
        <w:t>fois</w:t>
      </w:r>
      <w:r>
        <w:rPr>
          <w:color w:val="231F20"/>
          <w:spacing w:val="-12"/>
        </w:rPr>
        <w:t> </w:t>
      </w:r>
      <w:r>
        <w:rPr>
          <w:color w:val="231F20"/>
        </w:rPr>
        <w:t>les</w:t>
      </w:r>
      <w:r>
        <w:rPr>
          <w:color w:val="231F20"/>
          <w:spacing w:val="-12"/>
        </w:rPr>
        <w:t> </w:t>
      </w:r>
      <w:r>
        <w:rPr>
          <w:color w:val="231F20"/>
        </w:rPr>
        <w:t>identités</w:t>
      </w:r>
      <w:r>
        <w:rPr>
          <w:color w:val="231F20"/>
          <w:spacing w:val="-12"/>
        </w:rPr>
        <w:t> </w:t>
      </w:r>
      <w:r>
        <w:rPr>
          <w:color w:val="231F20"/>
        </w:rPr>
        <w:t>choisies,</w:t>
      </w:r>
      <w:r>
        <w:rPr>
          <w:color w:val="231F20"/>
          <w:spacing w:val="-12"/>
        </w:rPr>
        <w:t> </w:t>
      </w:r>
      <w:r>
        <w:rPr>
          <w:color w:val="231F20"/>
        </w:rPr>
        <w:t>photocopier</w:t>
      </w:r>
      <w:r>
        <w:rPr>
          <w:color w:val="231F20"/>
          <w:spacing w:val="-12"/>
        </w:rPr>
        <w:t> </w:t>
      </w:r>
      <w:r>
        <w:rPr>
          <w:color w:val="231F20"/>
        </w:rPr>
        <w:t>2</w:t>
      </w:r>
      <w:r>
        <w:rPr>
          <w:color w:val="231F20"/>
          <w:spacing w:val="-12"/>
        </w:rPr>
        <w:t> </w:t>
      </w:r>
      <w:r>
        <w:rPr>
          <w:color w:val="231F20"/>
        </w:rPr>
        <w:t>fois</w:t>
      </w:r>
      <w:r>
        <w:rPr>
          <w:color w:val="231F20"/>
          <w:spacing w:val="-12"/>
        </w:rPr>
        <w:t> </w:t>
      </w:r>
      <w:r>
        <w:rPr>
          <w:color w:val="231F20"/>
        </w:rPr>
        <w:t>chacune d’elles.</w:t>
      </w:r>
      <w:r>
        <w:rPr>
          <w:color w:val="231F20"/>
          <w:spacing w:val="-4"/>
        </w:rPr>
        <w:t> </w:t>
      </w:r>
      <w:r>
        <w:rPr>
          <w:color w:val="231F20"/>
        </w:rPr>
        <w:t>Si</w:t>
      </w:r>
      <w:r>
        <w:rPr>
          <w:color w:val="231F20"/>
          <w:spacing w:val="-4"/>
        </w:rPr>
        <w:t> </w:t>
      </w:r>
      <w:r>
        <w:rPr>
          <w:color w:val="231F20"/>
        </w:rPr>
        <w:t>la</w:t>
      </w:r>
      <w:r>
        <w:rPr>
          <w:color w:val="231F20"/>
          <w:spacing w:val="-4"/>
        </w:rPr>
        <w:t> </w:t>
      </w:r>
      <w:r>
        <w:rPr>
          <w:color w:val="231F20"/>
        </w:rPr>
        <w:t>classe</w:t>
      </w:r>
      <w:r>
        <w:rPr>
          <w:color w:val="231F20"/>
          <w:spacing w:val="-4"/>
        </w:rPr>
        <w:t> </w:t>
      </w:r>
      <w:r>
        <w:rPr>
          <w:color w:val="231F20"/>
        </w:rPr>
        <w:t>est</w:t>
      </w:r>
      <w:r>
        <w:rPr>
          <w:color w:val="231F20"/>
          <w:spacing w:val="-4"/>
        </w:rPr>
        <w:t> </w:t>
      </w:r>
      <w:r>
        <w:rPr>
          <w:color w:val="231F20"/>
        </w:rPr>
        <w:t>composée</w:t>
      </w:r>
      <w:r>
        <w:rPr>
          <w:color w:val="231F20"/>
          <w:spacing w:val="-4"/>
        </w:rPr>
        <w:t> </w:t>
      </w:r>
      <w:r>
        <w:rPr>
          <w:color w:val="231F20"/>
        </w:rPr>
        <w:t>d’un</w:t>
      </w:r>
      <w:r>
        <w:rPr>
          <w:color w:val="231F20"/>
          <w:spacing w:val="-4"/>
        </w:rPr>
        <w:t> </w:t>
      </w:r>
      <w:r>
        <w:rPr>
          <w:color w:val="231F20"/>
        </w:rPr>
        <w:t>petit</w:t>
      </w:r>
      <w:r>
        <w:rPr>
          <w:color w:val="231F20"/>
          <w:spacing w:val="-4"/>
        </w:rPr>
        <w:t> </w:t>
      </w:r>
      <w:r>
        <w:rPr>
          <w:color w:val="231F20"/>
        </w:rPr>
        <w:t>nombre</w:t>
      </w:r>
      <w:r>
        <w:rPr>
          <w:color w:val="231F20"/>
          <w:spacing w:val="-4"/>
        </w:rPr>
        <w:t> </w:t>
      </w:r>
      <w:r>
        <w:rPr>
          <w:color w:val="231F20"/>
        </w:rPr>
        <w:t>d’élèves,</w:t>
      </w:r>
      <w:r>
        <w:rPr>
          <w:color w:val="231F20"/>
          <w:spacing w:val="-4"/>
        </w:rPr>
        <w:t> </w:t>
      </w:r>
      <w:r>
        <w:rPr>
          <w:color w:val="231F20"/>
        </w:rPr>
        <w:t>distribuer</w:t>
      </w:r>
      <w:r>
        <w:rPr>
          <w:color w:val="231F20"/>
          <w:spacing w:val="-4"/>
        </w:rPr>
        <w:t> </w:t>
      </w:r>
      <w:r>
        <w:rPr>
          <w:color w:val="231F20"/>
        </w:rPr>
        <w:t>une</w:t>
      </w:r>
      <w:r>
        <w:rPr>
          <w:color w:val="231F20"/>
          <w:spacing w:val="-4"/>
        </w:rPr>
        <w:t> </w:t>
      </w:r>
      <w:r>
        <w:rPr>
          <w:color w:val="231F20"/>
        </w:rPr>
        <w:t>identité</w:t>
      </w:r>
      <w:r>
        <w:rPr>
          <w:color w:val="231F20"/>
          <w:spacing w:val="-4"/>
        </w:rPr>
        <w:t> </w:t>
      </w:r>
      <w:r>
        <w:rPr>
          <w:color w:val="231F20"/>
        </w:rPr>
        <w:t>par élève et laisser tomber le pt 2 du déroulement.</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pacing w:val="-2"/>
          <w:sz w:val="22"/>
        </w:rPr>
        <w:t>Les</w:t>
      </w:r>
      <w:r>
        <w:rPr>
          <w:color w:val="231F20"/>
          <w:spacing w:val="-4"/>
          <w:sz w:val="22"/>
        </w:rPr>
        <w:t> </w:t>
      </w:r>
      <w:r>
        <w:rPr>
          <w:color w:val="231F20"/>
          <w:spacing w:val="-2"/>
          <w:sz w:val="22"/>
        </w:rPr>
        <w:t>fiches</w:t>
      </w:r>
      <w:r>
        <w:rPr>
          <w:color w:val="231F20"/>
          <w:spacing w:val="-3"/>
          <w:sz w:val="22"/>
        </w:rPr>
        <w:t> </w:t>
      </w:r>
      <w:r>
        <w:rPr>
          <w:color w:val="231F20"/>
          <w:spacing w:val="-2"/>
          <w:sz w:val="22"/>
        </w:rPr>
        <w:t>thématiques</w:t>
      </w:r>
      <w:r>
        <w:rPr>
          <w:color w:val="231F20"/>
          <w:spacing w:val="-3"/>
          <w:sz w:val="22"/>
        </w:rPr>
        <w:t> </w:t>
      </w:r>
      <w:r>
        <w:rPr>
          <w:color w:val="231F20"/>
          <w:spacing w:val="-2"/>
          <w:sz w:val="22"/>
        </w:rPr>
        <w:t>proposent</w:t>
      </w:r>
      <w:r>
        <w:rPr>
          <w:color w:val="231F20"/>
          <w:spacing w:val="-4"/>
          <w:sz w:val="22"/>
        </w:rPr>
        <w:t> </w:t>
      </w:r>
      <w:r>
        <w:rPr>
          <w:color w:val="231F20"/>
          <w:spacing w:val="-2"/>
          <w:sz w:val="22"/>
        </w:rPr>
        <w:t>à</w:t>
      </w:r>
      <w:r>
        <w:rPr>
          <w:color w:val="231F20"/>
          <w:spacing w:val="-4"/>
          <w:sz w:val="22"/>
        </w:rPr>
        <w:t> </w:t>
      </w:r>
      <w:r>
        <w:rPr>
          <w:color w:val="231F20"/>
          <w:spacing w:val="-2"/>
          <w:sz w:val="22"/>
        </w:rPr>
        <w:t>l’enseignant-e</w:t>
      </w:r>
      <w:r>
        <w:rPr>
          <w:color w:val="231F20"/>
          <w:spacing w:val="-4"/>
          <w:sz w:val="22"/>
        </w:rPr>
        <w:t> </w:t>
      </w:r>
      <w:r>
        <w:rPr>
          <w:color w:val="231F20"/>
          <w:spacing w:val="-2"/>
          <w:sz w:val="22"/>
        </w:rPr>
        <w:t>des</w:t>
      </w:r>
      <w:r>
        <w:rPr>
          <w:color w:val="231F20"/>
          <w:spacing w:val="-4"/>
          <w:sz w:val="22"/>
        </w:rPr>
        <w:t> </w:t>
      </w:r>
      <w:r>
        <w:rPr>
          <w:color w:val="231F20"/>
          <w:spacing w:val="-2"/>
          <w:sz w:val="22"/>
        </w:rPr>
        <w:t>informations</w:t>
      </w:r>
      <w:r>
        <w:rPr>
          <w:color w:val="231F20"/>
          <w:spacing w:val="-3"/>
          <w:sz w:val="22"/>
        </w:rPr>
        <w:t> </w:t>
      </w:r>
      <w:r>
        <w:rPr>
          <w:color w:val="231F20"/>
          <w:spacing w:val="-2"/>
          <w:sz w:val="22"/>
        </w:rPr>
        <w:t>de</w:t>
      </w:r>
      <w:r>
        <w:rPr>
          <w:color w:val="231F20"/>
          <w:spacing w:val="-3"/>
          <w:sz w:val="22"/>
        </w:rPr>
        <w:t> </w:t>
      </w:r>
      <w:r>
        <w:rPr>
          <w:color w:val="231F20"/>
          <w:spacing w:val="-2"/>
          <w:sz w:val="22"/>
        </w:rPr>
        <w:t>base</w:t>
      </w:r>
      <w:r>
        <w:rPr>
          <w:color w:val="231F20"/>
          <w:spacing w:val="-3"/>
          <w:sz w:val="22"/>
        </w:rPr>
        <w:t> </w:t>
      </w:r>
      <w:r>
        <w:rPr>
          <w:color w:val="231F20"/>
          <w:spacing w:val="-2"/>
          <w:sz w:val="22"/>
        </w:rPr>
        <w:t>en</w:t>
      </w:r>
      <w:r>
        <w:rPr>
          <w:color w:val="231F20"/>
          <w:spacing w:val="-3"/>
          <w:sz w:val="22"/>
        </w:rPr>
        <w:t> </w:t>
      </w:r>
      <w:r>
        <w:rPr>
          <w:color w:val="231F20"/>
          <w:spacing w:val="-2"/>
          <w:sz w:val="22"/>
        </w:rPr>
        <w:t>lien</w:t>
      </w:r>
      <w:r>
        <w:rPr>
          <w:color w:val="231F20"/>
          <w:spacing w:val="-3"/>
          <w:sz w:val="22"/>
        </w:rPr>
        <w:t> </w:t>
      </w:r>
      <w:r>
        <w:rPr>
          <w:color w:val="231F20"/>
          <w:spacing w:val="-4"/>
          <w:sz w:val="22"/>
        </w:rPr>
        <w:t>avec</w:t>
      </w:r>
    </w:p>
    <w:p>
      <w:pPr>
        <w:pStyle w:val="BodyText"/>
        <w:spacing w:line="268" w:lineRule="auto" w:before="29"/>
        <w:ind w:left="1870" w:right="1465"/>
        <w:jc w:val="both"/>
      </w:pPr>
      <w:r>
        <w:rPr>
          <w:color w:val="231F20"/>
        </w:rPr>
        <w:t>certains</w:t>
      </w:r>
      <w:r>
        <w:rPr>
          <w:color w:val="231F20"/>
          <w:spacing w:val="-11"/>
        </w:rPr>
        <w:t> </w:t>
      </w:r>
      <w:r>
        <w:rPr>
          <w:color w:val="231F20"/>
        </w:rPr>
        <w:t>thèmes</w:t>
      </w:r>
      <w:r>
        <w:rPr>
          <w:color w:val="231F20"/>
          <w:spacing w:val="-11"/>
        </w:rPr>
        <w:t> </w:t>
      </w:r>
      <w:r>
        <w:rPr>
          <w:color w:val="231F20"/>
        </w:rPr>
        <w:t>que</w:t>
      </w:r>
      <w:r>
        <w:rPr>
          <w:color w:val="231F20"/>
          <w:spacing w:val="-11"/>
        </w:rPr>
        <w:t> </w:t>
      </w:r>
      <w:r>
        <w:rPr>
          <w:color w:val="231F20"/>
        </w:rPr>
        <w:t>cette</w:t>
      </w:r>
      <w:r>
        <w:rPr>
          <w:color w:val="231F20"/>
          <w:spacing w:val="-11"/>
        </w:rPr>
        <w:t> </w:t>
      </w:r>
      <w:r>
        <w:rPr>
          <w:color w:val="231F20"/>
        </w:rPr>
        <w:t>activité</w:t>
      </w:r>
      <w:r>
        <w:rPr>
          <w:color w:val="231F20"/>
          <w:spacing w:val="-11"/>
        </w:rPr>
        <w:t> </w:t>
      </w:r>
      <w:r>
        <w:rPr>
          <w:color w:val="231F20"/>
        </w:rPr>
        <w:t>permet</w:t>
      </w:r>
      <w:r>
        <w:rPr>
          <w:color w:val="231F20"/>
          <w:spacing w:val="-11"/>
        </w:rPr>
        <w:t> </w:t>
      </w:r>
      <w:r>
        <w:rPr>
          <w:color w:val="231F20"/>
        </w:rPr>
        <w:t>d’aborder.</w:t>
      </w:r>
      <w:r>
        <w:rPr>
          <w:color w:val="231F20"/>
          <w:spacing w:val="-11"/>
        </w:rPr>
        <w:t> </w:t>
      </w:r>
      <w:r>
        <w:rPr>
          <w:color w:val="231F20"/>
        </w:rPr>
        <w:t>Il</w:t>
      </w:r>
      <w:r>
        <w:rPr>
          <w:color w:val="231F20"/>
          <w:spacing w:val="-11"/>
        </w:rPr>
        <w:t> </w:t>
      </w:r>
      <w:r>
        <w:rPr>
          <w:color w:val="231F20"/>
        </w:rPr>
        <w:t>n’est</w:t>
      </w:r>
      <w:r>
        <w:rPr>
          <w:color w:val="231F20"/>
          <w:spacing w:val="-11"/>
        </w:rPr>
        <w:t> </w:t>
      </w:r>
      <w:r>
        <w:rPr>
          <w:color w:val="231F20"/>
        </w:rPr>
        <w:t>pas</w:t>
      </w:r>
      <w:r>
        <w:rPr>
          <w:color w:val="231F20"/>
          <w:spacing w:val="-11"/>
        </w:rPr>
        <w:t> </w:t>
      </w:r>
      <w:r>
        <w:rPr>
          <w:color w:val="231F20"/>
        </w:rPr>
        <w:t>nécessaire</w:t>
      </w:r>
      <w:r>
        <w:rPr>
          <w:color w:val="231F20"/>
          <w:spacing w:val="-11"/>
        </w:rPr>
        <w:t> </w:t>
      </w:r>
      <w:r>
        <w:rPr>
          <w:color w:val="231F20"/>
        </w:rPr>
        <w:t>de</w:t>
      </w:r>
      <w:r>
        <w:rPr>
          <w:color w:val="231F20"/>
          <w:spacing w:val="-11"/>
        </w:rPr>
        <w:t> </w:t>
      </w:r>
      <w:r>
        <w:rPr>
          <w:color w:val="231F20"/>
        </w:rPr>
        <w:t>lire</w:t>
      </w:r>
      <w:r>
        <w:rPr>
          <w:color w:val="231F20"/>
          <w:spacing w:val="-11"/>
        </w:rPr>
        <w:t> </w:t>
      </w:r>
      <w:r>
        <w:rPr>
          <w:color w:val="231F20"/>
        </w:rPr>
        <w:t>toutes les</w:t>
      </w:r>
      <w:r>
        <w:rPr>
          <w:color w:val="231F20"/>
          <w:spacing w:val="-8"/>
        </w:rPr>
        <w:t> </w:t>
      </w:r>
      <w:r>
        <w:rPr>
          <w:color w:val="231F20"/>
        </w:rPr>
        <w:t>fiches</w:t>
      </w:r>
      <w:r>
        <w:rPr>
          <w:color w:val="231F20"/>
          <w:spacing w:val="-36"/>
        </w:rPr>
        <w:t> </w:t>
      </w:r>
      <w:r>
        <w:rPr>
          <w:color w:val="231F20"/>
        </w:rPr>
        <w:t>!</w:t>
      </w:r>
      <w:r>
        <w:rPr>
          <w:color w:val="231F20"/>
          <w:spacing w:val="-8"/>
        </w:rPr>
        <w:t> </w:t>
      </w:r>
      <w:r>
        <w:rPr>
          <w:color w:val="231F20"/>
        </w:rPr>
        <w:t>C’est</w:t>
      </w:r>
      <w:r>
        <w:rPr>
          <w:color w:val="231F20"/>
          <w:spacing w:val="-8"/>
        </w:rPr>
        <w:t> </w:t>
      </w:r>
      <w:r>
        <w:rPr>
          <w:color w:val="231F20"/>
        </w:rPr>
        <w:t>à</w:t>
      </w:r>
      <w:r>
        <w:rPr>
          <w:color w:val="231F20"/>
          <w:spacing w:val="-8"/>
        </w:rPr>
        <w:t> </w:t>
      </w:r>
      <w:r>
        <w:rPr>
          <w:color w:val="231F20"/>
        </w:rPr>
        <w:t>l’enseignant-e</w:t>
      </w:r>
      <w:r>
        <w:rPr>
          <w:color w:val="231F20"/>
          <w:spacing w:val="-8"/>
        </w:rPr>
        <w:t> </w:t>
      </w:r>
      <w:r>
        <w:rPr>
          <w:color w:val="231F20"/>
        </w:rPr>
        <w:t>d’identifier</w:t>
      </w:r>
      <w:r>
        <w:rPr>
          <w:color w:val="231F20"/>
          <w:spacing w:val="-8"/>
        </w:rPr>
        <w:t> </w:t>
      </w:r>
      <w:r>
        <w:rPr>
          <w:color w:val="231F20"/>
        </w:rPr>
        <w:t>celles</w:t>
      </w:r>
      <w:r>
        <w:rPr>
          <w:color w:val="231F20"/>
          <w:spacing w:val="-8"/>
        </w:rPr>
        <w:t> </w:t>
      </w:r>
      <w:r>
        <w:rPr>
          <w:color w:val="231F20"/>
        </w:rPr>
        <w:t>qui</w:t>
      </w:r>
      <w:r>
        <w:rPr>
          <w:color w:val="231F20"/>
          <w:spacing w:val="-8"/>
        </w:rPr>
        <w:t> </w:t>
      </w:r>
      <w:r>
        <w:rPr>
          <w:color w:val="231F20"/>
        </w:rPr>
        <w:t>pourraient</w:t>
      </w:r>
      <w:r>
        <w:rPr>
          <w:color w:val="231F20"/>
          <w:spacing w:val="-8"/>
        </w:rPr>
        <w:t> </w:t>
      </w:r>
      <w:r>
        <w:rPr>
          <w:color w:val="231F20"/>
        </w:rPr>
        <w:t>lui</w:t>
      </w:r>
      <w:r>
        <w:rPr>
          <w:color w:val="231F20"/>
          <w:spacing w:val="-8"/>
        </w:rPr>
        <w:t> </w:t>
      </w:r>
      <w:r>
        <w:rPr>
          <w:color w:val="231F20"/>
        </w:rPr>
        <w:t>être</w:t>
      </w:r>
      <w:r>
        <w:rPr>
          <w:color w:val="231F20"/>
          <w:spacing w:val="-8"/>
        </w:rPr>
        <w:t> </w:t>
      </w:r>
      <w:r>
        <w:rPr>
          <w:color w:val="231F20"/>
        </w:rPr>
        <w:t>utiles.</w:t>
      </w:r>
    </w:p>
    <w:p>
      <w:pPr>
        <w:pStyle w:val="BodyText"/>
        <w:spacing w:before="10"/>
      </w:pPr>
    </w:p>
    <w:p>
      <w:pPr>
        <w:pStyle w:val="Heading2"/>
        <w:spacing w:before="0"/>
        <w:rPr>
          <w:rFonts w:ascii="TSTAR PRO"/>
        </w:rPr>
      </w:pPr>
      <w:r>
        <w:rPr>
          <w:rFonts w:ascii="TSTAR PRO"/>
          <w:color w:val="639E48"/>
        </w:rPr>
        <w:t>Liens</w:t>
      </w:r>
      <w:r>
        <w:rPr>
          <w:rFonts w:ascii="TSTAR PRO"/>
          <w:color w:val="639E48"/>
          <w:spacing w:val="8"/>
        </w:rPr>
        <w:t> </w:t>
      </w:r>
      <w:r>
        <w:rPr>
          <w:rFonts w:ascii="TSTAR PRO"/>
          <w:color w:val="639E48"/>
        </w:rPr>
        <w:t>avec</w:t>
      </w:r>
      <w:r>
        <w:rPr>
          <w:rFonts w:ascii="TSTAR PRO"/>
          <w:color w:val="639E48"/>
          <w:spacing w:val="8"/>
        </w:rPr>
        <w:t> </w:t>
      </w:r>
      <w:r>
        <w:rPr>
          <w:rFonts w:ascii="TSTAR PRO"/>
          <w:color w:val="639E48"/>
        </w:rPr>
        <w:t>le</w:t>
      </w:r>
      <w:r>
        <w:rPr>
          <w:rFonts w:ascii="TSTAR PRO"/>
          <w:color w:val="639E48"/>
          <w:spacing w:val="9"/>
        </w:rPr>
        <w:t> </w:t>
      </w:r>
      <w:r>
        <w:rPr>
          <w:rFonts w:ascii="TSTAR PRO"/>
          <w:color w:val="639E48"/>
          <w:spacing w:val="-5"/>
        </w:rPr>
        <w:t>PER</w:t>
      </w:r>
    </w:p>
    <w:p>
      <w:pPr>
        <w:pStyle w:val="BodyText"/>
        <w:spacing w:before="34"/>
        <w:ind w:left="1474"/>
      </w:pPr>
      <w:r>
        <w:rPr>
          <w:color w:val="231F20"/>
          <w:spacing w:val="-4"/>
        </w:rPr>
        <w:t>SHS</w:t>
      </w:r>
      <w:r>
        <w:rPr>
          <w:color w:val="231F20"/>
          <w:spacing w:val="-10"/>
        </w:rPr>
        <w:t> </w:t>
      </w:r>
      <w:r>
        <w:rPr>
          <w:color w:val="231F20"/>
          <w:spacing w:val="-4"/>
        </w:rPr>
        <w:t>11</w:t>
      </w:r>
      <w:r>
        <w:rPr>
          <w:color w:val="231F20"/>
          <w:spacing w:val="-10"/>
        </w:rPr>
        <w:t> </w:t>
      </w:r>
      <w:r>
        <w:rPr>
          <w:color w:val="231F20"/>
          <w:spacing w:val="-4"/>
        </w:rPr>
        <w:t>—</w:t>
      </w:r>
      <w:r>
        <w:rPr>
          <w:color w:val="231F20"/>
          <w:spacing w:val="-9"/>
        </w:rPr>
        <w:t> </w:t>
      </w:r>
      <w:r>
        <w:rPr>
          <w:color w:val="231F20"/>
          <w:spacing w:val="-4"/>
        </w:rPr>
        <w:t>Se</w:t>
      </w:r>
      <w:r>
        <w:rPr>
          <w:color w:val="231F20"/>
          <w:spacing w:val="-10"/>
        </w:rPr>
        <w:t> </w:t>
      </w:r>
      <w:r>
        <w:rPr>
          <w:color w:val="231F20"/>
          <w:spacing w:val="-4"/>
        </w:rPr>
        <w:t>situer</w:t>
      </w:r>
      <w:r>
        <w:rPr>
          <w:color w:val="231F20"/>
          <w:spacing w:val="-10"/>
        </w:rPr>
        <w:t> </w:t>
      </w:r>
      <w:r>
        <w:rPr>
          <w:color w:val="231F20"/>
          <w:spacing w:val="-4"/>
        </w:rPr>
        <w:t>dans</w:t>
      </w:r>
      <w:r>
        <w:rPr>
          <w:color w:val="231F20"/>
          <w:spacing w:val="-10"/>
        </w:rPr>
        <w:t> </w:t>
      </w:r>
      <w:r>
        <w:rPr>
          <w:color w:val="231F20"/>
          <w:spacing w:val="-4"/>
        </w:rPr>
        <w:t>son</w:t>
      </w:r>
      <w:r>
        <w:rPr>
          <w:color w:val="231F20"/>
          <w:spacing w:val="-10"/>
        </w:rPr>
        <w:t> </w:t>
      </w:r>
      <w:r>
        <w:rPr>
          <w:color w:val="231F20"/>
          <w:spacing w:val="-4"/>
        </w:rPr>
        <w:t>contexte</w:t>
      </w:r>
      <w:r>
        <w:rPr>
          <w:color w:val="231F20"/>
          <w:spacing w:val="-10"/>
        </w:rPr>
        <w:t> </w:t>
      </w:r>
      <w:r>
        <w:rPr>
          <w:color w:val="231F20"/>
          <w:spacing w:val="-4"/>
        </w:rPr>
        <w:t>spatial</w:t>
      </w:r>
      <w:r>
        <w:rPr>
          <w:color w:val="231F20"/>
          <w:spacing w:val="-10"/>
        </w:rPr>
        <w:t> </w:t>
      </w:r>
      <w:r>
        <w:rPr>
          <w:color w:val="231F20"/>
          <w:spacing w:val="-4"/>
        </w:rPr>
        <w:t>et</w:t>
      </w:r>
      <w:r>
        <w:rPr>
          <w:color w:val="231F20"/>
          <w:spacing w:val="-10"/>
        </w:rPr>
        <w:t> </w:t>
      </w:r>
      <w:r>
        <w:rPr>
          <w:color w:val="231F20"/>
          <w:spacing w:val="-4"/>
        </w:rPr>
        <w:t>social</w:t>
      </w:r>
    </w:p>
    <w:p>
      <w:pPr>
        <w:pStyle w:val="BodyText"/>
        <w:spacing w:line="268" w:lineRule="auto" w:before="29"/>
        <w:ind w:left="1474" w:right="1227"/>
      </w:pPr>
      <w:r>
        <w:rPr>
          <w:color w:val="231F20"/>
          <w:spacing w:val="-4"/>
        </w:rPr>
        <w:t>MSN</w:t>
      </w:r>
      <w:r>
        <w:rPr>
          <w:color w:val="231F20"/>
          <w:spacing w:val="-9"/>
        </w:rPr>
        <w:t> </w:t>
      </w:r>
      <w:r>
        <w:rPr>
          <w:color w:val="231F20"/>
          <w:spacing w:val="-4"/>
        </w:rPr>
        <w:t>15</w:t>
      </w:r>
      <w:r>
        <w:rPr>
          <w:color w:val="231F20"/>
          <w:spacing w:val="-9"/>
        </w:rPr>
        <w:t> </w:t>
      </w:r>
      <w:r>
        <w:rPr>
          <w:color w:val="231F20"/>
          <w:spacing w:val="-4"/>
        </w:rPr>
        <w:t>—</w:t>
      </w:r>
      <w:r>
        <w:rPr>
          <w:color w:val="231F20"/>
          <w:spacing w:val="-9"/>
        </w:rPr>
        <w:t> </w:t>
      </w:r>
      <w:r>
        <w:rPr>
          <w:color w:val="231F20"/>
          <w:spacing w:val="-4"/>
        </w:rPr>
        <w:t>Représenter</w:t>
      </w:r>
      <w:r>
        <w:rPr>
          <w:color w:val="231F20"/>
          <w:spacing w:val="-10"/>
        </w:rPr>
        <w:t> </w:t>
      </w:r>
      <w:r>
        <w:rPr>
          <w:color w:val="231F20"/>
          <w:spacing w:val="-4"/>
        </w:rPr>
        <w:t>des</w:t>
      </w:r>
      <w:r>
        <w:rPr>
          <w:color w:val="231F20"/>
          <w:spacing w:val="-9"/>
        </w:rPr>
        <w:t> </w:t>
      </w:r>
      <w:r>
        <w:rPr>
          <w:color w:val="231F20"/>
          <w:spacing w:val="-4"/>
        </w:rPr>
        <w:t>phénomènes</w:t>
      </w:r>
      <w:r>
        <w:rPr>
          <w:color w:val="231F20"/>
          <w:spacing w:val="-9"/>
        </w:rPr>
        <w:t> </w:t>
      </w:r>
      <w:r>
        <w:rPr>
          <w:color w:val="231F20"/>
          <w:spacing w:val="-4"/>
        </w:rPr>
        <w:t>naturels,</w:t>
      </w:r>
      <w:r>
        <w:rPr>
          <w:color w:val="231F20"/>
          <w:spacing w:val="-9"/>
        </w:rPr>
        <w:t> </w:t>
      </w:r>
      <w:r>
        <w:rPr>
          <w:color w:val="231F20"/>
          <w:spacing w:val="-4"/>
        </w:rPr>
        <w:t>techniques</w:t>
      </w:r>
      <w:r>
        <w:rPr>
          <w:color w:val="231F20"/>
          <w:spacing w:val="-9"/>
        </w:rPr>
        <w:t> </w:t>
      </w:r>
      <w:r>
        <w:rPr>
          <w:color w:val="231F20"/>
          <w:spacing w:val="-4"/>
        </w:rPr>
        <w:t>ou</w:t>
      </w:r>
      <w:r>
        <w:rPr>
          <w:color w:val="231F20"/>
          <w:spacing w:val="-10"/>
        </w:rPr>
        <w:t> </w:t>
      </w:r>
      <w:r>
        <w:rPr>
          <w:color w:val="231F20"/>
          <w:spacing w:val="-4"/>
        </w:rPr>
        <w:t>des</w:t>
      </w:r>
      <w:r>
        <w:rPr>
          <w:color w:val="231F20"/>
          <w:spacing w:val="-9"/>
        </w:rPr>
        <w:t> </w:t>
      </w:r>
      <w:r>
        <w:rPr>
          <w:color w:val="231F20"/>
          <w:spacing w:val="-4"/>
        </w:rPr>
        <w:t>situations</w:t>
      </w:r>
      <w:r>
        <w:rPr>
          <w:color w:val="231F20"/>
          <w:spacing w:val="-10"/>
        </w:rPr>
        <w:t> </w:t>
      </w:r>
      <w:r>
        <w:rPr>
          <w:color w:val="231F20"/>
          <w:spacing w:val="-4"/>
        </w:rPr>
        <w:t>mathématiques </w:t>
      </w:r>
      <w:r>
        <w:rPr>
          <w:color w:val="231F20"/>
        </w:rPr>
        <w:t>MSN</w:t>
      </w:r>
      <w:r>
        <w:rPr>
          <w:color w:val="231F20"/>
          <w:spacing w:val="-9"/>
        </w:rPr>
        <w:t> </w:t>
      </w:r>
      <w:r>
        <w:rPr>
          <w:color w:val="231F20"/>
        </w:rPr>
        <w:t>18</w:t>
      </w:r>
      <w:r>
        <w:rPr>
          <w:color w:val="231F20"/>
          <w:spacing w:val="-9"/>
        </w:rPr>
        <w:t> </w:t>
      </w:r>
      <w:r>
        <w:rPr>
          <w:color w:val="231F20"/>
        </w:rPr>
        <w:t>—</w:t>
      </w:r>
      <w:r>
        <w:rPr>
          <w:color w:val="231F20"/>
          <w:spacing w:val="-9"/>
        </w:rPr>
        <w:t> </w:t>
      </w:r>
      <w:r>
        <w:rPr>
          <w:color w:val="231F20"/>
        </w:rPr>
        <w:t>Explorer</w:t>
      </w:r>
      <w:r>
        <w:rPr>
          <w:color w:val="231F20"/>
          <w:spacing w:val="-9"/>
        </w:rPr>
        <w:t> </w:t>
      </w:r>
      <w:r>
        <w:rPr>
          <w:color w:val="231F20"/>
        </w:rPr>
        <w:t>l'unité</w:t>
      </w:r>
      <w:r>
        <w:rPr>
          <w:color w:val="231F20"/>
          <w:spacing w:val="-9"/>
        </w:rPr>
        <w:t> </w:t>
      </w:r>
      <w:r>
        <w:rPr>
          <w:color w:val="231F20"/>
        </w:rPr>
        <w:t>et</w:t>
      </w:r>
      <w:r>
        <w:rPr>
          <w:color w:val="231F20"/>
          <w:spacing w:val="-9"/>
        </w:rPr>
        <w:t> </w:t>
      </w:r>
      <w:r>
        <w:rPr>
          <w:color w:val="231F20"/>
        </w:rPr>
        <w:t>la</w:t>
      </w:r>
      <w:r>
        <w:rPr>
          <w:color w:val="231F20"/>
          <w:spacing w:val="-10"/>
        </w:rPr>
        <w:t> </w:t>
      </w:r>
      <w:r>
        <w:rPr>
          <w:color w:val="231F20"/>
        </w:rPr>
        <w:t>diversité</w:t>
      </w:r>
      <w:r>
        <w:rPr>
          <w:color w:val="231F20"/>
          <w:spacing w:val="-9"/>
        </w:rPr>
        <w:t> </w:t>
      </w:r>
      <w:r>
        <w:rPr>
          <w:color w:val="231F20"/>
        </w:rPr>
        <w:t>du</w:t>
      </w:r>
      <w:r>
        <w:rPr>
          <w:color w:val="231F20"/>
          <w:spacing w:val="-9"/>
        </w:rPr>
        <w:t> </w:t>
      </w:r>
      <w:r>
        <w:rPr>
          <w:color w:val="231F20"/>
        </w:rPr>
        <w:t>vivant</w:t>
      </w:r>
    </w:p>
    <w:p>
      <w:pPr>
        <w:pStyle w:val="BodyText"/>
        <w:spacing w:line="268" w:lineRule="auto"/>
        <w:ind w:left="1474" w:right="1371"/>
      </w:pPr>
      <w:r>
        <w:rPr>
          <w:color w:val="231F20"/>
          <w:spacing w:val="-2"/>
        </w:rPr>
        <w:t>FG</w:t>
      </w:r>
      <w:r>
        <w:rPr>
          <w:color w:val="231F20"/>
          <w:spacing w:val="-7"/>
        </w:rPr>
        <w:t> </w:t>
      </w:r>
      <w:r>
        <w:rPr>
          <w:color w:val="231F20"/>
          <w:spacing w:val="-2"/>
        </w:rPr>
        <w:t>16-17</w:t>
      </w:r>
      <w:r>
        <w:rPr>
          <w:color w:val="231F20"/>
          <w:spacing w:val="-7"/>
        </w:rPr>
        <w:t> </w:t>
      </w:r>
      <w:r>
        <w:rPr>
          <w:color w:val="231F20"/>
          <w:spacing w:val="-2"/>
        </w:rPr>
        <w:t>—</w:t>
      </w:r>
      <w:r>
        <w:rPr>
          <w:color w:val="231F20"/>
          <w:spacing w:val="-7"/>
        </w:rPr>
        <w:t> </w:t>
      </w:r>
      <w:r>
        <w:rPr>
          <w:color w:val="231F20"/>
          <w:spacing w:val="-2"/>
        </w:rPr>
        <w:t>Reconnaître</w:t>
      </w:r>
      <w:r>
        <w:rPr>
          <w:color w:val="231F20"/>
          <w:spacing w:val="-7"/>
        </w:rPr>
        <w:t> </w:t>
      </w:r>
      <w:r>
        <w:rPr>
          <w:color w:val="231F20"/>
          <w:spacing w:val="-2"/>
        </w:rPr>
        <w:t>l'incidence</w:t>
      </w:r>
      <w:r>
        <w:rPr>
          <w:color w:val="231F20"/>
          <w:spacing w:val="-7"/>
        </w:rPr>
        <w:t> </w:t>
      </w:r>
      <w:r>
        <w:rPr>
          <w:color w:val="231F20"/>
          <w:spacing w:val="-2"/>
        </w:rPr>
        <w:t>des</w:t>
      </w:r>
      <w:r>
        <w:rPr>
          <w:color w:val="231F20"/>
          <w:spacing w:val="-7"/>
        </w:rPr>
        <w:t> </w:t>
      </w:r>
      <w:r>
        <w:rPr>
          <w:color w:val="231F20"/>
          <w:spacing w:val="-2"/>
        </w:rPr>
        <w:t>comportements</w:t>
      </w:r>
      <w:r>
        <w:rPr>
          <w:color w:val="231F20"/>
          <w:spacing w:val="-8"/>
        </w:rPr>
        <w:t> </w:t>
      </w:r>
      <w:r>
        <w:rPr>
          <w:color w:val="231F20"/>
          <w:spacing w:val="-2"/>
        </w:rPr>
        <w:t>humains</w:t>
      </w:r>
      <w:r>
        <w:rPr>
          <w:color w:val="231F20"/>
          <w:spacing w:val="-7"/>
        </w:rPr>
        <w:t> </w:t>
      </w:r>
      <w:r>
        <w:rPr>
          <w:color w:val="231F20"/>
          <w:spacing w:val="-2"/>
        </w:rPr>
        <w:t>sur</w:t>
      </w:r>
      <w:r>
        <w:rPr>
          <w:color w:val="231F20"/>
          <w:spacing w:val="-7"/>
        </w:rPr>
        <w:t> </w:t>
      </w:r>
      <w:r>
        <w:rPr>
          <w:color w:val="231F20"/>
          <w:spacing w:val="-2"/>
        </w:rPr>
        <w:t>l'environnement </w:t>
      </w:r>
      <w:r>
        <w:rPr>
          <w:color w:val="231F20"/>
          <w:spacing w:val="-4"/>
        </w:rPr>
        <w:t>Capacités</w:t>
      </w:r>
      <w:r>
        <w:rPr>
          <w:color w:val="231F20"/>
          <w:spacing w:val="-12"/>
        </w:rPr>
        <w:t> </w:t>
      </w:r>
      <w:r>
        <w:rPr>
          <w:color w:val="231F20"/>
          <w:spacing w:val="-4"/>
        </w:rPr>
        <w:t>transversales</w:t>
      </w:r>
      <w:r>
        <w:rPr>
          <w:color w:val="231F20"/>
          <w:spacing w:val="-12"/>
        </w:rPr>
        <w:t> </w:t>
      </w:r>
      <w:r>
        <w:rPr>
          <w:color w:val="231F20"/>
          <w:spacing w:val="-4"/>
        </w:rPr>
        <w:t>:</w:t>
      </w:r>
      <w:r>
        <w:rPr>
          <w:color w:val="231F20"/>
          <w:spacing w:val="-12"/>
        </w:rPr>
        <w:t> </w:t>
      </w:r>
      <w:r>
        <w:rPr>
          <w:color w:val="231F20"/>
          <w:spacing w:val="-4"/>
        </w:rPr>
        <w:t>collaboration,</w:t>
      </w:r>
      <w:r>
        <w:rPr>
          <w:color w:val="231F20"/>
          <w:spacing w:val="-13"/>
        </w:rPr>
        <w:t> </w:t>
      </w:r>
      <w:r>
        <w:rPr>
          <w:color w:val="231F20"/>
          <w:spacing w:val="-4"/>
        </w:rPr>
        <w:t>communication,</w:t>
      </w:r>
      <w:r>
        <w:rPr>
          <w:color w:val="231F20"/>
          <w:spacing w:val="-13"/>
        </w:rPr>
        <w:t> </w:t>
      </w:r>
      <w:r>
        <w:rPr>
          <w:color w:val="231F20"/>
          <w:spacing w:val="-4"/>
        </w:rPr>
        <w:t>stratégies</w:t>
      </w:r>
      <w:r>
        <w:rPr>
          <w:color w:val="231F20"/>
          <w:spacing w:val="-12"/>
        </w:rPr>
        <w:t> </w:t>
      </w:r>
      <w:r>
        <w:rPr>
          <w:color w:val="231F20"/>
          <w:spacing w:val="-4"/>
        </w:rPr>
        <w:t>d’apprentissage,</w:t>
      </w:r>
      <w:r>
        <w:rPr>
          <w:color w:val="231F20"/>
          <w:spacing w:val="-12"/>
        </w:rPr>
        <w:t> </w:t>
      </w:r>
      <w:r>
        <w:rPr>
          <w:color w:val="231F20"/>
          <w:spacing w:val="-4"/>
        </w:rPr>
        <w:t>pensée </w:t>
      </w:r>
      <w:r>
        <w:rPr>
          <w:color w:val="231F20"/>
        </w:rPr>
        <w:t>créatrice, démarche réflexive.</w:t>
      </w:r>
    </w:p>
    <w:p>
      <w:pPr>
        <w:pStyle w:val="BodyText"/>
        <w:spacing w:before="7"/>
      </w:pPr>
    </w:p>
    <w:p>
      <w:pPr>
        <w:pStyle w:val="BodyText"/>
        <w:spacing w:line="259" w:lineRule="auto"/>
        <w:ind w:left="1474" w:right="1227"/>
      </w:pPr>
      <w:r>
        <w:rPr>
          <w:color w:val="231F20"/>
          <w:spacing w:val="-4"/>
        </w:rPr>
        <w:t>Plusieurs</w:t>
      </w:r>
      <w:r>
        <w:rPr>
          <w:color w:val="231F20"/>
          <w:spacing w:val="-8"/>
        </w:rPr>
        <w:t> </w:t>
      </w:r>
      <w:r>
        <w:rPr>
          <w:color w:val="231F20"/>
          <w:spacing w:val="-4"/>
        </w:rPr>
        <w:t>liens</w:t>
      </w:r>
      <w:r>
        <w:rPr>
          <w:color w:val="231F20"/>
          <w:spacing w:val="-8"/>
        </w:rPr>
        <w:t> </w:t>
      </w:r>
      <w:r>
        <w:rPr>
          <w:color w:val="231F20"/>
          <w:spacing w:val="-4"/>
        </w:rPr>
        <w:t>possibles</w:t>
      </w:r>
      <w:r>
        <w:rPr>
          <w:color w:val="231F20"/>
          <w:spacing w:val="-9"/>
        </w:rPr>
        <w:t> </w:t>
      </w:r>
      <w:r>
        <w:rPr>
          <w:color w:val="231F20"/>
          <w:spacing w:val="-4"/>
        </w:rPr>
        <w:t>avec</w:t>
      </w:r>
      <w:r>
        <w:rPr>
          <w:color w:val="231F20"/>
          <w:spacing w:val="-8"/>
        </w:rPr>
        <w:t> </w:t>
      </w:r>
      <w:r>
        <w:rPr>
          <w:color w:val="231F20"/>
          <w:spacing w:val="-4"/>
        </w:rPr>
        <w:t>les</w:t>
      </w:r>
      <w:r>
        <w:rPr>
          <w:color w:val="231F20"/>
          <w:spacing w:val="-8"/>
        </w:rPr>
        <w:t> </w:t>
      </w:r>
      <w:r>
        <w:rPr>
          <w:color w:val="231F20"/>
          <w:spacing w:val="-4"/>
        </w:rPr>
        <w:t>MER,</w:t>
      </w:r>
      <w:r>
        <w:rPr>
          <w:color w:val="231F20"/>
          <w:spacing w:val="-8"/>
        </w:rPr>
        <w:t> </w:t>
      </w:r>
      <w:r>
        <w:rPr>
          <w:color w:val="231F20"/>
          <w:spacing w:val="-4"/>
        </w:rPr>
        <w:t>notamment</w:t>
      </w:r>
      <w:r>
        <w:rPr>
          <w:color w:val="231F20"/>
          <w:spacing w:val="-8"/>
        </w:rPr>
        <w:t> </w:t>
      </w:r>
      <w:r>
        <w:rPr>
          <w:color w:val="231F20"/>
          <w:spacing w:val="-4"/>
        </w:rPr>
        <w:t>pour</w:t>
      </w:r>
      <w:r>
        <w:rPr>
          <w:color w:val="231F20"/>
          <w:spacing w:val="-9"/>
        </w:rPr>
        <w:t> </w:t>
      </w:r>
      <w:r>
        <w:rPr>
          <w:color w:val="231F20"/>
          <w:spacing w:val="-4"/>
        </w:rPr>
        <w:t>les</w:t>
      </w:r>
      <w:r>
        <w:rPr>
          <w:color w:val="231F20"/>
          <w:spacing w:val="-8"/>
        </w:rPr>
        <w:t> </w:t>
      </w:r>
      <w:r>
        <w:rPr>
          <w:color w:val="231F20"/>
          <w:spacing w:val="-4"/>
        </w:rPr>
        <w:t>3-4H</w:t>
      </w:r>
      <w:r>
        <w:rPr>
          <w:color w:val="231F20"/>
          <w:spacing w:val="-8"/>
        </w:rPr>
        <w:t> </w:t>
      </w:r>
      <w:r>
        <w:rPr>
          <w:color w:val="231F20"/>
          <w:spacing w:val="-4"/>
        </w:rPr>
        <w:t>:</w:t>
      </w:r>
      <w:r>
        <w:rPr>
          <w:color w:val="231F20"/>
          <w:spacing w:val="-8"/>
        </w:rPr>
        <w:t> </w:t>
      </w:r>
      <w:r>
        <w:rPr>
          <w:color w:val="231F20"/>
          <w:spacing w:val="-4"/>
        </w:rPr>
        <w:t>activité</w:t>
      </w:r>
      <w:r>
        <w:rPr>
          <w:color w:val="231F20"/>
          <w:spacing w:val="-8"/>
        </w:rPr>
        <w:t> </w:t>
      </w:r>
      <w:r>
        <w:rPr>
          <w:color w:val="231F20"/>
          <w:spacing w:val="-4"/>
        </w:rPr>
        <w:t>«</w:t>
      </w:r>
      <w:r>
        <w:rPr>
          <w:color w:val="231F20"/>
          <w:spacing w:val="-9"/>
        </w:rPr>
        <w:t> </w:t>
      </w:r>
      <w:r>
        <w:rPr>
          <w:color w:val="231F20"/>
          <w:spacing w:val="-4"/>
        </w:rPr>
        <w:t>Friandises</w:t>
      </w:r>
      <w:r>
        <w:rPr>
          <w:color w:val="231F20"/>
          <w:spacing w:val="-9"/>
        </w:rPr>
        <w:t> </w:t>
      </w:r>
      <w:r>
        <w:rPr>
          <w:color w:val="231F20"/>
          <w:spacing w:val="-4"/>
        </w:rPr>
        <w:t>»</w:t>
      </w:r>
      <w:r>
        <w:rPr>
          <w:color w:val="231F20"/>
          <w:spacing w:val="-9"/>
        </w:rPr>
        <w:t> </w:t>
      </w:r>
      <w:r>
        <w:rPr>
          <w:color w:val="231F20"/>
          <w:spacing w:val="-4"/>
        </w:rPr>
        <w:t>en </w:t>
      </w:r>
      <w:r>
        <w:rPr>
          <w:color w:val="231F20"/>
          <w:spacing w:val="-2"/>
        </w:rPr>
        <w:t>géographie.</w:t>
      </w:r>
    </w:p>
    <w:p>
      <w:pPr>
        <w:spacing w:after="0" w:line="259" w:lineRule="auto"/>
        <w:sectPr>
          <w:pgSz w:w="11910" w:h="16840"/>
          <w:pgMar w:header="0" w:footer="774" w:top="1200" w:bottom="960" w:left="0" w:right="800"/>
        </w:sectPr>
      </w:pPr>
    </w:p>
    <w:p>
      <w:pPr>
        <w:pStyle w:val="Heading2"/>
        <w:spacing w:before="90"/>
        <w:jc w:val="both"/>
        <w:rPr>
          <w:rFonts w:ascii="TSTAR PRO" w:hAnsi="TSTAR PRO"/>
        </w:rPr>
      </w:pPr>
      <w:bookmarkStart w:name="_TOC_250011" w:id="3"/>
      <w:r>
        <w:rPr>
          <w:rFonts w:ascii="TSTAR PRO" w:hAnsi="TSTAR PRO"/>
          <w:color w:val="639E48"/>
          <w:spacing w:val="-2"/>
        </w:rPr>
        <w:t>L’éducation</w:t>
      </w:r>
      <w:r>
        <w:rPr>
          <w:rFonts w:ascii="TSTAR PRO" w:hAnsi="TSTAR PRO"/>
          <w:color w:val="639E48"/>
          <w:spacing w:val="-9"/>
        </w:rPr>
        <w:t> </w:t>
      </w:r>
      <w:r>
        <w:rPr>
          <w:rFonts w:ascii="TSTAR PRO" w:hAnsi="TSTAR PRO"/>
          <w:color w:val="639E48"/>
          <w:spacing w:val="-2"/>
        </w:rPr>
        <w:t>en</w:t>
      </w:r>
      <w:r>
        <w:rPr>
          <w:rFonts w:ascii="TSTAR PRO" w:hAnsi="TSTAR PRO"/>
          <w:color w:val="639E48"/>
          <w:spacing w:val="-9"/>
        </w:rPr>
        <w:t> </w:t>
      </w:r>
      <w:r>
        <w:rPr>
          <w:rFonts w:ascii="TSTAR PRO" w:hAnsi="TSTAR PRO"/>
          <w:color w:val="639E48"/>
          <w:spacing w:val="-2"/>
        </w:rPr>
        <w:t>vue</w:t>
      </w:r>
      <w:r>
        <w:rPr>
          <w:rFonts w:ascii="TSTAR PRO" w:hAnsi="TSTAR PRO"/>
          <w:color w:val="639E48"/>
          <w:spacing w:val="-9"/>
        </w:rPr>
        <w:t> </w:t>
      </w:r>
      <w:r>
        <w:rPr>
          <w:rFonts w:ascii="TSTAR PRO" w:hAnsi="TSTAR PRO"/>
          <w:color w:val="639E48"/>
          <w:spacing w:val="-2"/>
        </w:rPr>
        <w:t>d’un</w:t>
      </w:r>
      <w:r>
        <w:rPr>
          <w:rFonts w:ascii="TSTAR PRO" w:hAnsi="TSTAR PRO"/>
          <w:color w:val="639E48"/>
          <w:spacing w:val="-9"/>
        </w:rPr>
        <w:t> </w:t>
      </w:r>
      <w:r>
        <w:rPr>
          <w:rFonts w:ascii="TSTAR PRO" w:hAnsi="TSTAR PRO"/>
          <w:color w:val="639E48"/>
          <w:spacing w:val="-2"/>
        </w:rPr>
        <w:t>développement</w:t>
      </w:r>
      <w:r>
        <w:rPr>
          <w:rFonts w:ascii="TSTAR PRO" w:hAnsi="TSTAR PRO"/>
          <w:color w:val="639E48"/>
          <w:spacing w:val="-9"/>
        </w:rPr>
        <w:t> </w:t>
      </w:r>
      <w:r>
        <w:rPr>
          <w:rFonts w:ascii="TSTAR PRO" w:hAnsi="TSTAR PRO"/>
          <w:color w:val="639E48"/>
          <w:spacing w:val="-2"/>
        </w:rPr>
        <w:t>durable</w:t>
      </w:r>
      <w:r>
        <w:rPr>
          <w:rFonts w:ascii="TSTAR PRO" w:hAnsi="TSTAR PRO"/>
          <w:color w:val="639E48"/>
          <w:spacing w:val="-8"/>
        </w:rPr>
        <w:t> </w:t>
      </w:r>
      <w:bookmarkEnd w:id="3"/>
      <w:r>
        <w:rPr>
          <w:rFonts w:ascii="TSTAR PRO" w:hAnsi="TSTAR PRO"/>
          <w:color w:val="639E48"/>
          <w:spacing w:val="-4"/>
        </w:rPr>
        <w:t>(EDD)</w:t>
      </w:r>
    </w:p>
    <w:p>
      <w:pPr>
        <w:pStyle w:val="BodyText"/>
        <w:spacing w:before="6"/>
        <w:rPr>
          <w:rFonts w:ascii="TSTAR PRO"/>
          <w:b/>
          <w:sz w:val="32"/>
        </w:rPr>
      </w:pPr>
    </w:p>
    <w:p>
      <w:pPr>
        <w:spacing w:line="280" w:lineRule="atLeast" w:before="0"/>
        <w:ind w:left="1473" w:right="1469" w:firstLine="0"/>
        <w:jc w:val="both"/>
        <w:rPr>
          <w:sz w:val="22"/>
        </w:rPr>
      </w:pPr>
      <w:r>
        <w:rPr>
          <w:color w:val="231F20"/>
          <w:sz w:val="22"/>
        </w:rPr>
        <w:t>De</w:t>
      </w:r>
      <w:r>
        <w:rPr>
          <w:color w:val="231F20"/>
          <w:spacing w:val="-16"/>
          <w:sz w:val="22"/>
        </w:rPr>
        <w:t> </w:t>
      </w:r>
      <w:r>
        <w:rPr>
          <w:color w:val="231F20"/>
          <w:sz w:val="22"/>
        </w:rPr>
        <w:t>par</w:t>
      </w:r>
      <w:r>
        <w:rPr>
          <w:color w:val="231F20"/>
          <w:spacing w:val="-14"/>
          <w:sz w:val="22"/>
        </w:rPr>
        <w:t> </w:t>
      </w:r>
      <w:r>
        <w:rPr>
          <w:color w:val="231F20"/>
          <w:sz w:val="22"/>
        </w:rPr>
        <w:t>son</w:t>
      </w:r>
      <w:r>
        <w:rPr>
          <w:color w:val="231F20"/>
          <w:spacing w:val="-14"/>
          <w:sz w:val="22"/>
        </w:rPr>
        <w:t> </w:t>
      </w:r>
      <w:r>
        <w:rPr>
          <w:color w:val="231F20"/>
          <w:sz w:val="22"/>
        </w:rPr>
        <w:t>caractère</w:t>
      </w:r>
      <w:r>
        <w:rPr>
          <w:color w:val="231F20"/>
          <w:spacing w:val="-13"/>
          <w:sz w:val="22"/>
        </w:rPr>
        <w:t> </w:t>
      </w:r>
      <w:r>
        <w:rPr>
          <w:color w:val="231F20"/>
          <w:sz w:val="22"/>
        </w:rPr>
        <w:t>interdisciplinaire</w:t>
      </w:r>
      <w:r>
        <w:rPr>
          <w:color w:val="231F20"/>
          <w:spacing w:val="-14"/>
          <w:sz w:val="22"/>
        </w:rPr>
        <w:t> </w:t>
      </w:r>
      <w:r>
        <w:rPr>
          <w:color w:val="231F20"/>
          <w:sz w:val="22"/>
        </w:rPr>
        <w:t>et</w:t>
      </w:r>
      <w:r>
        <w:rPr>
          <w:color w:val="231F20"/>
          <w:spacing w:val="-14"/>
          <w:sz w:val="22"/>
        </w:rPr>
        <w:t> </w:t>
      </w:r>
      <w:r>
        <w:rPr>
          <w:color w:val="231F20"/>
          <w:sz w:val="22"/>
        </w:rPr>
        <w:t>les</w:t>
      </w:r>
      <w:r>
        <w:rPr>
          <w:color w:val="231F20"/>
          <w:spacing w:val="-14"/>
          <w:sz w:val="22"/>
        </w:rPr>
        <w:t> </w:t>
      </w:r>
      <w:r>
        <w:rPr>
          <w:color w:val="231F20"/>
          <w:sz w:val="22"/>
        </w:rPr>
        <w:t>compétences</w:t>
      </w:r>
      <w:r>
        <w:rPr>
          <w:color w:val="231F20"/>
          <w:spacing w:val="-13"/>
          <w:sz w:val="22"/>
        </w:rPr>
        <w:t> </w:t>
      </w:r>
      <w:r>
        <w:rPr>
          <w:color w:val="231F20"/>
          <w:sz w:val="22"/>
        </w:rPr>
        <w:t>qu’elle</w:t>
      </w:r>
      <w:r>
        <w:rPr>
          <w:color w:val="231F20"/>
          <w:spacing w:val="-14"/>
          <w:sz w:val="22"/>
        </w:rPr>
        <w:t> </w:t>
      </w:r>
      <w:r>
        <w:rPr>
          <w:color w:val="231F20"/>
          <w:sz w:val="22"/>
        </w:rPr>
        <w:t>exerce,</w:t>
      </w:r>
      <w:r>
        <w:rPr>
          <w:color w:val="231F20"/>
          <w:spacing w:val="-14"/>
          <w:sz w:val="22"/>
        </w:rPr>
        <w:t> </w:t>
      </w:r>
      <w:r>
        <w:rPr>
          <w:color w:val="231F20"/>
          <w:sz w:val="22"/>
        </w:rPr>
        <w:t>l’activité</w:t>
      </w:r>
      <w:r>
        <w:rPr>
          <w:color w:val="231F20"/>
          <w:spacing w:val="-14"/>
          <w:sz w:val="22"/>
        </w:rPr>
        <w:t> </w:t>
      </w:r>
      <w:r>
        <w:rPr>
          <w:i/>
          <w:color w:val="231F20"/>
          <w:sz w:val="22"/>
        </w:rPr>
        <w:t>Les</w:t>
      </w:r>
      <w:r>
        <w:rPr>
          <w:i/>
          <w:color w:val="231F20"/>
          <w:spacing w:val="-13"/>
          <w:sz w:val="22"/>
        </w:rPr>
        <w:t> </w:t>
      </w:r>
      <w:r>
        <w:rPr>
          <w:i/>
          <w:color w:val="231F20"/>
          <w:sz w:val="22"/>
        </w:rPr>
        <w:t>ficelles</w:t>
      </w:r>
      <w:r>
        <w:rPr>
          <w:i/>
          <w:color w:val="231F20"/>
          <w:sz w:val="22"/>
        </w:rPr>
        <w:t> de</w:t>
      </w:r>
      <w:r>
        <w:rPr>
          <w:i/>
          <w:color w:val="231F20"/>
          <w:spacing w:val="-6"/>
          <w:sz w:val="22"/>
        </w:rPr>
        <w:t> </w:t>
      </w:r>
      <w:r>
        <w:rPr>
          <w:i/>
          <w:color w:val="231F20"/>
          <w:sz w:val="22"/>
        </w:rPr>
        <w:t>mon</w:t>
      </w:r>
      <w:r>
        <w:rPr>
          <w:i/>
          <w:color w:val="231F20"/>
          <w:spacing w:val="-6"/>
          <w:sz w:val="22"/>
        </w:rPr>
        <w:t> </w:t>
      </w:r>
      <w:r>
        <w:rPr>
          <w:i/>
          <w:color w:val="231F20"/>
          <w:sz w:val="22"/>
        </w:rPr>
        <w:t>assiette</w:t>
      </w:r>
      <w:r>
        <w:rPr>
          <w:i/>
          <w:color w:val="231F20"/>
          <w:spacing w:val="-6"/>
          <w:sz w:val="22"/>
        </w:rPr>
        <w:t> </w:t>
      </w:r>
      <w:r>
        <w:rPr>
          <w:color w:val="231F20"/>
          <w:sz w:val="22"/>
        </w:rPr>
        <w:t>s’intègre</w:t>
      </w:r>
      <w:r>
        <w:rPr>
          <w:color w:val="231F20"/>
          <w:spacing w:val="-6"/>
          <w:sz w:val="22"/>
        </w:rPr>
        <w:t> </w:t>
      </w:r>
      <w:r>
        <w:rPr>
          <w:color w:val="231F20"/>
          <w:sz w:val="22"/>
        </w:rPr>
        <w:t>dans</w:t>
      </w:r>
      <w:r>
        <w:rPr>
          <w:color w:val="231F20"/>
          <w:spacing w:val="-6"/>
          <w:sz w:val="22"/>
        </w:rPr>
        <w:t> </w:t>
      </w:r>
      <w:r>
        <w:rPr>
          <w:color w:val="231F20"/>
          <w:sz w:val="22"/>
        </w:rPr>
        <w:t>l’</w:t>
      </w:r>
      <w:hyperlink r:id="rId7">
        <w:r>
          <w:rPr>
            <w:rFonts w:ascii="TSTAR PRO" w:hAnsi="TSTAR PRO"/>
            <w:b/>
            <w:i/>
            <w:color w:val="C4084A"/>
            <w:sz w:val="20"/>
          </w:rPr>
          <w:t>éducation</w:t>
        </w:r>
        <w:r>
          <w:rPr>
            <w:rFonts w:ascii="TSTAR PRO" w:hAnsi="TSTAR PRO"/>
            <w:b/>
            <w:i/>
            <w:color w:val="C4084A"/>
            <w:spacing w:val="-7"/>
            <w:sz w:val="20"/>
          </w:rPr>
          <w:t> </w:t>
        </w:r>
        <w:r>
          <w:rPr>
            <w:rFonts w:ascii="TSTAR PRO" w:hAnsi="TSTAR PRO"/>
            <w:b/>
            <w:i/>
            <w:color w:val="C4084A"/>
            <w:sz w:val="20"/>
          </w:rPr>
          <w:t>en</w:t>
        </w:r>
        <w:r>
          <w:rPr>
            <w:rFonts w:ascii="TSTAR PRO" w:hAnsi="TSTAR PRO"/>
            <w:b/>
            <w:i/>
            <w:color w:val="C4084A"/>
            <w:spacing w:val="-7"/>
            <w:sz w:val="20"/>
          </w:rPr>
          <w:t> </w:t>
        </w:r>
        <w:r>
          <w:rPr>
            <w:rFonts w:ascii="TSTAR PRO" w:hAnsi="TSTAR PRO"/>
            <w:b/>
            <w:i/>
            <w:color w:val="C4084A"/>
            <w:sz w:val="20"/>
          </w:rPr>
          <w:t>vue</w:t>
        </w:r>
        <w:r>
          <w:rPr>
            <w:rFonts w:ascii="TSTAR PRO" w:hAnsi="TSTAR PRO"/>
            <w:b/>
            <w:i/>
            <w:color w:val="C4084A"/>
            <w:spacing w:val="-7"/>
            <w:sz w:val="20"/>
          </w:rPr>
          <w:t> </w:t>
        </w:r>
        <w:r>
          <w:rPr>
            <w:rFonts w:ascii="TSTAR PRO" w:hAnsi="TSTAR PRO"/>
            <w:b/>
            <w:i/>
            <w:color w:val="C4084A"/>
            <w:sz w:val="20"/>
          </w:rPr>
          <w:t>d’un</w:t>
        </w:r>
        <w:r>
          <w:rPr>
            <w:rFonts w:ascii="TSTAR PRO" w:hAnsi="TSTAR PRO"/>
            <w:b/>
            <w:i/>
            <w:color w:val="C4084A"/>
            <w:spacing w:val="-7"/>
            <w:sz w:val="20"/>
          </w:rPr>
          <w:t> </w:t>
        </w:r>
        <w:r>
          <w:rPr>
            <w:rFonts w:ascii="TSTAR PRO" w:hAnsi="TSTAR PRO"/>
            <w:b/>
            <w:i/>
            <w:color w:val="C4084A"/>
            <w:sz w:val="20"/>
          </w:rPr>
          <w:t>développement</w:t>
        </w:r>
        <w:r>
          <w:rPr>
            <w:rFonts w:ascii="TSTAR PRO" w:hAnsi="TSTAR PRO"/>
            <w:b/>
            <w:i/>
            <w:color w:val="C4084A"/>
            <w:spacing w:val="-7"/>
            <w:sz w:val="20"/>
          </w:rPr>
          <w:t> </w:t>
        </w:r>
        <w:r>
          <w:rPr>
            <w:rFonts w:ascii="TSTAR PRO" w:hAnsi="TSTAR PRO"/>
            <w:b/>
            <w:i/>
            <w:color w:val="C4084A"/>
            <w:sz w:val="20"/>
          </w:rPr>
          <w:t>durable</w:t>
        </w:r>
        <w:r>
          <w:rPr>
            <w:rFonts w:ascii="TSTAR PRO" w:hAnsi="TSTAR PRO"/>
            <w:b/>
            <w:i/>
            <w:color w:val="C4084A"/>
            <w:spacing w:val="-7"/>
            <w:sz w:val="20"/>
          </w:rPr>
          <w:t> </w:t>
        </w:r>
        <w:r>
          <w:rPr>
            <w:rFonts w:ascii="TSTAR PRO" w:hAnsi="TSTAR PRO"/>
            <w:b/>
            <w:i/>
            <w:color w:val="C4084A"/>
            <w:sz w:val="20"/>
          </w:rPr>
          <w:t>(EDD)</w:t>
        </w:r>
      </w:hyperlink>
      <w:r>
        <w:rPr>
          <w:color w:val="231F20"/>
          <w:sz w:val="22"/>
        </w:rPr>
        <w:t>.</w:t>
      </w:r>
      <w:r>
        <w:rPr>
          <w:color w:val="231F20"/>
          <w:spacing w:val="-6"/>
          <w:sz w:val="22"/>
        </w:rPr>
        <w:t> </w:t>
      </w:r>
      <w:r>
        <w:rPr>
          <w:color w:val="231F20"/>
          <w:sz w:val="22"/>
        </w:rPr>
        <w:t>Ainsi,</w:t>
      </w:r>
      <w:r>
        <w:rPr>
          <w:color w:val="231F20"/>
          <w:spacing w:val="-6"/>
          <w:sz w:val="22"/>
        </w:rPr>
        <w:t> </w:t>
      </w:r>
      <w:r>
        <w:rPr>
          <w:color w:val="231F20"/>
          <w:sz w:val="22"/>
        </w:rPr>
        <w:t>les principes</w:t>
      </w:r>
      <w:r>
        <w:rPr>
          <w:color w:val="231F20"/>
          <w:spacing w:val="-6"/>
          <w:sz w:val="22"/>
        </w:rPr>
        <w:t> </w:t>
      </w:r>
      <w:r>
        <w:rPr>
          <w:color w:val="231F20"/>
          <w:sz w:val="22"/>
        </w:rPr>
        <w:t>pédagogiques</w:t>
      </w:r>
      <w:r>
        <w:rPr>
          <w:color w:val="231F20"/>
          <w:spacing w:val="-6"/>
          <w:sz w:val="22"/>
        </w:rPr>
        <w:t> </w:t>
      </w:r>
      <w:r>
        <w:rPr>
          <w:color w:val="231F20"/>
          <w:sz w:val="22"/>
        </w:rPr>
        <w:t>propres</w:t>
      </w:r>
      <w:r>
        <w:rPr>
          <w:color w:val="231F20"/>
          <w:spacing w:val="-6"/>
          <w:sz w:val="22"/>
        </w:rPr>
        <w:t> </w:t>
      </w:r>
      <w:r>
        <w:rPr>
          <w:color w:val="231F20"/>
          <w:sz w:val="22"/>
        </w:rPr>
        <w:t>à</w:t>
      </w:r>
      <w:r>
        <w:rPr>
          <w:color w:val="231F20"/>
          <w:spacing w:val="-6"/>
          <w:sz w:val="22"/>
        </w:rPr>
        <w:t> </w:t>
      </w:r>
      <w:r>
        <w:rPr>
          <w:color w:val="231F20"/>
          <w:sz w:val="22"/>
        </w:rPr>
        <w:t>l’EDD</w:t>
      </w:r>
      <w:r>
        <w:rPr>
          <w:color w:val="231F20"/>
          <w:spacing w:val="-6"/>
          <w:sz w:val="22"/>
        </w:rPr>
        <w:t> </w:t>
      </w:r>
      <w:r>
        <w:rPr>
          <w:color w:val="231F20"/>
          <w:sz w:val="22"/>
        </w:rPr>
        <w:t>se</w:t>
      </w:r>
      <w:r>
        <w:rPr>
          <w:color w:val="231F20"/>
          <w:spacing w:val="-6"/>
          <w:sz w:val="22"/>
        </w:rPr>
        <w:t> </w:t>
      </w:r>
      <w:r>
        <w:rPr>
          <w:color w:val="231F20"/>
          <w:sz w:val="22"/>
        </w:rPr>
        <w:t>retrouvent</w:t>
      </w:r>
      <w:r>
        <w:rPr>
          <w:color w:val="231F20"/>
          <w:spacing w:val="-6"/>
          <w:sz w:val="22"/>
        </w:rPr>
        <w:t> </w:t>
      </w:r>
      <w:r>
        <w:rPr>
          <w:color w:val="231F20"/>
          <w:sz w:val="22"/>
        </w:rPr>
        <w:t>dans</w:t>
      </w:r>
      <w:r>
        <w:rPr>
          <w:color w:val="231F20"/>
          <w:spacing w:val="-6"/>
          <w:sz w:val="22"/>
        </w:rPr>
        <w:t> </w:t>
      </w:r>
      <w:r>
        <w:rPr>
          <w:color w:val="231F20"/>
          <w:sz w:val="22"/>
        </w:rPr>
        <w:t>les</w:t>
      </w:r>
      <w:r>
        <w:rPr>
          <w:color w:val="231F20"/>
          <w:spacing w:val="-6"/>
          <w:sz w:val="22"/>
        </w:rPr>
        <w:t> </w:t>
      </w:r>
      <w:r>
        <w:rPr>
          <w:color w:val="231F20"/>
          <w:sz w:val="22"/>
        </w:rPr>
        <w:t>objectifs</w:t>
      </w:r>
      <w:r>
        <w:rPr>
          <w:color w:val="231F20"/>
          <w:spacing w:val="-6"/>
          <w:sz w:val="22"/>
        </w:rPr>
        <w:t> </w:t>
      </w:r>
      <w:r>
        <w:rPr>
          <w:color w:val="231F20"/>
          <w:sz w:val="22"/>
        </w:rPr>
        <w:t>de</w:t>
      </w:r>
      <w:r>
        <w:rPr>
          <w:color w:val="231F20"/>
          <w:spacing w:val="-6"/>
          <w:sz w:val="22"/>
        </w:rPr>
        <w:t> </w:t>
      </w:r>
      <w:r>
        <w:rPr>
          <w:color w:val="231F20"/>
          <w:sz w:val="22"/>
        </w:rPr>
        <w:t>l’activité</w:t>
      </w:r>
      <w:r>
        <w:rPr>
          <w:color w:val="231F20"/>
          <w:spacing w:val="-35"/>
          <w:sz w:val="22"/>
        </w:rPr>
        <w:t> </w:t>
      </w:r>
      <w:r>
        <w:rPr>
          <w:color w:val="231F20"/>
          <w:sz w:val="22"/>
        </w:rPr>
        <w:t>:</w:t>
      </w:r>
    </w:p>
    <w:p>
      <w:pPr>
        <w:pStyle w:val="ListParagraph"/>
        <w:numPr>
          <w:ilvl w:val="0"/>
          <w:numId w:val="1"/>
        </w:numPr>
        <w:tabs>
          <w:tab w:pos="1870" w:val="left" w:leader="none"/>
          <w:tab w:pos="1871" w:val="left" w:leader="none"/>
        </w:tabs>
        <w:spacing w:line="239" w:lineRule="exact" w:before="0" w:after="0"/>
        <w:ind w:left="1870" w:right="0" w:hanging="397"/>
        <w:jc w:val="left"/>
        <w:rPr>
          <w:sz w:val="22"/>
        </w:rPr>
      </w:pPr>
      <w:r>
        <w:rPr>
          <w:color w:val="231F20"/>
          <w:spacing w:val="-2"/>
          <w:sz w:val="22"/>
        </w:rPr>
        <w:t>encourager</w:t>
      </w:r>
      <w:r>
        <w:rPr>
          <w:color w:val="231F20"/>
          <w:spacing w:val="-9"/>
          <w:sz w:val="22"/>
        </w:rPr>
        <w:t> </w:t>
      </w:r>
      <w:r>
        <w:rPr>
          <w:color w:val="231F20"/>
          <w:spacing w:val="-2"/>
          <w:sz w:val="22"/>
        </w:rPr>
        <w:t>la</w:t>
      </w:r>
      <w:r>
        <w:rPr>
          <w:color w:val="231F20"/>
          <w:spacing w:val="-8"/>
          <w:sz w:val="22"/>
        </w:rPr>
        <w:t> </w:t>
      </w:r>
      <w:r>
        <w:rPr>
          <w:color w:val="231F20"/>
          <w:spacing w:val="-2"/>
          <w:sz w:val="22"/>
        </w:rPr>
        <w:t>pensée</w:t>
      </w:r>
      <w:r>
        <w:rPr>
          <w:color w:val="231F20"/>
          <w:spacing w:val="-8"/>
          <w:sz w:val="22"/>
        </w:rPr>
        <w:t> </w:t>
      </w:r>
      <w:r>
        <w:rPr>
          <w:color w:val="231F20"/>
          <w:spacing w:val="-2"/>
          <w:sz w:val="22"/>
        </w:rPr>
        <w:t>en</w:t>
      </w:r>
      <w:r>
        <w:rPr>
          <w:color w:val="231F20"/>
          <w:spacing w:val="-9"/>
          <w:sz w:val="22"/>
        </w:rPr>
        <w:t> </w:t>
      </w:r>
      <w:r>
        <w:rPr>
          <w:color w:val="231F20"/>
          <w:spacing w:val="-2"/>
          <w:sz w:val="22"/>
        </w:rPr>
        <w:t>systèmes</w:t>
      </w:r>
      <w:r>
        <w:rPr>
          <w:color w:val="231F20"/>
          <w:spacing w:val="-8"/>
          <w:sz w:val="22"/>
        </w:rPr>
        <w:t> </w:t>
      </w:r>
      <w:r>
        <w:rPr>
          <w:color w:val="231F20"/>
          <w:spacing w:val="-2"/>
          <w:sz w:val="22"/>
        </w:rPr>
        <w:t>et</w:t>
      </w:r>
      <w:r>
        <w:rPr>
          <w:color w:val="231F20"/>
          <w:spacing w:val="-8"/>
          <w:sz w:val="22"/>
        </w:rPr>
        <w:t> </w:t>
      </w:r>
      <w:r>
        <w:rPr>
          <w:color w:val="231F20"/>
          <w:spacing w:val="-2"/>
          <w:sz w:val="22"/>
        </w:rPr>
        <w:t>le</w:t>
      </w:r>
      <w:r>
        <w:rPr>
          <w:color w:val="231F20"/>
          <w:spacing w:val="-8"/>
          <w:sz w:val="22"/>
        </w:rPr>
        <w:t> </w:t>
      </w:r>
      <w:r>
        <w:rPr>
          <w:color w:val="231F20"/>
          <w:spacing w:val="-2"/>
          <w:sz w:val="22"/>
        </w:rPr>
        <w:t>changement</w:t>
      </w:r>
      <w:r>
        <w:rPr>
          <w:color w:val="231F20"/>
          <w:spacing w:val="-9"/>
          <w:sz w:val="22"/>
        </w:rPr>
        <w:t> </w:t>
      </w:r>
      <w:r>
        <w:rPr>
          <w:color w:val="231F20"/>
          <w:spacing w:val="-2"/>
          <w:sz w:val="22"/>
        </w:rPr>
        <w:t>de</w:t>
      </w:r>
      <w:r>
        <w:rPr>
          <w:color w:val="231F20"/>
          <w:spacing w:val="-8"/>
          <w:sz w:val="22"/>
        </w:rPr>
        <w:t> </w:t>
      </w:r>
      <w:r>
        <w:rPr>
          <w:color w:val="231F20"/>
          <w:spacing w:val="-2"/>
          <w:sz w:val="22"/>
        </w:rPr>
        <w:t>perspective</w:t>
      </w:r>
      <w:r>
        <w:rPr>
          <w:color w:val="231F20"/>
          <w:spacing w:val="-36"/>
          <w:sz w:val="22"/>
        </w:rPr>
        <w:t> </w:t>
      </w:r>
      <w:r>
        <w:rPr>
          <w:color w:val="231F20"/>
          <w:spacing w:val="-10"/>
          <w:sz w:val="22"/>
        </w:rPr>
        <w:t>;</w:t>
      </w:r>
    </w:p>
    <w:p>
      <w:pPr>
        <w:pStyle w:val="ListParagraph"/>
        <w:numPr>
          <w:ilvl w:val="0"/>
          <w:numId w:val="1"/>
        </w:numPr>
        <w:tabs>
          <w:tab w:pos="1870" w:val="left" w:leader="none"/>
          <w:tab w:pos="1871" w:val="left" w:leader="none"/>
        </w:tabs>
        <w:spacing w:line="321" w:lineRule="exact" w:before="0" w:after="0"/>
        <w:ind w:left="1870" w:right="0" w:hanging="397"/>
        <w:jc w:val="left"/>
        <w:rPr>
          <w:sz w:val="22"/>
        </w:rPr>
      </w:pPr>
      <w:r>
        <w:rPr>
          <w:color w:val="231F20"/>
          <w:spacing w:val="-4"/>
          <w:sz w:val="22"/>
        </w:rPr>
        <w:t>tenir</w:t>
      </w:r>
      <w:r>
        <w:rPr>
          <w:color w:val="231F20"/>
          <w:spacing w:val="-5"/>
          <w:sz w:val="22"/>
        </w:rPr>
        <w:t> </w:t>
      </w:r>
      <w:r>
        <w:rPr>
          <w:color w:val="231F20"/>
          <w:spacing w:val="-4"/>
          <w:sz w:val="22"/>
        </w:rPr>
        <w:t>compte des</w:t>
      </w:r>
      <w:r>
        <w:rPr>
          <w:color w:val="231F20"/>
          <w:spacing w:val="-5"/>
          <w:sz w:val="22"/>
        </w:rPr>
        <w:t> </w:t>
      </w:r>
      <w:r>
        <w:rPr>
          <w:color w:val="231F20"/>
          <w:spacing w:val="-4"/>
          <w:sz w:val="22"/>
        </w:rPr>
        <w:t>différentes dimensions</w:t>
      </w:r>
      <w:r>
        <w:rPr>
          <w:color w:val="231F20"/>
          <w:spacing w:val="-5"/>
          <w:sz w:val="22"/>
        </w:rPr>
        <w:t> </w:t>
      </w:r>
      <w:r>
        <w:rPr>
          <w:color w:val="231F20"/>
          <w:spacing w:val="-4"/>
          <w:sz w:val="22"/>
        </w:rPr>
        <w:t>d’un problème,</w:t>
      </w:r>
      <w:r>
        <w:rPr>
          <w:color w:val="231F20"/>
          <w:spacing w:val="-5"/>
          <w:sz w:val="22"/>
        </w:rPr>
        <w:t> </w:t>
      </w:r>
      <w:r>
        <w:rPr>
          <w:color w:val="231F20"/>
          <w:spacing w:val="-4"/>
          <w:sz w:val="22"/>
        </w:rPr>
        <w:t>en mettant</w:t>
      </w:r>
      <w:r>
        <w:rPr>
          <w:color w:val="231F20"/>
          <w:spacing w:val="-5"/>
          <w:sz w:val="22"/>
        </w:rPr>
        <w:t> </w:t>
      </w:r>
      <w:r>
        <w:rPr>
          <w:color w:val="231F20"/>
          <w:spacing w:val="-4"/>
          <w:sz w:val="22"/>
        </w:rPr>
        <w:t>en évidence</w:t>
      </w:r>
      <w:r>
        <w:rPr>
          <w:color w:val="231F20"/>
          <w:spacing w:val="-5"/>
          <w:sz w:val="22"/>
        </w:rPr>
        <w:t> </w:t>
      </w:r>
      <w:r>
        <w:rPr>
          <w:color w:val="231F20"/>
          <w:spacing w:val="-4"/>
          <w:sz w:val="22"/>
        </w:rPr>
        <w:t>les impli-</w:t>
      </w:r>
    </w:p>
    <w:p>
      <w:pPr>
        <w:pStyle w:val="BodyText"/>
        <w:spacing w:line="210" w:lineRule="exact" w:before="30"/>
        <w:ind w:left="1870"/>
      </w:pPr>
      <w:r>
        <w:rPr>
          <w:color w:val="231F20"/>
          <w:spacing w:val="-2"/>
        </w:rPr>
        <w:t>cations</w:t>
      </w:r>
      <w:r>
        <w:rPr>
          <w:color w:val="231F20"/>
          <w:spacing w:val="-10"/>
        </w:rPr>
        <w:t> </w:t>
      </w:r>
      <w:r>
        <w:rPr>
          <w:color w:val="231F20"/>
          <w:spacing w:val="-2"/>
        </w:rPr>
        <w:t>concrètes</w:t>
      </w:r>
      <w:r>
        <w:rPr>
          <w:color w:val="231F20"/>
          <w:spacing w:val="-9"/>
        </w:rPr>
        <w:t> </w:t>
      </w:r>
      <w:r>
        <w:rPr>
          <w:color w:val="231F20"/>
          <w:spacing w:val="-2"/>
        </w:rPr>
        <w:t>dans</w:t>
      </w:r>
      <w:r>
        <w:rPr>
          <w:color w:val="231F20"/>
          <w:spacing w:val="-9"/>
        </w:rPr>
        <w:t> </w:t>
      </w:r>
      <w:r>
        <w:rPr>
          <w:color w:val="231F20"/>
          <w:spacing w:val="-2"/>
        </w:rPr>
        <w:t>la</w:t>
      </w:r>
      <w:r>
        <w:rPr>
          <w:color w:val="231F20"/>
          <w:spacing w:val="-9"/>
        </w:rPr>
        <w:t> </w:t>
      </w:r>
      <w:r>
        <w:rPr>
          <w:color w:val="231F20"/>
          <w:spacing w:val="-2"/>
        </w:rPr>
        <w:t>vie</w:t>
      </w:r>
      <w:r>
        <w:rPr>
          <w:color w:val="231F20"/>
          <w:spacing w:val="-9"/>
        </w:rPr>
        <w:t> </w:t>
      </w:r>
      <w:r>
        <w:rPr>
          <w:color w:val="231F20"/>
          <w:spacing w:val="-2"/>
        </w:rPr>
        <w:t>des</w:t>
      </w:r>
      <w:r>
        <w:rPr>
          <w:color w:val="231F20"/>
          <w:spacing w:val="-9"/>
        </w:rPr>
        <w:t> </w:t>
      </w:r>
      <w:r>
        <w:rPr>
          <w:color w:val="231F20"/>
          <w:spacing w:val="-2"/>
        </w:rPr>
        <w:t>élèves</w:t>
      </w:r>
      <w:r>
        <w:rPr>
          <w:color w:val="231F20"/>
          <w:spacing w:val="-36"/>
        </w:rPr>
        <w:t> </w:t>
      </w:r>
      <w:r>
        <w:rPr>
          <w:color w:val="231F20"/>
          <w:spacing w:val="-10"/>
        </w:rPr>
        <w:t>;</w:t>
      </w:r>
    </w:p>
    <w:p>
      <w:pPr>
        <w:pStyle w:val="ListParagraph"/>
        <w:numPr>
          <w:ilvl w:val="0"/>
          <w:numId w:val="1"/>
        </w:numPr>
        <w:tabs>
          <w:tab w:pos="1870" w:val="left" w:leader="none"/>
          <w:tab w:pos="1871" w:val="left" w:leader="none"/>
        </w:tabs>
        <w:spacing w:line="321" w:lineRule="exact" w:before="0" w:after="0"/>
        <w:ind w:left="1870" w:right="0" w:hanging="397"/>
        <w:jc w:val="left"/>
        <w:rPr>
          <w:sz w:val="22"/>
        </w:rPr>
      </w:pPr>
      <w:r>
        <w:rPr>
          <w:color w:val="231F20"/>
          <w:spacing w:val="-2"/>
          <w:sz w:val="22"/>
        </w:rPr>
        <w:t>engager</w:t>
      </w:r>
      <w:r>
        <w:rPr>
          <w:color w:val="231F20"/>
          <w:spacing w:val="-9"/>
          <w:sz w:val="22"/>
        </w:rPr>
        <w:t> </w:t>
      </w:r>
      <w:r>
        <w:rPr>
          <w:color w:val="231F20"/>
          <w:spacing w:val="-2"/>
          <w:sz w:val="22"/>
        </w:rPr>
        <w:t>une</w:t>
      </w:r>
      <w:r>
        <w:rPr>
          <w:color w:val="231F20"/>
          <w:spacing w:val="-9"/>
          <w:sz w:val="22"/>
        </w:rPr>
        <w:t> </w:t>
      </w:r>
      <w:r>
        <w:rPr>
          <w:color w:val="231F20"/>
          <w:spacing w:val="-2"/>
          <w:sz w:val="22"/>
        </w:rPr>
        <w:t>réflexion</w:t>
      </w:r>
      <w:r>
        <w:rPr>
          <w:color w:val="231F20"/>
          <w:spacing w:val="-9"/>
          <w:sz w:val="22"/>
        </w:rPr>
        <w:t> </w:t>
      </w:r>
      <w:r>
        <w:rPr>
          <w:color w:val="231F20"/>
          <w:spacing w:val="-2"/>
          <w:sz w:val="22"/>
        </w:rPr>
        <w:t>participative</w:t>
      </w:r>
      <w:r>
        <w:rPr>
          <w:color w:val="231F20"/>
          <w:spacing w:val="-9"/>
          <w:sz w:val="22"/>
        </w:rPr>
        <w:t> </w:t>
      </w:r>
      <w:r>
        <w:rPr>
          <w:color w:val="231F20"/>
          <w:spacing w:val="-2"/>
          <w:sz w:val="22"/>
        </w:rPr>
        <w:t>sur</w:t>
      </w:r>
      <w:r>
        <w:rPr>
          <w:color w:val="231F20"/>
          <w:spacing w:val="-9"/>
          <w:sz w:val="22"/>
        </w:rPr>
        <w:t> </w:t>
      </w:r>
      <w:r>
        <w:rPr>
          <w:color w:val="231F20"/>
          <w:spacing w:val="-2"/>
          <w:sz w:val="22"/>
        </w:rPr>
        <w:t>des</w:t>
      </w:r>
      <w:r>
        <w:rPr>
          <w:color w:val="231F20"/>
          <w:spacing w:val="-9"/>
          <w:sz w:val="22"/>
        </w:rPr>
        <w:t> </w:t>
      </w:r>
      <w:r>
        <w:rPr>
          <w:color w:val="231F20"/>
          <w:spacing w:val="-2"/>
          <w:sz w:val="22"/>
        </w:rPr>
        <w:t>valeurs,</w:t>
      </w:r>
      <w:r>
        <w:rPr>
          <w:color w:val="231F20"/>
          <w:spacing w:val="-8"/>
          <w:sz w:val="22"/>
        </w:rPr>
        <w:t> </w:t>
      </w:r>
      <w:r>
        <w:rPr>
          <w:color w:val="231F20"/>
          <w:spacing w:val="-2"/>
          <w:sz w:val="22"/>
        </w:rPr>
        <w:t>des</w:t>
      </w:r>
      <w:r>
        <w:rPr>
          <w:color w:val="231F20"/>
          <w:spacing w:val="-9"/>
          <w:sz w:val="22"/>
        </w:rPr>
        <w:t> </w:t>
      </w:r>
      <w:r>
        <w:rPr>
          <w:color w:val="231F20"/>
          <w:spacing w:val="-2"/>
          <w:sz w:val="22"/>
        </w:rPr>
        <w:t>modes</w:t>
      </w:r>
      <w:r>
        <w:rPr>
          <w:color w:val="231F20"/>
          <w:spacing w:val="-9"/>
          <w:sz w:val="22"/>
        </w:rPr>
        <w:t> </w:t>
      </w:r>
      <w:r>
        <w:rPr>
          <w:color w:val="231F20"/>
          <w:spacing w:val="-2"/>
          <w:sz w:val="22"/>
        </w:rPr>
        <w:t>de</w:t>
      </w:r>
      <w:r>
        <w:rPr>
          <w:color w:val="231F20"/>
          <w:spacing w:val="-9"/>
          <w:sz w:val="22"/>
        </w:rPr>
        <w:t> </w:t>
      </w:r>
      <w:r>
        <w:rPr>
          <w:color w:val="231F20"/>
          <w:spacing w:val="-2"/>
          <w:sz w:val="22"/>
        </w:rPr>
        <w:t>pensée</w:t>
      </w:r>
      <w:r>
        <w:rPr>
          <w:color w:val="231F20"/>
          <w:spacing w:val="-9"/>
          <w:sz w:val="22"/>
        </w:rPr>
        <w:t> </w:t>
      </w:r>
      <w:r>
        <w:rPr>
          <w:color w:val="231F20"/>
          <w:spacing w:val="-2"/>
          <w:sz w:val="22"/>
        </w:rPr>
        <w:t>et</w:t>
      </w:r>
      <w:r>
        <w:rPr>
          <w:color w:val="231F20"/>
          <w:spacing w:val="-9"/>
          <w:sz w:val="22"/>
        </w:rPr>
        <w:t> </w:t>
      </w:r>
      <w:r>
        <w:rPr>
          <w:color w:val="231F20"/>
          <w:spacing w:val="-2"/>
          <w:sz w:val="22"/>
        </w:rPr>
        <w:t>des</w:t>
      </w:r>
      <w:r>
        <w:rPr>
          <w:color w:val="231F20"/>
          <w:spacing w:val="-8"/>
          <w:sz w:val="22"/>
        </w:rPr>
        <w:t> </w:t>
      </w:r>
      <w:r>
        <w:rPr>
          <w:color w:val="231F20"/>
          <w:spacing w:val="-2"/>
          <w:sz w:val="22"/>
        </w:rPr>
        <w:t>contenus</w:t>
      </w:r>
    </w:p>
    <w:p>
      <w:pPr>
        <w:pStyle w:val="BodyText"/>
        <w:spacing w:line="268" w:lineRule="auto" w:before="29"/>
        <w:ind w:left="1870" w:right="1371"/>
      </w:pPr>
      <w:r>
        <w:rPr>
          <w:color w:val="231F20"/>
        </w:rPr>
        <w:t>en</w:t>
      </w:r>
      <w:r>
        <w:rPr>
          <w:color w:val="231F20"/>
          <w:spacing w:val="-10"/>
        </w:rPr>
        <w:t> </w:t>
      </w:r>
      <w:r>
        <w:rPr>
          <w:color w:val="231F20"/>
        </w:rPr>
        <w:t>lien</w:t>
      </w:r>
      <w:r>
        <w:rPr>
          <w:color w:val="231F20"/>
          <w:spacing w:val="-10"/>
        </w:rPr>
        <w:t> </w:t>
      </w:r>
      <w:r>
        <w:rPr>
          <w:color w:val="231F20"/>
        </w:rPr>
        <w:t>notamment</w:t>
      </w:r>
      <w:r>
        <w:rPr>
          <w:color w:val="231F20"/>
          <w:spacing w:val="-10"/>
        </w:rPr>
        <w:t> </w:t>
      </w:r>
      <w:r>
        <w:rPr>
          <w:color w:val="231F20"/>
        </w:rPr>
        <w:t>avec</w:t>
      </w:r>
      <w:r>
        <w:rPr>
          <w:color w:val="231F20"/>
          <w:spacing w:val="-10"/>
        </w:rPr>
        <w:t> </w:t>
      </w:r>
      <w:r>
        <w:rPr>
          <w:color w:val="231F20"/>
        </w:rPr>
        <w:t>la</w:t>
      </w:r>
      <w:r>
        <w:rPr>
          <w:color w:val="231F20"/>
          <w:spacing w:val="-10"/>
        </w:rPr>
        <w:t> </w:t>
      </w:r>
      <w:r>
        <w:rPr>
          <w:color w:val="231F20"/>
        </w:rPr>
        <w:t>société,</w:t>
      </w:r>
      <w:r>
        <w:rPr>
          <w:color w:val="231F20"/>
          <w:spacing w:val="-10"/>
        </w:rPr>
        <w:t> </w:t>
      </w:r>
      <w:r>
        <w:rPr>
          <w:color w:val="231F20"/>
        </w:rPr>
        <w:t>l’environnement,</w:t>
      </w:r>
      <w:r>
        <w:rPr>
          <w:color w:val="231F20"/>
          <w:spacing w:val="-10"/>
        </w:rPr>
        <w:t> </w:t>
      </w:r>
      <w:r>
        <w:rPr>
          <w:color w:val="231F20"/>
        </w:rPr>
        <w:t>l’économie,</w:t>
      </w:r>
      <w:r>
        <w:rPr>
          <w:color w:val="231F20"/>
          <w:spacing w:val="-10"/>
        </w:rPr>
        <w:t> </w:t>
      </w:r>
      <w:r>
        <w:rPr>
          <w:color w:val="231F20"/>
        </w:rPr>
        <w:t>la</w:t>
      </w:r>
      <w:r>
        <w:rPr>
          <w:color w:val="231F20"/>
          <w:spacing w:val="-10"/>
        </w:rPr>
        <w:t> </w:t>
      </w:r>
      <w:r>
        <w:rPr>
          <w:color w:val="231F20"/>
        </w:rPr>
        <w:t>politique,</w:t>
      </w:r>
      <w:r>
        <w:rPr>
          <w:color w:val="231F20"/>
          <w:spacing w:val="-10"/>
        </w:rPr>
        <w:t> </w:t>
      </w:r>
      <w:r>
        <w:rPr>
          <w:color w:val="231F20"/>
        </w:rPr>
        <w:t>la</w:t>
      </w:r>
      <w:r>
        <w:rPr>
          <w:color w:val="231F20"/>
          <w:spacing w:val="-10"/>
        </w:rPr>
        <w:t> </w:t>
      </w:r>
      <w:r>
        <w:rPr>
          <w:color w:val="231F20"/>
        </w:rPr>
        <w:t>santé</w:t>
      </w:r>
      <w:r>
        <w:rPr>
          <w:color w:val="231F20"/>
          <w:spacing w:val="-10"/>
        </w:rPr>
        <w:t> </w:t>
      </w:r>
      <w:r>
        <w:rPr>
          <w:color w:val="231F20"/>
        </w:rPr>
        <w:t>et les enjeux mondiaux.</w:t>
      </w:r>
    </w:p>
    <w:p>
      <w:pPr>
        <w:pStyle w:val="BodyText"/>
      </w:pPr>
      <w:r>
        <w:rPr/>
        <w:pict>
          <v:shape style="position:absolute;margin-left:73.700996pt;margin-top:13.74342pt;width:408.2pt;height:91.45pt;mso-position-horizontal-relative:page;mso-position-vertical-relative:paragraph;z-index:-15726080;mso-wrap-distance-left:0;mso-wrap-distance-right:0" type="#_x0000_t202" id="docshape28" filled="true" fillcolor="#d4e3b6" stroked="false">
            <v:textbox inset="0,0,0,0">
              <w:txbxContent>
                <w:p>
                  <w:pPr>
                    <w:spacing w:line="268" w:lineRule="auto" w:before="118"/>
                    <w:ind w:left="170" w:right="165" w:firstLine="0"/>
                    <w:jc w:val="both"/>
                    <w:rPr>
                      <w:rFonts w:ascii="TSTAR PRO" w:hAnsi="TSTAR PRO"/>
                      <w:b/>
                      <w:i/>
                      <w:color w:val="000000"/>
                      <w:sz w:val="20"/>
                    </w:rPr>
                  </w:pPr>
                  <w:r>
                    <w:rPr>
                      <w:color w:val="231F20"/>
                      <w:sz w:val="22"/>
                    </w:rPr>
                    <w:t>Cette activité a été développée initialement par les associations belges </w:t>
                  </w:r>
                  <w:r>
                    <w:rPr>
                      <w:i/>
                      <w:color w:val="231F20"/>
                      <w:sz w:val="22"/>
                    </w:rPr>
                    <w:t>Quinoa et</w:t>
                  </w:r>
                  <w:r>
                    <w:rPr>
                      <w:i/>
                      <w:color w:val="231F20"/>
                      <w:sz w:val="22"/>
                    </w:rPr>
                    <w:t> Rencontre</w:t>
                  </w:r>
                  <w:r>
                    <w:rPr>
                      <w:i/>
                      <w:color w:val="231F20"/>
                      <w:spacing w:val="-14"/>
                      <w:sz w:val="22"/>
                    </w:rPr>
                    <w:t> </w:t>
                  </w:r>
                  <w:r>
                    <w:rPr>
                      <w:i/>
                      <w:color w:val="231F20"/>
                      <w:sz w:val="22"/>
                    </w:rPr>
                    <w:t>des Continents</w:t>
                  </w:r>
                  <w:r>
                    <w:rPr>
                      <w:color w:val="231F20"/>
                      <w:sz w:val="22"/>
                    </w:rPr>
                    <w:t>, sous le nom «</w:t>
                  </w:r>
                  <w:r>
                    <w:rPr>
                      <w:color w:val="231F20"/>
                      <w:spacing w:val="-14"/>
                      <w:sz w:val="22"/>
                    </w:rPr>
                    <w:t> </w:t>
                  </w:r>
                  <w:r>
                    <w:rPr>
                      <w:color w:val="231F20"/>
                      <w:sz w:val="22"/>
                    </w:rPr>
                    <w:t>jeu de la ficelle</w:t>
                  </w:r>
                  <w:r>
                    <w:rPr>
                      <w:color w:val="231F20"/>
                      <w:spacing w:val="-14"/>
                      <w:sz w:val="22"/>
                    </w:rPr>
                    <w:t> </w:t>
                  </w:r>
                  <w:r>
                    <w:rPr>
                      <w:color w:val="231F20"/>
                      <w:sz w:val="22"/>
                    </w:rPr>
                    <w:t>». Elle a pour objectif d’illustrer les liens d’interdépendances et de susciter la réflexion autour de la thématique de l’alimentation. </w:t>
                  </w:r>
                  <w:hyperlink r:id="rId8">
                    <w:r>
                      <w:rPr>
                        <w:rFonts w:ascii="TSTAR PRO" w:hAnsi="TSTAR PRO"/>
                        <w:b/>
                        <w:i/>
                        <w:color w:val="C4084A"/>
                        <w:sz w:val="20"/>
                      </w:rPr>
                      <w:t>https://quinoa.be/outil/jeu-de-la-ficelle</w:t>
                    </w:r>
                  </w:hyperlink>
                </w:p>
                <w:p>
                  <w:pPr>
                    <w:pStyle w:val="BodyText"/>
                    <w:spacing w:line="268" w:lineRule="auto"/>
                    <w:ind w:left="170" w:right="164"/>
                    <w:jc w:val="both"/>
                    <w:rPr>
                      <w:color w:val="000000"/>
                    </w:rPr>
                  </w:pPr>
                  <w:r>
                    <w:rPr>
                      <w:color w:val="231F20"/>
                    </w:rPr>
                    <w:t>Cette version, réalisée par éducation21, est adaptée au contexte scolaire suisse et à des élèves de 4-8 ans.</w:t>
                  </w:r>
                </w:p>
              </w:txbxContent>
            </v:textbox>
            <v:fill type="solid"/>
            <w10:wrap type="topAndBottom"/>
          </v:shape>
        </w:pict>
      </w:r>
    </w:p>
    <w:p>
      <w:pPr>
        <w:pStyle w:val="BodyText"/>
        <w:rPr>
          <w:sz w:val="20"/>
        </w:rPr>
      </w:pPr>
    </w:p>
    <w:p>
      <w:pPr>
        <w:pStyle w:val="BodyText"/>
        <w:spacing w:before="10"/>
        <w:rPr>
          <w:sz w:val="13"/>
        </w:rPr>
      </w:pPr>
      <w:r>
        <w:rPr/>
        <w:pict>
          <v:shape style="position:absolute;margin-left:73.700996pt;margin-top:9.157633pt;width:408.2pt;height:118.1pt;mso-position-horizontal-relative:page;mso-position-vertical-relative:paragraph;z-index:-15725568;mso-wrap-distance-left:0;mso-wrap-distance-right:0" type="#_x0000_t202" id="docshape29" filled="true" fillcolor="#d4e3b6" stroked="false">
            <v:textbox inset="0,0,0,0">
              <w:txbxContent>
                <w:p>
                  <w:pPr>
                    <w:spacing w:before="74"/>
                    <w:ind w:left="170" w:right="0" w:firstLine="0"/>
                    <w:jc w:val="both"/>
                    <w:rPr>
                      <w:rFonts w:ascii="TSTAR PRO"/>
                      <w:b/>
                      <w:color w:val="000000"/>
                      <w:sz w:val="22"/>
                    </w:rPr>
                  </w:pPr>
                  <w:r>
                    <w:rPr>
                      <w:rFonts w:ascii="TSTAR PRO"/>
                      <w:b/>
                      <w:color w:val="639E48"/>
                      <w:sz w:val="22"/>
                    </w:rPr>
                    <w:t>Rassurez-vous</w:t>
                  </w:r>
                  <w:r>
                    <w:rPr>
                      <w:rFonts w:ascii="TSTAR PRO"/>
                      <w:b/>
                      <w:color w:val="639E48"/>
                      <w:spacing w:val="1"/>
                      <w:sz w:val="22"/>
                    </w:rPr>
                    <w:t> </w:t>
                  </w:r>
                  <w:r>
                    <w:rPr>
                      <w:rFonts w:ascii="TSTAR PRO"/>
                      <w:b/>
                      <w:color w:val="639E48"/>
                      <w:spacing w:val="-10"/>
                      <w:sz w:val="22"/>
                    </w:rPr>
                    <w:t>!</w:t>
                  </w:r>
                </w:p>
                <w:p>
                  <w:pPr>
                    <w:pStyle w:val="BodyText"/>
                    <w:spacing w:line="268" w:lineRule="auto" w:before="34"/>
                    <w:ind w:left="170" w:right="164"/>
                    <w:jc w:val="both"/>
                    <w:rPr>
                      <w:color w:val="000000"/>
                    </w:rPr>
                  </w:pPr>
                  <w:r>
                    <w:rPr>
                      <w:i/>
                      <w:color w:val="231F20"/>
                    </w:rPr>
                    <w:t>Les</w:t>
                  </w:r>
                  <w:r>
                    <w:rPr>
                      <w:i/>
                      <w:color w:val="231F20"/>
                      <w:spacing w:val="34"/>
                    </w:rPr>
                    <w:t> </w:t>
                  </w:r>
                  <w:r>
                    <w:rPr>
                      <w:i/>
                      <w:color w:val="231F20"/>
                    </w:rPr>
                    <w:t>ficelles</w:t>
                  </w:r>
                  <w:r>
                    <w:rPr>
                      <w:i/>
                      <w:color w:val="231F20"/>
                      <w:spacing w:val="34"/>
                    </w:rPr>
                    <w:t> </w:t>
                  </w:r>
                  <w:r>
                    <w:rPr>
                      <w:i/>
                      <w:color w:val="231F20"/>
                    </w:rPr>
                    <w:t>de</w:t>
                  </w:r>
                  <w:r>
                    <w:rPr>
                      <w:i/>
                      <w:color w:val="231F20"/>
                      <w:spacing w:val="34"/>
                    </w:rPr>
                    <w:t> </w:t>
                  </w:r>
                  <w:r>
                    <w:rPr>
                      <w:i/>
                      <w:color w:val="231F20"/>
                    </w:rPr>
                    <w:t>mon</w:t>
                  </w:r>
                  <w:r>
                    <w:rPr>
                      <w:i/>
                      <w:color w:val="231F20"/>
                      <w:spacing w:val="34"/>
                    </w:rPr>
                    <w:t> </w:t>
                  </w:r>
                  <w:r>
                    <w:rPr>
                      <w:i/>
                      <w:color w:val="231F20"/>
                    </w:rPr>
                    <w:t>assiette</w:t>
                  </w:r>
                  <w:r>
                    <w:rPr>
                      <w:i/>
                      <w:color w:val="231F20"/>
                      <w:spacing w:val="34"/>
                    </w:rPr>
                    <w:t> </w:t>
                  </w:r>
                  <w:r>
                    <w:rPr>
                      <w:color w:val="231F20"/>
                    </w:rPr>
                    <w:t>n’implique</w:t>
                  </w:r>
                  <w:r>
                    <w:rPr>
                      <w:color w:val="231F20"/>
                      <w:spacing w:val="34"/>
                    </w:rPr>
                    <w:t> </w:t>
                  </w:r>
                  <w:r>
                    <w:rPr>
                      <w:color w:val="231F20"/>
                    </w:rPr>
                    <w:t>pas</w:t>
                  </w:r>
                  <w:r>
                    <w:rPr>
                      <w:color w:val="231F20"/>
                      <w:spacing w:val="34"/>
                    </w:rPr>
                    <w:t> </w:t>
                  </w:r>
                  <w:r>
                    <w:rPr>
                      <w:color w:val="231F20"/>
                    </w:rPr>
                    <w:t>de</w:t>
                  </w:r>
                  <w:r>
                    <w:rPr>
                      <w:color w:val="231F20"/>
                      <w:spacing w:val="34"/>
                    </w:rPr>
                    <w:t> </w:t>
                  </w:r>
                  <w:r>
                    <w:rPr>
                      <w:color w:val="231F20"/>
                    </w:rPr>
                    <w:t>devoir</w:t>
                  </w:r>
                  <w:r>
                    <w:rPr>
                      <w:color w:val="231F20"/>
                      <w:spacing w:val="34"/>
                    </w:rPr>
                    <w:t> </w:t>
                  </w:r>
                  <w:r>
                    <w:rPr>
                      <w:color w:val="231F20"/>
                    </w:rPr>
                    <w:t>aborder</w:t>
                  </w:r>
                  <w:r>
                    <w:rPr>
                      <w:color w:val="231F20"/>
                      <w:spacing w:val="34"/>
                    </w:rPr>
                    <w:t> </w:t>
                  </w:r>
                  <w:r>
                    <w:rPr>
                      <w:color w:val="231F20"/>
                    </w:rPr>
                    <w:t>toutes</w:t>
                  </w:r>
                  <w:r>
                    <w:rPr>
                      <w:color w:val="231F20"/>
                      <w:spacing w:val="34"/>
                    </w:rPr>
                    <w:t> </w:t>
                  </w:r>
                  <w:r>
                    <w:rPr>
                      <w:color w:val="231F20"/>
                    </w:rPr>
                    <w:t>les</w:t>
                  </w:r>
                  <w:r>
                    <w:rPr>
                      <w:color w:val="231F20"/>
                      <w:spacing w:val="34"/>
                    </w:rPr>
                    <w:t> </w:t>
                  </w:r>
                  <w:r>
                    <w:rPr>
                      <w:color w:val="231F20"/>
                    </w:rPr>
                    <w:t>thématiques en lien avec la consommation alimentaire</w:t>
                  </w:r>
                  <w:r>
                    <w:rPr>
                      <w:color w:val="231F20"/>
                      <w:spacing w:val="-14"/>
                    </w:rPr>
                    <w:t> </w:t>
                  </w:r>
                  <w:r>
                    <w:rPr>
                      <w:color w:val="231F20"/>
                    </w:rPr>
                    <w:t>! L’objectif premier pour le cycle 1 est de faire</w:t>
                  </w:r>
                  <w:r>
                    <w:rPr>
                      <w:color w:val="231F20"/>
                      <w:spacing w:val="33"/>
                    </w:rPr>
                    <w:t> </w:t>
                  </w:r>
                  <w:r>
                    <w:rPr>
                      <w:color w:val="231F20"/>
                    </w:rPr>
                    <w:t>prendre</w:t>
                  </w:r>
                  <w:r>
                    <w:rPr>
                      <w:color w:val="231F20"/>
                      <w:spacing w:val="33"/>
                    </w:rPr>
                    <w:t> </w:t>
                  </w:r>
                  <w:r>
                    <w:rPr>
                      <w:color w:val="231F20"/>
                    </w:rPr>
                    <w:t>conscience</w:t>
                  </w:r>
                  <w:r>
                    <w:rPr>
                      <w:color w:val="231F20"/>
                      <w:spacing w:val="33"/>
                    </w:rPr>
                    <w:t> </w:t>
                  </w:r>
                  <w:r>
                    <w:rPr>
                      <w:color w:val="231F20"/>
                    </w:rPr>
                    <w:t>que</w:t>
                  </w:r>
                  <w:r>
                    <w:rPr>
                      <w:color w:val="231F20"/>
                      <w:spacing w:val="33"/>
                    </w:rPr>
                    <w:t> </w:t>
                  </w:r>
                  <w:r>
                    <w:rPr>
                      <w:color w:val="231F20"/>
                    </w:rPr>
                    <w:t>nous</w:t>
                  </w:r>
                  <w:r>
                    <w:rPr>
                      <w:color w:val="231F20"/>
                      <w:spacing w:val="33"/>
                    </w:rPr>
                    <w:t> </w:t>
                  </w:r>
                  <w:r>
                    <w:rPr>
                      <w:color w:val="231F20"/>
                    </w:rPr>
                    <w:t>sommes</w:t>
                  </w:r>
                  <w:r>
                    <w:rPr>
                      <w:color w:val="231F20"/>
                      <w:spacing w:val="32"/>
                    </w:rPr>
                    <w:t> </w:t>
                  </w:r>
                  <w:r>
                    <w:rPr>
                      <w:color w:val="231F20"/>
                    </w:rPr>
                    <w:t>idirectement</w:t>
                  </w:r>
                  <w:r>
                    <w:rPr>
                      <w:color w:val="231F20"/>
                      <w:spacing w:val="33"/>
                    </w:rPr>
                    <w:t> </w:t>
                  </w:r>
                  <w:r>
                    <w:rPr>
                      <w:color w:val="231F20"/>
                    </w:rPr>
                    <w:t>en</w:t>
                  </w:r>
                  <w:r>
                    <w:rPr>
                      <w:color w:val="231F20"/>
                      <w:spacing w:val="33"/>
                    </w:rPr>
                    <w:t> </w:t>
                  </w:r>
                  <w:r>
                    <w:rPr>
                      <w:color w:val="231F20"/>
                    </w:rPr>
                    <w:t>lien</w:t>
                  </w:r>
                  <w:r>
                    <w:rPr>
                      <w:color w:val="231F20"/>
                      <w:spacing w:val="33"/>
                    </w:rPr>
                    <w:t> </w:t>
                  </w:r>
                  <w:r>
                    <w:rPr>
                      <w:color w:val="231F20"/>
                    </w:rPr>
                    <w:t>avec</w:t>
                  </w:r>
                  <w:r>
                    <w:rPr>
                      <w:color w:val="231F20"/>
                      <w:spacing w:val="33"/>
                    </w:rPr>
                    <w:t> </w:t>
                  </w:r>
                  <w:r>
                    <w:rPr>
                      <w:color w:val="231F20"/>
                    </w:rPr>
                    <w:t>les</w:t>
                  </w:r>
                  <w:r>
                    <w:rPr>
                      <w:color w:val="231F20"/>
                      <w:spacing w:val="32"/>
                    </w:rPr>
                    <w:t> </w:t>
                  </w:r>
                  <w:r>
                    <w:rPr>
                      <w:color w:val="231F20"/>
                    </w:rPr>
                    <w:t>personnes et les éléments nécessaires à la production des aliments que nous consommons. L’enseignant-e</w:t>
                  </w:r>
                  <w:r>
                    <w:rPr>
                      <w:color w:val="231F20"/>
                      <w:spacing w:val="40"/>
                    </w:rPr>
                    <w:t> </w:t>
                  </w:r>
                  <w:r>
                    <w:rPr>
                      <w:color w:val="231F20"/>
                    </w:rPr>
                    <w:t>est</w:t>
                  </w:r>
                  <w:r>
                    <w:rPr>
                      <w:color w:val="231F20"/>
                      <w:spacing w:val="40"/>
                    </w:rPr>
                    <w:t> </w:t>
                  </w:r>
                  <w:r>
                    <w:rPr>
                      <w:color w:val="231F20"/>
                    </w:rPr>
                    <w:t>ensuite</w:t>
                  </w:r>
                  <w:r>
                    <w:rPr>
                      <w:color w:val="231F20"/>
                      <w:spacing w:val="40"/>
                    </w:rPr>
                    <w:t> </w:t>
                  </w:r>
                  <w:r>
                    <w:rPr>
                      <w:color w:val="231F20"/>
                    </w:rPr>
                    <w:t>libre</w:t>
                  </w:r>
                  <w:r>
                    <w:rPr>
                      <w:color w:val="231F20"/>
                      <w:spacing w:val="40"/>
                    </w:rPr>
                    <w:t> </w:t>
                  </w:r>
                  <w:r>
                    <w:rPr>
                      <w:color w:val="231F20"/>
                    </w:rPr>
                    <w:t>de</w:t>
                  </w:r>
                  <w:r>
                    <w:rPr>
                      <w:color w:val="231F20"/>
                      <w:spacing w:val="40"/>
                    </w:rPr>
                    <w:t> </w:t>
                  </w:r>
                  <w:r>
                    <w:rPr>
                      <w:color w:val="231F20"/>
                    </w:rPr>
                    <w:t>creuser</w:t>
                  </w:r>
                  <w:r>
                    <w:rPr>
                      <w:color w:val="231F20"/>
                      <w:spacing w:val="40"/>
                    </w:rPr>
                    <w:t> </w:t>
                  </w:r>
                  <w:r>
                    <w:rPr>
                      <w:color w:val="231F20"/>
                    </w:rPr>
                    <w:t>d’avantage</w:t>
                  </w:r>
                  <w:r>
                    <w:rPr>
                      <w:color w:val="231F20"/>
                      <w:spacing w:val="40"/>
                    </w:rPr>
                    <w:t> </w:t>
                  </w:r>
                  <w:r>
                    <w:rPr>
                      <w:color w:val="231F20"/>
                    </w:rPr>
                    <w:t>l’une</w:t>
                  </w:r>
                  <w:r>
                    <w:rPr>
                      <w:color w:val="231F20"/>
                      <w:spacing w:val="40"/>
                    </w:rPr>
                    <w:t> </w:t>
                  </w:r>
                  <w:r>
                    <w:rPr>
                      <w:color w:val="231F20"/>
                    </w:rPr>
                    <w:t>ou</w:t>
                  </w:r>
                  <w:r>
                    <w:rPr>
                      <w:color w:val="231F20"/>
                      <w:spacing w:val="40"/>
                    </w:rPr>
                    <w:t> </w:t>
                  </w:r>
                  <w:r>
                    <w:rPr>
                      <w:color w:val="231F20"/>
                    </w:rPr>
                    <w:t>l’autre</w:t>
                  </w:r>
                  <w:r>
                    <w:rPr>
                      <w:color w:val="231F20"/>
                      <w:spacing w:val="40"/>
                    </w:rPr>
                    <w:t> </w:t>
                  </w:r>
                  <w:r>
                    <w:rPr>
                      <w:color w:val="231F20"/>
                    </w:rPr>
                    <w:t>thématique, en fonction des objectifs fixés, des questionnements soulevés par les élèves ou de ses thèmes de prédilection.</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before="98"/>
        <w:ind w:left="1417" w:right="0" w:firstLine="0"/>
        <w:jc w:val="left"/>
        <w:rPr>
          <w:rFonts w:ascii="TSTAR PRO" w:hAnsi="TSTAR PRO"/>
          <w:sz w:val="16"/>
        </w:rPr>
      </w:pPr>
      <w:r>
        <w:rPr>
          <w:rFonts w:ascii="TSTAR PRO" w:hAnsi="TSTAR PRO"/>
          <w:color w:val="231F20"/>
          <w:sz w:val="16"/>
        </w:rPr>
        <w:t>Pour</w:t>
      </w:r>
      <w:r>
        <w:rPr>
          <w:rFonts w:ascii="TSTAR PRO" w:hAnsi="TSTAR PRO"/>
          <w:color w:val="231F20"/>
          <w:spacing w:val="-12"/>
          <w:sz w:val="16"/>
        </w:rPr>
        <w:t> </w:t>
      </w:r>
      <w:r>
        <w:rPr>
          <w:rFonts w:ascii="TSTAR PRO" w:hAnsi="TSTAR PRO"/>
          <w:color w:val="231F20"/>
          <w:sz w:val="16"/>
        </w:rPr>
        <w:t>faciliter</w:t>
      </w:r>
      <w:r>
        <w:rPr>
          <w:rFonts w:ascii="TSTAR PRO" w:hAnsi="TSTAR PRO"/>
          <w:color w:val="231F20"/>
          <w:spacing w:val="-12"/>
          <w:sz w:val="16"/>
        </w:rPr>
        <w:t> </w:t>
      </w:r>
      <w:r>
        <w:rPr>
          <w:rFonts w:ascii="TSTAR PRO" w:hAnsi="TSTAR PRO"/>
          <w:color w:val="231F20"/>
          <w:sz w:val="16"/>
        </w:rPr>
        <w:t>la</w:t>
      </w:r>
      <w:r>
        <w:rPr>
          <w:rFonts w:ascii="TSTAR PRO" w:hAnsi="TSTAR PRO"/>
          <w:color w:val="231F20"/>
          <w:spacing w:val="-12"/>
          <w:sz w:val="16"/>
        </w:rPr>
        <w:t> </w:t>
      </w:r>
      <w:r>
        <w:rPr>
          <w:rFonts w:ascii="TSTAR PRO" w:hAnsi="TSTAR PRO"/>
          <w:color w:val="231F20"/>
          <w:sz w:val="16"/>
        </w:rPr>
        <w:t>lecture</w:t>
      </w:r>
      <w:r>
        <w:rPr>
          <w:rFonts w:ascii="TSTAR PRO" w:hAnsi="TSTAR PRO"/>
          <w:color w:val="231F20"/>
          <w:spacing w:val="-12"/>
          <w:sz w:val="16"/>
        </w:rPr>
        <w:t> </w:t>
      </w:r>
      <w:r>
        <w:rPr>
          <w:rFonts w:ascii="TSTAR PRO" w:hAnsi="TSTAR PRO"/>
          <w:color w:val="231F20"/>
          <w:sz w:val="16"/>
        </w:rPr>
        <w:t>du</w:t>
      </w:r>
      <w:r>
        <w:rPr>
          <w:rFonts w:ascii="TSTAR PRO" w:hAnsi="TSTAR PRO"/>
          <w:color w:val="231F20"/>
          <w:spacing w:val="-11"/>
          <w:sz w:val="16"/>
        </w:rPr>
        <w:t> </w:t>
      </w:r>
      <w:r>
        <w:rPr>
          <w:rFonts w:ascii="TSTAR PRO" w:hAnsi="TSTAR PRO"/>
          <w:color w:val="231F20"/>
          <w:sz w:val="16"/>
        </w:rPr>
        <w:t>document,</w:t>
      </w:r>
      <w:r>
        <w:rPr>
          <w:rFonts w:ascii="TSTAR PRO" w:hAnsi="TSTAR PRO"/>
          <w:color w:val="231F20"/>
          <w:spacing w:val="-12"/>
          <w:sz w:val="16"/>
        </w:rPr>
        <w:t> </w:t>
      </w:r>
      <w:r>
        <w:rPr>
          <w:rFonts w:ascii="TSTAR PRO" w:hAnsi="TSTAR PRO"/>
          <w:color w:val="231F20"/>
          <w:sz w:val="16"/>
        </w:rPr>
        <w:t>le</w:t>
      </w:r>
      <w:r>
        <w:rPr>
          <w:rFonts w:ascii="TSTAR PRO" w:hAnsi="TSTAR PRO"/>
          <w:color w:val="231F20"/>
          <w:spacing w:val="-12"/>
          <w:sz w:val="16"/>
        </w:rPr>
        <w:t> </w:t>
      </w:r>
      <w:r>
        <w:rPr>
          <w:rFonts w:ascii="TSTAR PRO" w:hAnsi="TSTAR PRO"/>
          <w:color w:val="231F20"/>
          <w:sz w:val="16"/>
        </w:rPr>
        <w:t>masculin</w:t>
      </w:r>
      <w:r>
        <w:rPr>
          <w:rFonts w:ascii="TSTAR PRO" w:hAnsi="TSTAR PRO"/>
          <w:color w:val="231F20"/>
          <w:spacing w:val="-12"/>
          <w:sz w:val="16"/>
        </w:rPr>
        <w:t> </w:t>
      </w:r>
      <w:r>
        <w:rPr>
          <w:rFonts w:ascii="TSTAR PRO" w:hAnsi="TSTAR PRO"/>
          <w:color w:val="231F20"/>
          <w:sz w:val="16"/>
        </w:rPr>
        <w:t>générique</w:t>
      </w:r>
      <w:r>
        <w:rPr>
          <w:rFonts w:ascii="TSTAR PRO" w:hAnsi="TSTAR PRO"/>
          <w:color w:val="231F20"/>
          <w:spacing w:val="-12"/>
          <w:sz w:val="16"/>
        </w:rPr>
        <w:t> </w:t>
      </w:r>
      <w:r>
        <w:rPr>
          <w:rFonts w:ascii="TSTAR PRO" w:hAnsi="TSTAR PRO"/>
          <w:color w:val="231F20"/>
          <w:sz w:val="16"/>
        </w:rPr>
        <w:t>est</w:t>
      </w:r>
      <w:r>
        <w:rPr>
          <w:rFonts w:ascii="TSTAR PRO" w:hAnsi="TSTAR PRO"/>
          <w:color w:val="231F20"/>
          <w:spacing w:val="-11"/>
          <w:sz w:val="16"/>
        </w:rPr>
        <w:t> </w:t>
      </w:r>
      <w:r>
        <w:rPr>
          <w:rFonts w:ascii="TSTAR PRO" w:hAnsi="TSTAR PRO"/>
          <w:color w:val="231F20"/>
          <w:sz w:val="16"/>
        </w:rPr>
        <w:t>utilisé</w:t>
      </w:r>
      <w:r>
        <w:rPr>
          <w:rFonts w:ascii="TSTAR PRO" w:hAnsi="TSTAR PRO"/>
          <w:color w:val="231F20"/>
          <w:spacing w:val="-12"/>
          <w:sz w:val="16"/>
        </w:rPr>
        <w:t> </w:t>
      </w:r>
      <w:r>
        <w:rPr>
          <w:rFonts w:ascii="TSTAR PRO" w:hAnsi="TSTAR PRO"/>
          <w:color w:val="231F20"/>
          <w:sz w:val="16"/>
        </w:rPr>
        <w:t>pour</w:t>
      </w:r>
      <w:r>
        <w:rPr>
          <w:rFonts w:ascii="TSTAR PRO" w:hAnsi="TSTAR PRO"/>
          <w:color w:val="231F20"/>
          <w:spacing w:val="-12"/>
          <w:sz w:val="16"/>
        </w:rPr>
        <w:t> </w:t>
      </w:r>
      <w:r>
        <w:rPr>
          <w:rFonts w:ascii="TSTAR PRO" w:hAnsi="TSTAR PRO"/>
          <w:color w:val="231F20"/>
          <w:sz w:val="16"/>
        </w:rPr>
        <w:t>désigner</w:t>
      </w:r>
      <w:r>
        <w:rPr>
          <w:rFonts w:ascii="TSTAR PRO" w:hAnsi="TSTAR PRO"/>
          <w:color w:val="231F20"/>
          <w:spacing w:val="-12"/>
          <w:sz w:val="16"/>
        </w:rPr>
        <w:t> </w:t>
      </w:r>
      <w:r>
        <w:rPr>
          <w:rFonts w:ascii="TSTAR PRO" w:hAnsi="TSTAR PRO"/>
          <w:color w:val="231F20"/>
          <w:sz w:val="16"/>
        </w:rPr>
        <w:t>les</w:t>
      </w:r>
      <w:r>
        <w:rPr>
          <w:rFonts w:ascii="TSTAR PRO" w:hAnsi="TSTAR PRO"/>
          <w:color w:val="231F20"/>
          <w:spacing w:val="-12"/>
          <w:sz w:val="16"/>
        </w:rPr>
        <w:t> </w:t>
      </w:r>
      <w:r>
        <w:rPr>
          <w:rFonts w:ascii="TSTAR PRO" w:hAnsi="TSTAR PRO"/>
          <w:color w:val="231F20"/>
          <w:sz w:val="16"/>
        </w:rPr>
        <w:t>deux</w:t>
      </w:r>
      <w:r>
        <w:rPr>
          <w:rFonts w:ascii="TSTAR PRO" w:hAnsi="TSTAR PRO"/>
          <w:color w:val="231F20"/>
          <w:spacing w:val="-11"/>
          <w:sz w:val="16"/>
        </w:rPr>
        <w:t> </w:t>
      </w:r>
      <w:r>
        <w:rPr>
          <w:rFonts w:ascii="TSTAR PRO" w:hAnsi="TSTAR PRO"/>
          <w:color w:val="231F20"/>
          <w:spacing w:val="-2"/>
          <w:sz w:val="16"/>
        </w:rPr>
        <w:t>sexes.</w:t>
      </w:r>
    </w:p>
    <w:p>
      <w:pPr>
        <w:spacing w:after="0"/>
        <w:jc w:val="left"/>
        <w:rPr>
          <w:rFonts w:ascii="TSTAR PRO" w:hAnsi="TSTAR PRO"/>
          <w:sz w:val="16"/>
        </w:rPr>
        <w:sectPr>
          <w:pgSz w:w="11910" w:h="16840"/>
          <w:pgMar w:header="0" w:footer="774" w:top="1100" w:bottom="960" w:left="0" w:right="800"/>
        </w:sectPr>
      </w:pPr>
    </w:p>
    <w:p>
      <w:pPr>
        <w:pStyle w:val="Heading2"/>
        <w:rPr>
          <w:b/>
        </w:rPr>
      </w:pPr>
      <w:bookmarkStart w:name="_TOC_250010" w:id="4"/>
      <w:bookmarkEnd w:id="4"/>
      <w:r>
        <w:rPr>
          <w:b/>
          <w:color w:val="C4084A"/>
          <w:spacing w:val="-2"/>
        </w:rPr>
        <w:t>DÉROULEMENT</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725056;mso-wrap-distance-left:0;mso-wrap-distance-right:0" id="docshape30" coordorigin="1474,69" coordsize="8164,0" path="m1474,69l9638,69e" filled="false" stroked="true" strokeweight=".5pt" strokecolor="#d62690">
            <v:path arrowok="t"/>
            <v:stroke dashstyle="solid"/>
            <w10:wrap type="topAndBottom"/>
          </v:shape>
        </w:pict>
      </w:r>
    </w:p>
    <w:p>
      <w:pPr>
        <w:pStyle w:val="BodyText"/>
        <w:spacing w:before="6"/>
        <w:rPr>
          <w:rFonts w:ascii="TSTAR PRO Headline"/>
          <w:b/>
        </w:rPr>
      </w:pPr>
    </w:p>
    <w:tbl>
      <w:tblPr>
        <w:tblW w:w="0" w:type="auto"/>
        <w:jc w:val="left"/>
        <w:tblInd w:w="1484" w:type="dxa"/>
        <w:tblBorders>
          <w:top w:val="single" w:sz="4" w:space="0" w:color="784A6A"/>
          <w:left w:val="single" w:sz="4" w:space="0" w:color="784A6A"/>
          <w:bottom w:val="single" w:sz="4" w:space="0" w:color="784A6A"/>
          <w:right w:val="single" w:sz="4" w:space="0" w:color="784A6A"/>
          <w:insideH w:val="single" w:sz="4" w:space="0" w:color="784A6A"/>
          <w:insideV w:val="single" w:sz="4" w:space="0" w:color="784A6A"/>
        </w:tblBorders>
        <w:tblLayout w:type="fixed"/>
        <w:tblCellMar>
          <w:top w:w="0" w:type="dxa"/>
          <w:left w:w="0" w:type="dxa"/>
          <w:bottom w:w="0" w:type="dxa"/>
          <w:right w:w="0" w:type="dxa"/>
        </w:tblCellMar>
        <w:tblLook w:val="01E0"/>
      </w:tblPr>
      <w:tblGrid>
        <w:gridCol w:w="2835"/>
        <w:gridCol w:w="2495"/>
        <w:gridCol w:w="2835"/>
      </w:tblGrid>
      <w:tr>
        <w:trPr>
          <w:trHeight w:val="580" w:hRule="atLeast"/>
        </w:trPr>
        <w:tc>
          <w:tcPr>
            <w:tcW w:w="2835" w:type="dxa"/>
            <w:shd w:val="clear" w:color="auto" w:fill="C5B0BA"/>
          </w:tcPr>
          <w:p>
            <w:pPr>
              <w:pStyle w:val="TableParagraph"/>
              <w:spacing w:before="72"/>
              <w:ind w:left="111"/>
              <w:rPr>
                <w:rFonts w:ascii="TSTAR PRO Medium"/>
                <w:b w:val="0"/>
                <w:sz w:val="18"/>
              </w:rPr>
            </w:pPr>
            <w:r>
              <w:rPr>
                <w:rFonts w:ascii="TSTAR PRO Medium"/>
                <w:b w:val="0"/>
                <w:color w:val="784A6A"/>
                <w:sz w:val="18"/>
              </w:rPr>
              <w:t>Partie </w:t>
            </w:r>
            <w:r>
              <w:rPr>
                <w:rFonts w:ascii="TSTAR PRO Medium"/>
                <w:b w:val="0"/>
                <w:color w:val="784A6A"/>
                <w:spacing w:val="-10"/>
                <w:sz w:val="18"/>
              </w:rPr>
              <w:t>I</w:t>
            </w:r>
          </w:p>
        </w:tc>
        <w:tc>
          <w:tcPr>
            <w:tcW w:w="2495" w:type="dxa"/>
            <w:shd w:val="clear" w:color="auto" w:fill="D4E3B6"/>
          </w:tcPr>
          <w:p>
            <w:pPr>
              <w:pStyle w:val="TableParagraph"/>
              <w:spacing w:before="72"/>
              <w:ind w:left="111"/>
              <w:rPr>
                <w:rFonts w:ascii="TSTAR PRO Medium" w:hAnsi="TSTAR PRO Medium"/>
                <w:b w:val="0"/>
                <w:sz w:val="18"/>
              </w:rPr>
            </w:pPr>
            <w:r>
              <w:rPr>
                <w:rFonts w:ascii="TSTAR PRO Medium" w:hAnsi="TSTAR PRO Medium"/>
                <w:b w:val="0"/>
                <w:color w:val="231F20"/>
                <w:sz w:val="18"/>
              </w:rPr>
              <w:t>1 à 2 </w:t>
            </w:r>
            <w:r>
              <w:rPr>
                <w:rFonts w:ascii="TSTAR PRO Medium" w:hAnsi="TSTAR PRO Medium"/>
                <w:b w:val="0"/>
                <w:color w:val="231F20"/>
                <w:spacing w:val="-2"/>
                <w:sz w:val="18"/>
              </w:rPr>
              <w:t>périodes</w:t>
            </w:r>
          </w:p>
        </w:tc>
        <w:tc>
          <w:tcPr>
            <w:tcW w:w="2835" w:type="dxa"/>
            <w:shd w:val="clear" w:color="auto" w:fill="EBC9A6"/>
          </w:tcPr>
          <w:p>
            <w:pPr>
              <w:pStyle w:val="TableParagraph"/>
              <w:spacing w:line="249" w:lineRule="auto" w:before="72"/>
              <w:ind w:left="110"/>
              <w:rPr>
                <w:rFonts w:ascii="TSTAR PRO Medium" w:hAnsi="TSTAR PRO Medium"/>
                <w:b w:val="0"/>
                <w:sz w:val="18"/>
              </w:rPr>
            </w:pPr>
            <w:r>
              <w:rPr>
                <w:rFonts w:ascii="TSTAR PRO Medium" w:hAnsi="TSTAR PRO Medium"/>
                <w:b w:val="0"/>
                <w:color w:val="231F20"/>
                <w:sz w:val="18"/>
              </w:rPr>
              <w:t>Matériel</w:t>
            </w:r>
            <w:r>
              <w:rPr>
                <w:rFonts w:ascii="TSTAR PRO Medium" w:hAnsi="TSTAR PRO Medium"/>
                <w:b w:val="0"/>
                <w:color w:val="231F20"/>
                <w:spacing w:val="-23"/>
                <w:sz w:val="18"/>
              </w:rPr>
              <w:t> </w:t>
            </w:r>
            <w:r>
              <w:rPr>
                <w:rFonts w:ascii="TSTAR PRO Medium" w:hAnsi="TSTAR PRO Medium"/>
                <w:b w:val="0"/>
                <w:color w:val="231F20"/>
                <w:sz w:val="18"/>
              </w:rPr>
              <w:t>:</w:t>
            </w:r>
            <w:r>
              <w:rPr>
                <w:rFonts w:ascii="TSTAR PRO Medium" w:hAnsi="TSTAR PRO Medium"/>
                <w:b w:val="0"/>
                <w:color w:val="231F20"/>
                <w:spacing w:val="-12"/>
                <w:sz w:val="18"/>
              </w:rPr>
              <w:t> </w:t>
            </w:r>
            <w:r>
              <w:rPr>
                <w:rFonts w:ascii="TSTAR PRO Medium" w:hAnsi="TSTAR PRO Medium"/>
                <w:b w:val="0"/>
                <w:color w:val="231F20"/>
                <w:sz w:val="18"/>
              </w:rPr>
              <w:t>identités,</w:t>
            </w:r>
            <w:r>
              <w:rPr>
                <w:rFonts w:ascii="TSTAR PRO Medium" w:hAnsi="TSTAR PRO Medium"/>
                <w:b w:val="0"/>
                <w:color w:val="231F20"/>
                <w:spacing w:val="-11"/>
                <w:sz w:val="18"/>
              </w:rPr>
              <w:t> </w:t>
            </w:r>
            <w:r>
              <w:rPr>
                <w:rFonts w:ascii="TSTAR PRO Medium" w:hAnsi="TSTAR PRO Medium"/>
                <w:b w:val="0"/>
                <w:color w:val="231F20"/>
                <w:sz w:val="18"/>
              </w:rPr>
              <w:t>crayons</w:t>
            </w:r>
            <w:r>
              <w:rPr>
                <w:rFonts w:ascii="TSTAR PRO Medium" w:hAnsi="TSTAR PRO Medium"/>
                <w:b w:val="0"/>
                <w:color w:val="231F20"/>
                <w:spacing w:val="-11"/>
                <w:sz w:val="18"/>
              </w:rPr>
              <w:t> </w:t>
            </w:r>
            <w:r>
              <w:rPr>
                <w:rFonts w:ascii="TSTAR PRO Medium" w:hAnsi="TSTAR PRO Medium"/>
                <w:b w:val="0"/>
                <w:color w:val="231F20"/>
                <w:sz w:val="18"/>
              </w:rPr>
              <w:t>de couleur, grande feuille</w:t>
            </w:r>
          </w:p>
        </w:tc>
      </w:tr>
    </w:tbl>
    <w:p>
      <w:pPr>
        <w:pStyle w:val="BodyText"/>
        <w:rPr>
          <w:rFonts w:ascii="TSTAR PRO Headline"/>
          <w:b/>
          <w:sz w:val="26"/>
        </w:rPr>
      </w:pPr>
    </w:p>
    <w:p>
      <w:pPr>
        <w:pStyle w:val="ListParagraph"/>
        <w:numPr>
          <w:ilvl w:val="0"/>
          <w:numId w:val="2"/>
        </w:numPr>
        <w:tabs>
          <w:tab w:pos="1871" w:val="left" w:leader="none"/>
        </w:tabs>
        <w:spacing w:line="240" w:lineRule="auto" w:before="178" w:after="0"/>
        <w:ind w:left="1870" w:right="0" w:hanging="397"/>
        <w:jc w:val="both"/>
        <w:rPr>
          <w:b/>
          <w:sz w:val="22"/>
        </w:rPr>
      </w:pPr>
      <w:r>
        <w:rPr>
          <w:b/>
          <w:color w:val="231F20"/>
          <w:spacing w:val="-2"/>
          <w:sz w:val="22"/>
        </w:rPr>
        <w:t>Introduction</w:t>
      </w:r>
      <w:r>
        <w:rPr>
          <w:b/>
          <w:color w:val="231F20"/>
          <w:spacing w:val="-11"/>
          <w:sz w:val="22"/>
        </w:rPr>
        <w:t> </w:t>
      </w:r>
      <w:r>
        <w:rPr>
          <w:b/>
          <w:color w:val="231F20"/>
          <w:spacing w:val="-2"/>
          <w:sz w:val="22"/>
        </w:rPr>
        <w:t>et</w:t>
      </w:r>
      <w:r>
        <w:rPr>
          <w:b/>
          <w:color w:val="231F20"/>
          <w:spacing w:val="-11"/>
          <w:sz w:val="22"/>
        </w:rPr>
        <w:t> </w:t>
      </w:r>
      <w:r>
        <w:rPr>
          <w:b/>
          <w:color w:val="231F20"/>
          <w:spacing w:val="-2"/>
          <w:sz w:val="22"/>
        </w:rPr>
        <w:t>distribution</w:t>
      </w:r>
      <w:r>
        <w:rPr>
          <w:b/>
          <w:color w:val="231F20"/>
          <w:spacing w:val="-11"/>
          <w:sz w:val="22"/>
        </w:rPr>
        <w:t> </w:t>
      </w:r>
      <w:r>
        <w:rPr>
          <w:b/>
          <w:color w:val="231F20"/>
          <w:spacing w:val="-2"/>
          <w:sz w:val="22"/>
        </w:rPr>
        <w:t>des</w:t>
      </w:r>
      <w:r>
        <w:rPr>
          <w:b/>
          <w:color w:val="231F20"/>
          <w:spacing w:val="-11"/>
          <w:sz w:val="22"/>
        </w:rPr>
        <w:t> </w:t>
      </w:r>
      <w:r>
        <w:rPr>
          <w:b/>
          <w:color w:val="231F20"/>
          <w:spacing w:val="-2"/>
          <w:sz w:val="22"/>
        </w:rPr>
        <w:t>identités</w:t>
      </w:r>
    </w:p>
    <w:p>
      <w:pPr>
        <w:pStyle w:val="BodyText"/>
        <w:spacing w:line="268" w:lineRule="auto" w:before="29"/>
        <w:ind w:left="1870" w:right="1461"/>
        <w:jc w:val="both"/>
      </w:pPr>
      <w:r>
        <w:rPr>
          <w:color w:val="231F20"/>
        </w:rPr>
        <w:t>Annoncer</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classe</w:t>
      </w:r>
      <w:r>
        <w:rPr>
          <w:color w:val="231F20"/>
          <w:spacing w:val="-13"/>
        </w:rPr>
        <w:t> </w:t>
      </w:r>
      <w:r>
        <w:rPr>
          <w:color w:val="231F20"/>
        </w:rPr>
        <w:t>va</w:t>
      </w:r>
      <w:r>
        <w:rPr>
          <w:color w:val="231F20"/>
          <w:spacing w:val="-13"/>
        </w:rPr>
        <w:t> </w:t>
      </w:r>
      <w:r>
        <w:rPr>
          <w:color w:val="231F20"/>
        </w:rPr>
        <w:t>faire</w:t>
      </w:r>
      <w:r>
        <w:rPr>
          <w:color w:val="231F20"/>
          <w:spacing w:val="-13"/>
        </w:rPr>
        <w:t> </w:t>
      </w:r>
      <w:r>
        <w:rPr>
          <w:color w:val="231F20"/>
        </w:rPr>
        <w:t>une</w:t>
      </w:r>
      <w:r>
        <w:rPr>
          <w:color w:val="231F20"/>
          <w:spacing w:val="-13"/>
        </w:rPr>
        <w:t> </w:t>
      </w:r>
      <w:r>
        <w:rPr>
          <w:color w:val="231F20"/>
        </w:rPr>
        <w:t>activité</w:t>
      </w:r>
      <w:r>
        <w:rPr>
          <w:color w:val="231F20"/>
          <w:spacing w:val="-13"/>
        </w:rPr>
        <w:t> </w:t>
      </w:r>
      <w:r>
        <w:rPr>
          <w:color w:val="231F20"/>
        </w:rPr>
        <w:t>sur</w:t>
      </w:r>
      <w:r>
        <w:rPr>
          <w:color w:val="231F20"/>
          <w:spacing w:val="-13"/>
        </w:rPr>
        <w:t> </w:t>
      </w:r>
      <w:r>
        <w:rPr>
          <w:color w:val="231F20"/>
        </w:rPr>
        <w:t>l’alimentation</w:t>
      </w:r>
      <w:r>
        <w:rPr>
          <w:color w:val="231F20"/>
          <w:spacing w:val="-13"/>
        </w:rPr>
        <w:t> </w:t>
      </w:r>
      <w:r>
        <w:rPr>
          <w:color w:val="231F20"/>
        </w:rPr>
        <w:t>et</w:t>
      </w:r>
      <w:r>
        <w:rPr>
          <w:color w:val="231F20"/>
          <w:spacing w:val="-13"/>
        </w:rPr>
        <w:t> </w:t>
      </w:r>
      <w:r>
        <w:rPr>
          <w:color w:val="231F20"/>
        </w:rPr>
        <w:t>que</w:t>
      </w:r>
      <w:r>
        <w:rPr>
          <w:color w:val="231F20"/>
          <w:spacing w:val="-13"/>
        </w:rPr>
        <w:t> </w:t>
      </w:r>
      <w:r>
        <w:rPr>
          <w:color w:val="231F20"/>
        </w:rPr>
        <w:t>chacun</w:t>
      </w:r>
      <w:r>
        <w:rPr>
          <w:color w:val="231F20"/>
          <w:spacing w:val="-13"/>
        </w:rPr>
        <w:t> </w:t>
      </w:r>
      <w:r>
        <w:rPr>
          <w:color w:val="231F20"/>
        </w:rPr>
        <w:t>va</w:t>
      </w:r>
      <w:r>
        <w:rPr>
          <w:color w:val="231F20"/>
          <w:spacing w:val="-13"/>
        </w:rPr>
        <w:t> </w:t>
      </w:r>
      <w:r>
        <w:rPr>
          <w:color w:val="231F20"/>
        </w:rPr>
        <w:t>recevoir </w:t>
      </w:r>
      <w:r>
        <w:rPr>
          <w:color w:val="231F20"/>
          <w:spacing w:val="-2"/>
        </w:rPr>
        <w:t>une</w:t>
      </w:r>
      <w:r>
        <w:rPr>
          <w:color w:val="231F20"/>
          <w:spacing w:val="-12"/>
        </w:rPr>
        <w:t> </w:t>
      </w:r>
      <w:r>
        <w:rPr>
          <w:color w:val="231F20"/>
          <w:spacing w:val="-2"/>
        </w:rPr>
        <w:t>identité</w:t>
      </w:r>
      <w:r>
        <w:rPr>
          <w:color w:val="231F20"/>
          <w:spacing w:val="-12"/>
        </w:rPr>
        <w:t> </w:t>
      </w:r>
      <w:r>
        <w:rPr>
          <w:color w:val="231F20"/>
          <w:spacing w:val="-2"/>
        </w:rPr>
        <w:t>(un</w:t>
      </w:r>
      <w:r>
        <w:rPr>
          <w:color w:val="231F20"/>
          <w:spacing w:val="-12"/>
        </w:rPr>
        <w:t> </w:t>
      </w:r>
      <w:r>
        <w:rPr>
          <w:color w:val="231F20"/>
          <w:spacing w:val="-2"/>
        </w:rPr>
        <w:t>«</w:t>
      </w:r>
      <w:r>
        <w:rPr>
          <w:color w:val="231F20"/>
          <w:spacing w:val="-11"/>
        </w:rPr>
        <w:t> </w:t>
      </w:r>
      <w:r>
        <w:rPr>
          <w:color w:val="231F20"/>
          <w:spacing w:val="-2"/>
        </w:rPr>
        <w:t>personnage</w:t>
      </w:r>
      <w:r>
        <w:rPr>
          <w:color w:val="231F20"/>
          <w:spacing w:val="-12"/>
        </w:rPr>
        <w:t> </w:t>
      </w:r>
      <w:r>
        <w:rPr>
          <w:color w:val="231F20"/>
          <w:spacing w:val="-2"/>
        </w:rPr>
        <w:t>»</w:t>
      </w:r>
      <w:r>
        <w:rPr>
          <w:color w:val="231F20"/>
          <w:spacing w:val="-12"/>
        </w:rPr>
        <w:t> </w:t>
      </w:r>
      <w:r>
        <w:rPr>
          <w:color w:val="231F20"/>
          <w:spacing w:val="-2"/>
        </w:rPr>
        <w:t>ou</w:t>
      </w:r>
      <w:r>
        <w:rPr>
          <w:color w:val="231F20"/>
          <w:spacing w:val="-12"/>
        </w:rPr>
        <w:t> </w:t>
      </w:r>
      <w:r>
        <w:rPr>
          <w:color w:val="231F20"/>
          <w:spacing w:val="-2"/>
        </w:rPr>
        <w:t>un</w:t>
      </w:r>
      <w:r>
        <w:rPr>
          <w:color w:val="231F20"/>
          <w:spacing w:val="-11"/>
        </w:rPr>
        <w:t> </w:t>
      </w:r>
      <w:r>
        <w:rPr>
          <w:color w:val="231F20"/>
          <w:spacing w:val="-2"/>
        </w:rPr>
        <w:t>«rôle</w:t>
      </w:r>
      <w:r>
        <w:rPr>
          <w:color w:val="231F20"/>
          <w:spacing w:val="-12"/>
        </w:rPr>
        <w:t> </w:t>
      </w:r>
      <w:r>
        <w:rPr>
          <w:color w:val="231F20"/>
          <w:spacing w:val="-2"/>
        </w:rPr>
        <w:t>»)</w:t>
      </w:r>
      <w:r>
        <w:rPr>
          <w:color w:val="231F20"/>
          <w:spacing w:val="-12"/>
        </w:rPr>
        <w:t> </w:t>
      </w:r>
      <w:r>
        <w:rPr>
          <w:color w:val="231F20"/>
          <w:spacing w:val="-2"/>
        </w:rPr>
        <w:t>dans</w:t>
      </w:r>
      <w:r>
        <w:rPr>
          <w:color w:val="231F20"/>
          <w:spacing w:val="-12"/>
        </w:rPr>
        <w:t> </w:t>
      </w:r>
      <w:r>
        <w:rPr>
          <w:color w:val="231F20"/>
          <w:spacing w:val="-2"/>
        </w:rPr>
        <w:t>la</w:t>
      </w:r>
      <w:r>
        <w:rPr>
          <w:color w:val="231F20"/>
          <w:spacing w:val="-11"/>
        </w:rPr>
        <w:t> </w:t>
      </w:r>
      <w:r>
        <w:rPr>
          <w:color w:val="231F20"/>
          <w:spacing w:val="-2"/>
        </w:rPr>
        <w:t>peau</w:t>
      </w:r>
      <w:r>
        <w:rPr>
          <w:color w:val="231F20"/>
          <w:spacing w:val="-4"/>
        </w:rPr>
        <w:t> </w:t>
      </w:r>
      <w:r>
        <w:rPr>
          <w:color w:val="231F20"/>
          <w:spacing w:val="-2"/>
        </w:rPr>
        <w:t>de</w:t>
      </w:r>
      <w:r>
        <w:rPr>
          <w:color w:val="231F20"/>
          <w:spacing w:val="-4"/>
        </w:rPr>
        <w:t> </w:t>
      </w:r>
      <w:r>
        <w:rPr>
          <w:color w:val="231F20"/>
          <w:spacing w:val="-2"/>
        </w:rPr>
        <w:t>laquelle</w:t>
      </w:r>
      <w:r>
        <w:rPr>
          <w:color w:val="231F20"/>
          <w:spacing w:val="-4"/>
        </w:rPr>
        <w:t> </w:t>
      </w:r>
      <w:r>
        <w:rPr>
          <w:color w:val="231F20"/>
          <w:spacing w:val="-2"/>
        </w:rPr>
        <w:t>il</w:t>
      </w:r>
      <w:r>
        <w:rPr>
          <w:color w:val="231F20"/>
          <w:spacing w:val="-4"/>
        </w:rPr>
        <w:t> </w:t>
      </w:r>
      <w:r>
        <w:rPr>
          <w:color w:val="231F20"/>
          <w:spacing w:val="-2"/>
        </w:rPr>
        <w:t>devra</w:t>
      </w:r>
      <w:r>
        <w:rPr>
          <w:color w:val="231F20"/>
          <w:spacing w:val="-4"/>
        </w:rPr>
        <w:t> </w:t>
      </w:r>
      <w:r>
        <w:rPr>
          <w:color w:val="231F20"/>
          <w:spacing w:val="-2"/>
        </w:rPr>
        <w:t>se</w:t>
      </w:r>
      <w:r>
        <w:rPr>
          <w:color w:val="231F20"/>
          <w:spacing w:val="-4"/>
        </w:rPr>
        <w:t> </w:t>
      </w:r>
      <w:r>
        <w:rPr>
          <w:color w:val="231F20"/>
          <w:spacing w:val="-2"/>
        </w:rPr>
        <w:t>glisser. </w:t>
      </w:r>
      <w:r>
        <w:rPr>
          <w:color w:val="231F20"/>
          <w:spacing w:val="-4"/>
        </w:rPr>
        <w:t>Ajouter qu’il peut s’agir d’une personne, mais aussi d’un aliment ou d’un objet. Distribuer </w:t>
      </w:r>
      <w:r>
        <w:rPr>
          <w:color w:val="231F20"/>
        </w:rPr>
        <w:t>à</w:t>
      </w:r>
      <w:r>
        <w:rPr>
          <w:color w:val="231F20"/>
          <w:spacing w:val="-14"/>
        </w:rPr>
        <w:t> </w:t>
      </w:r>
      <w:r>
        <w:rPr>
          <w:color w:val="231F20"/>
        </w:rPr>
        <w:t>chaque</w:t>
      </w:r>
      <w:r>
        <w:rPr>
          <w:color w:val="231F20"/>
          <w:spacing w:val="-14"/>
        </w:rPr>
        <w:t> </w:t>
      </w:r>
      <w:r>
        <w:rPr>
          <w:color w:val="231F20"/>
        </w:rPr>
        <w:t>élève</w:t>
      </w:r>
      <w:r>
        <w:rPr>
          <w:color w:val="231F20"/>
          <w:spacing w:val="-14"/>
        </w:rPr>
        <w:t> </w:t>
      </w:r>
      <w:r>
        <w:rPr>
          <w:color w:val="231F20"/>
        </w:rPr>
        <w:t>un</w:t>
      </w:r>
      <w:r>
        <w:rPr>
          <w:color w:val="231F20"/>
          <w:spacing w:val="-13"/>
        </w:rPr>
        <w:t> </w:t>
      </w:r>
      <w:r>
        <w:rPr>
          <w:color w:val="231F20"/>
        </w:rPr>
        <w:t>billet</w:t>
      </w:r>
      <w:r>
        <w:rPr>
          <w:color w:val="231F20"/>
          <w:spacing w:val="-14"/>
        </w:rPr>
        <w:t> </w:t>
      </w:r>
      <w:r>
        <w:rPr>
          <w:color w:val="231F20"/>
        </w:rPr>
        <w:t>représentant</w:t>
      </w:r>
      <w:r>
        <w:rPr>
          <w:color w:val="231F20"/>
          <w:spacing w:val="-14"/>
        </w:rPr>
        <w:t> </w:t>
      </w:r>
      <w:r>
        <w:rPr>
          <w:color w:val="231F20"/>
        </w:rPr>
        <w:t>une</w:t>
      </w:r>
      <w:r>
        <w:rPr>
          <w:color w:val="231F20"/>
          <w:spacing w:val="-14"/>
        </w:rPr>
        <w:t> </w:t>
      </w:r>
      <w:r>
        <w:rPr>
          <w:color w:val="231F20"/>
        </w:rPr>
        <w:t>identité.</w:t>
      </w:r>
      <w:r>
        <w:rPr>
          <w:color w:val="231F20"/>
          <w:spacing w:val="-13"/>
        </w:rPr>
        <w:t> </w:t>
      </w:r>
      <w:r>
        <w:rPr>
          <w:color w:val="231F20"/>
        </w:rPr>
        <w:t>Préciser</w:t>
      </w:r>
      <w:r>
        <w:rPr>
          <w:color w:val="231F20"/>
          <w:spacing w:val="-14"/>
        </w:rPr>
        <w:t> </w:t>
      </w:r>
      <w:r>
        <w:rPr>
          <w:color w:val="231F20"/>
        </w:rPr>
        <w:t>qu’il</w:t>
      </w:r>
      <w:r>
        <w:rPr>
          <w:color w:val="231F20"/>
          <w:spacing w:val="-14"/>
        </w:rPr>
        <w:t> </w:t>
      </w:r>
      <w:r>
        <w:rPr>
          <w:color w:val="231F20"/>
        </w:rPr>
        <w:t>y</w:t>
      </w:r>
      <w:r>
        <w:rPr>
          <w:color w:val="231F20"/>
          <w:spacing w:val="-14"/>
        </w:rPr>
        <w:t> </w:t>
      </w:r>
      <w:r>
        <w:rPr>
          <w:color w:val="231F20"/>
        </w:rPr>
        <w:t>a</w:t>
      </w:r>
      <w:r>
        <w:rPr>
          <w:color w:val="231F20"/>
          <w:spacing w:val="-13"/>
        </w:rPr>
        <w:t> </w:t>
      </w:r>
      <w:r>
        <w:rPr>
          <w:color w:val="231F20"/>
        </w:rPr>
        <w:t>toujours</w:t>
      </w:r>
      <w:r>
        <w:rPr>
          <w:color w:val="231F20"/>
          <w:spacing w:val="-14"/>
        </w:rPr>
        <w:t> </w:t>
      </w:r>
      <w:r>
        <w:rPr>
          <w:color w:val="231F20"/>
        </w:rPr>
        <w:t>2</w:t>
      </w:r>
      <w:r>
        <w:rPr>
          <w:color w:val="231F20"/>
          <w:spacing w:val="-14"/>
        </w:rPr>
        <w:t> </w:t>
      </w:r>
      <w:r>
        <w:rPr>
          <w:color w:val="231F20"/>
        </w:rPr>
        <w:t>élèves</w:t>
      </w:r>
      <w:r>
        <w:rPr>
          <w:color w:val="231F20"/>
          <w:spacing w:val="-14"/>
        </w:rPr>
        <w:t> </w:t>
      </w:r>
      <w:r>
        <w:rPr>
          <w:color w:val="231F20"/>
        </w:rPr>
        <w:t>qui reçoivent la même identité.</w:t>
      </w:r>
    </w:p>
    <w:p>
      <w:pPr>
        <w:pStyle w:val="BodyText"/>
        <w:spacing w:before="2"/>
        <w:rPr>
          <w:sz w:val="24"/>
        </w:rPr>
      </w:pPr>
    </w:p>
    <w:p>
      <w:pPr>
        <w:pStyle w:val="ListParagraph"/>
        <w:numPr>
          <w:ilvl w:val="0"/>
          <w:numId w:val="2"/>
        </w:numPr>
        <w:tabs>
          <w:tab w:pos="1871" w:val="left" w:leader="none"/>
        </w:tabs>
        <w:spacing w:line="240" w:lineRule="auto" w:before="0" w:after="0"/>
        <w:ind w:left="1870" w:right="0" w:hanging="397"/>
        <w:jc w:val="both"/>
        <w:rPr>
          <w:b/>
          <w:sz w:val="22"/>
        </w:rPr>
      </w:pPr>
      <w:r>
        <w:rPr>
          <w:b/>
          <w:color w:val="231F20"/>
          <w:spacing w:val="-2"/>
          <w:sz w:val="22"/>
        </w:rPr>
        <w:t>Recherche</w:t>
      </w:r>
      <w:r>
        <w:rPr>
          <w:b/>
          <w:color w:val="231F20"/>
          <w:spacing w:val="-10"/>
          <w:sz w:val="22"/>
        </w:rPr>
        <w:t> </w:t>
      </w:r>
      <w:r>
        <w:rPr>
          <w:b/>
          <w:color w:val="231F20"/>
          <w:spacing w:val="-2"/>
          <w:sz w:val="22"/>
        </w:rPr>
        <w:t>de</w:t>
      </w:r>
      <w:r>
        <w:rPr>
          <w:b/>
          <w:color w:val="231F20"/>
          <w:spacing w:val="-9"/>
          <w:sz w:val="22"/>
        </w:rPr>
        <w:t> </w:t>
      </w:r>
      <w:r>
        <w:rPr>
          <w:b/>
          <w:color w:val="231F20"/>
          <w:spacing w:val="-2"/>
          <w:sz w:val="22"/>
        </w:rPr>
        <w:t>son</w:t>
      </w:r>
      <w:r>
        <w:rPr>
          <w:b/>
          <w:color w:val="231F20"/>
          <w:spacing w:val="-10"/>
          <w:sz w:val="22"/>
        </w:rPr>
        <w:t> </w:t>
      </w:r>
      <w:r>
        <w:rPr>
          <w:b/>
          <w:color w:val="231F20"/>
          <w:spacing w:val="-2"/>
          <w:sz w:val="22"/>
        </w:rPr>
        <w:t>double</w:t>
      </w:r>
      <w:r>
        <w:rPr>
          <w:b/>
          <w:color w:val="231F20"/>
          <w:spacing w:val="-9"/>
          <w:sz w:val="22"/>
        </w:rPr>
        <w:t> </w:t>
      </w:r>
      <w:r>
        <w:rPr>
          <w:b/>
          <w:color w:val="231F20"/>
          <w:spacing w:val="-2"/>
          <w:sz w:val="22"/>
        </w:rPr>
        <w:t>et</w:t>
      </w:r>
      <w:r>
        <w:rPr>
          <w:b/>
          <w:color w:val="231F20"/>
          <w:spacing w:val="-9"/>
          <w:sz w:val="22"/>
        </w:rPr>
        <w:t> </w:t>
      </w:r>
      <w:r>
        <w:rPr>
          <w:b/>
          <w:color w:val="231F20"/>
          <w:spacing w:val="-2"/>
          <w:sz w:val="22"/>
        </w:rPr>
        <w:t>première</w:t>
      </w:r>
      <w:r>
        <w:rPr>
          <w:b/>
          <w:color w:val="231F20"/>
          <w:spacing w:val="-10"/>
          <w:sz w:val="22"/>
        </w:rPr>
        <w:t> </w:t>
      </w:r>
      <w:r>
        <w:rPr>
          <w:b/>
          <w:color w:val="231F20"/>
          <w:spacing w:val="-2"/>
          <w:sz w:val="22"/>
        </w:rPr>
        <w:t>réflexion</w:t>
      </w:r>
      <w:r>
        <w:rPr>
          <w:b/>
          <w:color w:val="231F20"/>
          <w:spacing w:val="-9"/>
          <w:sz w:val="22"/>
        </w:rPr>
        <w:t> </w:t>
      </w:r>
      <w:r>
        <w:rPr>
          <w:b/>
          <w:color w:val="231F20"/>
          <w:spacing w:val="-2"/>
          <w:sz w:val="22"/>
        </w:rPr>
        <w:t>sur</w:t>
      </w:r>
      <w:r>
        <w:rPr>
          <w:b/>
          <w:color w:val="231F20"/>
          <w:spacing w:val="-9"/>
          <w:sz w:val="22"/>
        </w:rPr>
        <w:t> </w:t>
      </w:r>
      <w:r>
        <w:rPr>
          <w:b/>
          <w:color w:val="231F20"/>
          <w:spacing w:val="-2"/>
          <w:sz w:val="22"/>
        </w:rPr>
        <w:t>les</w:t>
      </w:r>
      <w:r>
        <w:rPr>
          <w:b/>
          <w:color w:val="231F20"/>
          <w:spacing w:val="-10"/>
          <w:sz w:val="22"/>
        </w:rPr>
        <w:t> </w:t>
      </w:r>
      <w:r>
        <w:rPr>
          <w:b/>
          <w:color w:val="231F20"/>
          <w:spacing w:val="-2"/>
          <w:sz w:val="22"/>
        </w:rPr>
        <w:t>identités</w:t>
      </w:r>
    </w:p>
    <w:p>
      <w:pPr>
        <w:pStyle w:val="BodyText"/>
        <w:spacing w:line="268" w:lineRule="auto" w:before="29"/>
        <w:ind w:left="1870" w:right="1460"/>
        <w:jc w:val="both"/>
      </w:pPr>
      <w:r>
        <w:rPr>
          <w:color w:val="231F20"/>
        </w:rPr>
        <w:t>Les élèves intègrent leurs identités et se baladent dans la salle, en cachant leur billet. Chacun</w:t>
      </w:r>
      <w:r>
        <w:rPr>
          <w:color w:val="231F20"/>
          <w:spacing w:val="-14"/>
        </w:rPr>
        <w:t> </w:t>
      </w:r>
      <w:r>
        <w:rPr>
          <w:color w:val="231F20"/>
        </w:rPr>
        <w:t>doit retrouver son double, en se présentant aux autres élèves qu’il rencontre</w:t>
      </w:r>
      <w:r>
        <w:rPr>
          <w:color w:val="231F20"/>
          <w:spacing w:val="-14"/>
        </w:rPr>
        <w:t> </w:t>
      </w:r>
      <w:r>
        <w:rPr>
          <w:color w:val="231F20"/>
        </w:rPr>
        <w:t>: </w:t>
      </w:r>
      <w:r>
        <w:rPr>
          <w:i/>
          <w:color w:val="231F20"/>
          <w:spacing w:val="-2"/>
        </w:rPr>
        <w:t>Bonjour,</w:t>
      </w:r>
      <w:r>
        <w:rPr>
          <w:i/>
          <w:color w:val="231F20"/>
          <w:spacing w:val="-12"/>
        </w:rPr>
        <w:t> </w:t>
      </w:r>
      <w:r>
        <w:rPr>
          <w:i/>
          <w:color w:val="231F20"/>
          <w:spacing w:val="-2"/>
        </w:rPr>
        <w:t>je</w:t>
      </w:r>
      <w:r>
        <w:rPr>
          <w:i/>
          <w:color w:val="231F20"/>
          <w:spacing w:val="-12"/>
        </w:rPr>
        <w:t> </w:t>
      </w:r>
      <w:r>
        <w:rPr>
          <w:i/>
          <w:color w:val="231F20"/>
          <w:spacing w:val="-2"/>
        </w:rPr>
        <w:t>suis</w:t>
      </w:r>
      <w:r>
        <w:rPr>
          <w:i/>
          <w:color w:val="231F20"/>
          <w:spacing w:val="-12"/>
        </w:rPr>
        <w:t> </w:t>
      </w:r>
      <w:r>
        <w:rPr>
          <w:i/>
          <w:color w:val="231F20"/>
          <w:spacing w:val="-2"/>
        </w:rPr>
        <w:t>une</w:t>
      </w:r>
      <w:r>
        <w:rPr>
          <w:i/>
          <w:color w:val="231F20"/>
          <w:spacing w:val="-11"/>
        </w:rPr>
        <w:t> </w:t>
      </w:r>
      <w:r>
        <w:rPr>
          <w:i/>
          <w:color w:val="231F20"/>
          <w:spacing w:val="-2"/>
        </w:rPr>
        <w:t>fraise,</w:t>
      </w:r>
      <w:r>
        <w:rPr>
          <w:i/>
          <w:color w:val="231F20"/>
          <w:spacing w:val="-12"/>
        </w:rPr>
        <w:t> </w:t>
      </w:r>
      <w:r>
        <w:rPr>
          <w:i/>
          <w:color w:val="231F20"/>
          <w:spacing w:val="-2"/>
        </w:rPr>
        <w:t>et</w:t>
      </w:r>
      <w:r>
        <w:rPr>
          <w:i/>
          <w:color w:val="231F20"/>
          <w:spacing w:val="-12"/>
        </w:rPr>
        <w:t> </w:t>
      </w:r>
      <w:r>
        <w:rPr>
          <w:i/>
          <w:color w:val="231F20"/>
          <w:spacing w:val="-2"/>
        </w:rPr>
        <w:t>toi?</w:t>
      </w:r>
      <w:r>
        <w:rPr>
          <w:i/>
          <w:color w:val="231F20"/>
          <w:spacing w:val="-12"/>
        </w:rPr>
        <w:t> </w:t>
      </w:r>
      <w:r>
        <w:rPr>
          <w:color w:val="231F20"/>
          <w:spacing w:val="-2"/>
        </w:rPr>
        <w:t>Dès</w:t>
      </w:r>
      <w:r>
        <w:rPr>
          <w:color w:val="231F20"/>
          <w:spacing w:val="-11"/>
        </w:rPr>
        <w:t> </w:t>
      </w:r>
      <w:r>
        <w:rPr>
          <w:color w:val="231F20"/>
          <w:spacing w:val="-2"/>
        </w:rPr>
        <w:t>qu’une</w:t>
      </w:r>
      <w:r>
        <w:rPr>
          <w:color w:val="231F20"/>
          <w:spacing w:val="-12"/>
        </w:rPr>
        <w:t> </w:t>
      </w:r>
      <w:r>
        <w:rPr>
          <w:color w:val="231F20"/>
          <w:spacing w:val="-2"/>
        </w:rPr>
        <w:t>paire</w:t>
      </w:r>
      <w:r>
        <w:rPr>
          <w:color w:val="231F20"/>
          <w:spacing w:val="-12"/>
        </w:rPr>
        <w:t> </w:t>
      </w:r>
      <w:r>
        <w:rPr>
          <w:color w:val="231F20"/>
          <w:spacing w:val="-2"/>
        </w:rPr>
        <w:t>est</w:t>
      </w:r>
      <w:r>
        <w:rPr>
          <w:color w:val="231F20"/>
          <w:spacing w:val="-12"/>
        </w:rPr>
        <w:t> </w:t>
      </w:r>
      <w:r>
        <w:rPr>
          <w:color w:val="231F20"/>
          <w:spacing w:val="-2"/>
        </w:rPr>
        <w:t>constituée,</w:t>
      </w:r>
      <w:r>
        <w:rPr>
          <w:color w:val="231F20"/>
          <w:spacing w:val="-11"/>
        </w:rPr>
        <w:t> </w:t>
      </w:r>
      <w:r>
        <w:rPr>
          <w:color w:val="231F20"/>
          <w:spacing w:val="-2"/>
        </w:rPr>
        <w:t>les</w:t>
      </w:r>
      <w:r>
        <w:rPr>
          <w:color w:val="231F20"/>
          <w:spacing w:val="-12"/>
        </w:rPr>
        <w:t> </w:t>
      </w:r>
      <w:r>
        <w:rPr>
          <w:color w:val="231F20"/>
          <w:spacing w:val="-2"/>
        </w:rPr>
        <w:t>deux</w:t>
      </w:r>
      <w:r>
        <w:rPr>
          <w:color w:val="231F20"/>
          <w:spacing w:val="-12"/>
        </w:rPr>
        <w:t> </w:t>
      </w:r>
      <w:r>
        <w:rPr>
          <w:color w:val="231F20"/>
          <w:spacing w:val="-2"/>
        </w:rPr>
        <w:t>élèves</w:t>
      </w:r>
      <w:r>
        <w:rPr>
          <w:color w:val="231F20"/>
          <w:spacing w:val="-12"/>
        </w:rPr>
        <w:t> </w:t>
      </w:r>
      <w:r>
        <w:rPr>
          <w:color w:val="231F20"/>
          <w:spacing w:val="-2"/>
        </w:rPr>
        <w:t>s’arrêtent </w:t>
      </w:r>
      <w:r>
        <w:rPr>
          <w:color w:val="231F20"/>
        </w:rPr>
        <w:t>et</w:t>
      </w:r>
      <w:r>
        <w:rPr>
          <w:color w:val="231F20"/>
          <w:spacing w:val="-14"/>
        </w:rPr>
        <w:t> </w:t>
      </w:r>
      <w:r>
        <w:rPr>
          <w:color w:val="231F20"/>
        </w:rPr>
        <w:t>échangent brièvement sur leur identité commune</w:t>
      </w:r>
      <w:r>
        <w:rPr>
          <w:color w:val="231F20"/>
          <w:spacing w:val="-14"/>
        </w:rPr>
        <w:t> </w:t>
      </w:r>
      <w:r>
        <w:rPr>
          <w:color w:val="231F20"/>
        </w:rPr>
        <w:t>: </w:t>
      </w:r>
      <w:r>
        <w:rPr>
          <w:i/>
          <w:color w:val="231F20"/>
        </w:rPr>
        <w:t>De quoi s’agit-il? Qu’est-ce que je</w:t>
      </w:r>
      <w:r>
        <w:rPr>
          <w:i/>
          <w:color w:val="231F20"/>
        </w:rPr>
        <w:t> sais à propos de notre personnage? </w:t>
      </w:r>
      <w:r>
        <w:rPr>
          <w:color w:val="231F20"/>
        </w:rPr>
        <w:t>Ensuite, chaque élève retourne à sa place et colorie son image. Il est aussi possible de dessiner autour de l’identité pour l’intégrer dans un contexte.</w:t>
      </w:r>
      <w:r>
        <w:rPr>
          <w:color w:val="231F20"/>
          <w:spacing w:val="-14"/>
        </w:rPr>
        <w:t> </w:t>
      </w:r>
      <w:r>
        <w:rPr>
          <w:color w:val="231F20"/>
        </w:rPr>
        <w:t>Vérifier</w:t>
      </w:r>
      <w:r>
        <w:rPr>
          <w:color w:val="231F20"/>
          <w:spacing w:val="-14"/>
        </w:rPr>
        <w:t> </w:t>
      </w:r>
      <w:r>
        <w:rPr>
          <w:color w:val="231F20"/>
        </w:rPr>
        <w:t>que</w:t>
      </w:r>
      <w:r>
        <w:rPr>
          <w:color w:val="231F20"/>
          <w:spacing w:val="-14"/>
        </w:rPr>
        <w:t> </w:t>
      </w:r>
      <w:r>
        <w:rPr>
          <w:color w:val="231F20"/>
        </w:rPr>
        <w:t>le</w:t>
      </w:r>
      <w:r>
        <w:rPr>
          <w:color w:val="231F20"/>
          <w:spacing w:val="-13"/>
        </w:rPr>
        <w:t> </w:t>
      </w:r>
      <w:r>
        <w:rPr>
          <w:color w:val="231F20"/>
        </w:rPr>
        <w:t>sens</w:t>
      </w:r>
      <w:r>
        <w:rPr>
          <w:color w:val="231F20"/>
          <w:spacing w:val="-14"/>
        </w:rPr>
        <w:t> </w:t>
      </w:r>
      <w:r>
        <w:rPr>
          <w:color w:val="231F20"/>
        </w:rPr>
        <w:t>des</w:t>
      </w:r>
      <w:r>
        <w:rPr>
          <w:color w:val="231F20"/>
          <w:spacing w:val="-14"/>
        </w:rPr>
        <w:t> </w:t>
      </w:r>
      <w:r>
        <w:rPr>
          <w:color w:val="231F20"/>
        </w:rPr>
        <w:t>différentes</w:t>
      </w:r>
      <w:r>
        <w:rPr>
          <w:color w:val="231F20"/>
          <w:spacing w:val="-14"/>
        </w:rPr>
        <w:t> </w:t>
      </w:r>
      <w:r>
        <w:rPr>
          <w:color w:val="231F20"/>
        </w:rPr>
        <w:t>identités</w:t>
      </w:r>
      <w:r>
        <w:rPr>
          <w:color w:val="231F20"/>
          <w:spacing w:val="-13"/>
        </w:rPr>
        <w:t> </w:t>
      </w:r>
      <w:r>
        <w:rPr>
          <w:color w:val="231F20"/>
        </w:rPr>
        <w:t>soit</w:t>
      </w:r>
      <w:r>
        <w:rPr>
          <w:color w:val="231F20"/>
          <w:spacing w:val="-14"/>
        </w:rPr>
        <w:t> </w:t>
      </w:r>
      <w:r>
        <w:rPr>
          <w:color w:val="231F20"/>
        </w:rPr>
        <w:t>bien</w:t>
      </w:r>
      <w:r>
        <w:rPr>
          <w:color w:val="231F20"/>
          <w:spacing w:val="-14"/>
        </w:rPr>
        <w:t> </w:t>
      </w:r>
      <w:r>
        <w:rPr>
          <w:color w:val="231F20"/>
        </w:rPr>
        <w:t>compris</w:t>
      </w:r>
      <w:r>
        <w:rPr>
          <w:color w:val="231F20"/>
          <w:spacing w:val="-14"/>
        </w:rPr>
        <w:t> </w:t>
      </w:r>
      <w:r>
        <w:rPr>
          <w:color w:val="231F20"/>
        </w:rPr>
        <w:t>(en</w:t>
      </w:r>
      <w:r>
        <w:rPr>
          <w:color w:val="231F20"/>
          <w:spacing w:val="-13"/>
        </w:rPr>
        <w:t> </w:t>
      </w:r>
      <w:r>
        <w:rPr>
          <w:color w:val="231F20"/>
        </w:rPr>
        <w:t>particulier</w:t>
      </w:r>
      <w:r>
        <w:rPr>
          <w:color w:val="231F20"/>
          <w:spacing w:val="-14"/>
        </w:rPr>
        <w:t> </w:t>
      </w:r>
      <w:r>
        <w:rPr>
          <w:color w:val="231F20"/>
        </w:rPr>
        <w:t>le mot «</w:t>
      </w:r>
      <w:r>
        <w:rPr>
          <w:color w:val="231F20"/>
          <w:spacing w:val="-26"/>
        </w:rPr>
        <w:t> </w:t>
      </w:r>
      <w:r>
        <w:rPr>
          <w:color w:val="231F20"/>
        </w:rPr>
        <w:t>paysan/paysanne</w:t>
      </w:r>
      <w:r>
        <w:rPr>
          <w:color w:val="231F20"/>
          <w:spacing w:val="-26"/>
        </w:rPr>
        <w:t> </w:t>
      </w:r>
      <w:r>
        <w:rPr>
          <w:color w:val="231F20"/>
        </w:rPr>
        <w:t>»).</w:t>
      </w:r>
    </w:p>
    <w:p>
      <w:pPr>
        <w:pStyle w:val="BodyText"/>
        <w:spacing w:before="10"/>
        <w:rPr>
          <w:sz w:val="23"/>
        </w:rPr>
      </w:pPr>
    </w:p>
    <w:p>
      <w:pPr>
        <w:pStyle w:val="Heading2"/>
        <w:numPr>
          <w:ilvl w:val="0"/>
          <w:numId w:val="2"/>
        </w:numPr>
        <w:tabs>
          <w:tab w:pos="1871" w:val="left" w:leader="none"/>
        </w:tabs>
        <w:spacing w:line="240" w:lineRule="auto" w:before="1" w:after="0"/>
        <w:ind w:left="1870" w:right="0" w:hanging="397"/>
        <w:jc w:val="both"/>
        <w:rPr>
          <w:rFonts w:ascii="Linux Libertine" w:hAnsi="Linux Libertine"/>
        </w:rPr>
      </w:pPr>
      <w:r>
        <w:rPr>
          <w:rFonts w:ascii="Linux Libertine" w:hAnsi="Linux Libertine"/>
          <w:color w:val="231F20"/>
          <w:spacing w:val="-2"/>
        </w:rPr>
        <w:t>Première</w:t>
      </w:r>
      <w:r>
        <w:rPr>
          <w:rFonts w:ascii="Linux Libertine" w:hAnsi="Linux Libertine"/>
          <w:color w:val="231F20"/>
          <w:spacing w:val="-12"/>
        </w:rPr>
        <w:t> </w:t>
      </w:r>
      <w:r>
        <w:rPr>
          <w:rFonts w:ascii="Linux Libertine" w:hAnsi="Linux Libertine"/>
          <w:color w:val="231F20"/>
          <w:spacing w:val="-2"/>
        </w:rPr>
        <w:t>identification</w:t>
      </w:r>
      <w:r>
        <w:rPr>
          <w:rFonts w:ascii="Linux Libertine" w:hAnsi="Linux Libertine"/>
          <w:color w:val="231F20"/>
          <w:spacing w:val="-10"/>
        </w:rPr>
        <w:t> </w:t>
      </w:r>
      <w:r>
        <w:rPr>
          <w:rFonts w:ascii="Linux Libertine" w:hAnsi="Linux Libertine"/>
          <w:color w:val="231F20"/>
          <w:spacing w:val="-2"/>
        </w:rPr>
        <w:t>des</w:t>
      </w:r>
      <w:r>
        <w:rPr>
          <w:rFonts w:ascii="Linux Libertine" w:hAnsi="Linux Libertine"/>
          <w:color w:val="231F20"/>
          <w:spacing w:val="-10"/>
        </w:rPr>
        <w:t> </w:t>
      </w:r>
      <w:r>
        <w:rPr>
          <w:rFonts w:ascii="Linux Libertine" w:hAnsi="Linux Libertine"/>
          <w:color w:val="231F20"/>
          <w:spacing w:val="-2"/>
        </w:rPr>
        <w:t>liens</w:t>
      </w:r>
      <w:r>
        <w:rPr>
          <w:rFonts w:ascii="Linux Libertine" w:hAnsi="Linux Libertine"/>
          <w:color w:val="231F20"/>
          <w:spacing w:val="-36"/>
        </w:rPr>
        <w:t> </w:t>
      </w:r>
      <w:r>
        <w:rPr>
          <w:rFonts w:ascii="Linux Libertine" w:hAnsi="Linux Libertine"/>
          <w:color w:val="231F20"/>
          <w:spacing w:val="-2"/>
        </w:rPr>
        <w:t>:</w:t>
      </w:r>
      <w:r>
        <w:rPr>
          <w:rFonts w:ascii="Linux Libertine" w:hAnsi="Linux Libertine"/>
          <w:color w:val="231F20"/>
          <w:spacing w:val="-10"/>
        </w:rPr>
        <w:t> </w:t>
      </w:r>
      <w:r>
        <w:rPr>
          <w:rFonts w:ascii="Linux Libertine" w:hAnsi="Linux Libertine"/>
          <w:color w:val="231F20"/>
          <w:spacing w:val="-2"/>
        </w:rPr>
        <w:t>l’histoire</w:t>
      </w:r>
      <w:r>
        <w:rPr>
          <w:rFonts w:ascii="Linux Libertine" w:hAnsi="Linux Libertine"/>
          <w:color w:val="231F20"/>
          <w:spacing w:val="-11"/>
        </w:rPr>
        <w:t> </w:t>
      </w:r>
      <w:r>
        <w:rPr>
          <w:rFonts w:ascii="Linux Libertine" w:hAnsi="Linux Libertine"/>
          <w:color w:val="231F20"/>
          <w:spacing w:val="-2"/>
        </w:rPr>
        <w:t>de</w:t>
      </w:r>
      <w:r>
        <w:rPr>
          <w:rFonts w:ascii="Linux Libertine" w:hAnsi="Linux Libertine"/>
          <w:color w:val="231F20"/>
          <w:spacing w:val="-10"/>
        </w:rPr>
        <w:t> </w:t>
      </w:r>
      <w:r>
        <w:rPr>
          <w:rFonts w:ascii="Linux Libertine" w:hAnsi="Linux Libertine"/>
          <w:color w:val="231F20"/>
          <w:spacing w:val="-2"/>
        </w:rPr>
        <w:t>la</w:t>
      </w:r>
      <w:r>
        <w:rPr>
          <w:rFonts w:ascii="Linux Libertine" w:hAnsi="Linux Libertine"/>
          <w:color w:val="231F20"/>
          <w:spacing w:val="-10"/>
        </w:rPr>
        <w:t> </w:t>
      </w:r>
      <w:r>
        <w:rPr>
          <w:rFonts w:ascii="Linux Libertine" w:hAnsi="Linux Libertine"/>
          <w:color w:val="231F20"/>
          <w:spacing w:val="-2"/>
        </w:rPr>
        <w:t>fraise</w:t>
      </w:r>
    </w:p>
    <w:p>
      <w:pPr>
        <w:pStyle w:val="BodyText"/>
        <w:spacing w:line="268" w:lineRule="auto" w:before="29"/>
        <w:ind w:left="1870" w:right="1460"/>
        <w:jc w:val="both"/>
      </w:pPr>
      <w:r>
        <w:rPr>
          <w:color w:val="231F20"/>
        </w:rPr>
        <w:t>Une grande feuille est accrochée au mur ou posée au sol. Dessiner un grand cercle au centre,</w:t>
      </w:r>
      <w:r>
        <w:rPr>
          <w:color w:val="231F20"/>
          <w:spacing w:val="-7"/>
        </w:rPr>
        <w:t> </w:t>
      </w:r>
      <w:r>
        <w:rPr>
          <w:color w:val="231F20"/>
        </w:rPr>
        <w:t>qui</w:t>
      </w:r>
      <w:r>
        <w:rPr>
          <w:color w:val="231F20"/>
          <w:spacing w:val="-7"/>
        </w:rPr>
        <w:t> </w:t>
      </w:r>
      <w:r>
        <w:rPr>
          <w:color w:val="231F20"/>
        </w:rPr>
        <w:t>représente</w:t>
      </w:r>
      <w:r>
        <w:rPr>
          <w:color w:val="231F20"/>
          <w:spacing w:val="-7"/>
        </w:rPr>
        <w:t> </w:t>
      </w:r>
      <w:r>
        <w:rPr>
          <w:color w:val="231F20"/>
        </w:rPr>
        <w:t>l’assiette,</w:t>
      </w:r>
      <w:r>
        <w:rPr>
          <w:color w:val="231F20"/>
          <w:spacing w:val="-7"/>
        </w:rPr>
        <w:t> </w:t>
      </w:r>
      <w:r>
        <w:rPr>
          <w:color w:val="231F20"/>
        </w:rPr>
        <w:t>ainsi</w:t>
      </w:r>
      <w:r>
        <w:rPr>
          <w:color w:val="231F20"/>
          <w:spacing w:val="-7"/>
        </w:rPr>
        <w:t> </w:t>
      </w:r>
      <w:r>
        <w:rPr>
          <w:color w:val="231F20"/>
        </w:rPr>
        <w:t>qu’un</w:t>
      </w:r>
      <w:r>
        <w:rPr>
          <w:color w:val="231F20"/>
          <w:spacing w:val="-7"/>
        </w:rPr>
        <w:t> </w:t>
      </w:r>
      <w:r>
        <w:rPr>
          <w:color w:val="231F20"/>
        </w:rPr>
        <w:t>couteau</w:t>
      </w:r>
      <w:r>
        <w:rPr>
          <w:color w:val="231F20"/>
          <w:spacing w:val="-7"/>
        </w:rPr>
        <w:t> </w:t>
      </w:r>
      <w:r>
        <w:rPr>
          <w:color w:val="231F20"/>
        </w:rPr>
        <w:t>et</w:t>
      </w:r>
      <w:r>
        <w:rPr>
          <w:color w:val="231F20"/>
          <w:spacing w:val="-7"/>
        </w:rPr>
        <w:t> </w:t>
      </w:r>
      <w:r>
        <w:rPr>
          <w:color w:val="231F20"/>
        </w:rPr>
        <w:t>une</w:t>
      </w:r>
      <w:r>
        <w:rPr>
          <w:color w:val="231F20"/>
          <w:spacing w:val="-7"/>
        </w:rPr>
        <w:t> </w:t>
      </w:r>
      <w:r>
        <w:rPr>
          <w:color w:val="231F20"/>
        </w:rPr>
        <w:t>fourchette</w:t>
      </w:r>
      <w:r>
        <w:rPr>
          <w:color w:val="231F20"/>
          <w:spacing w:val="-7"/>
        </w:rPr>
        <w:t> </w:t>
      </w:r>
      <w:r>
        <w:rPr>
          <w:color w:val="231F20"/>
        </w:rPr>
        <w:t>de</w:t>
      </w:r>
      <w:r>
        <w:rPr>
          <w:color w:val="231F20"/>
          <w:spacing w:val="-7"/>
        </w:rPr>
        <w:t> </w:t>
      </w:r>
      <w:r>
        <w:rPr>
          <w:color w:val="231F20"/>
        </w:rPr>
        <w:t>chaque</w:t>
      </w:r>
      <w:r>
        <w:rPr>
          <w:color w:val="231F20"/>
          <w:spacing w:val="-7"/>
        </w:rPr>
        <w:t> </w:t>
      </w:r>
      <w:r>
        <w:rPr>
          <w:color w:val="231F20"/>
        </w:rPr>
        <w:t>côté.</w:t>
      </w:r>
    </w:p>
    <w:p>
      <w:pPr>
        <w:pStyle w:val="BodyText"/>
        <w:spacing w:line="268" w:lineRule="auto"/>
        <w:ind w:left="1870" w:right="1459"/>
        <w:jc w:val="both"/>
      </w:pPr>
      <w:r>
        <w:rPr>
          <w:color w:val="231F20"/>
          <w:spacing w:val="-4"/>
        </w:rPr>
        <w:t>Inviter</w:t>
      </w:r>
      <w:r>
        <w:rPr>
          <w:color w:val="231F20"/>
          <w:spacing w:val="-10"/>
        </w:rPr>
        <w:t> </w:t>
      </w:r>
      <w:r>
        <w:rPr>
          <w:color w:val="231F20"/>
          <w:spacing w:val="-4"/>
        </w:rPr>
        <w:t>la</w:t>
      </w:r>
      <w:r>
        <w:rPr>
          <w:color w:val="231F20"/>
          <w:spacing w:val="-10"/>
        </w:rPr>
        <w:t> </w:t>
      </w:r>
      <w:r>
        <w:rPr>
          <w:color w:val="231F20"/>
          <w:spacing w:val="-4"/>
        </w:rPr>
        <w:t>paire</w:t>
      </w:r>
      <w:r>
        <w:rPr>
          <w:color w:val="231F20"/>
          <w:spacing w:val="-10"/>
        </w:rPr>
        <w:t> </w:t>
      </w:r>
      <w:r>
        <w:rPr>
          <w:color w:val="231F20"/>
          <w:spacing w:val="-4"/>
        </w:rPr>
        <w:t>représentant</w:t>
      </w:r>
      <w:r>
        <w:rPr>
          <w:color w:val="231F20"/>
          <w:spacing w:val="-9"/>
        </w:rPr>
        <w:t> </w:t>
      </w:r>
      <w:r>
        <w:rPr>
          <w:color w:val="231F20"/>
          <w:spacing w:val="-4"/>
        </w:rPr>
        <w:t>la</w:t>
      </w:r>
      <w:r>
        <w:rPr>
          <w:color w:val="231F20"/>
          <w:spacing w:val="-10"/>
        </w:rPr>
        <w:t> </w:t>
      </w:r>
      <w:r>
        <w:rPr>
          <w:color w:val="231F20"/>
          <w:spacing w:val="-4"/>
        </w:rPr>
        <w:t>fraise</w:t>
      </w:r>
      <w:r>
        <w:rPr>
          <w:color w:val="231F20"/>
          <w:spacing w:val="-10"/>
        </w:rPr>
        <w:t> </w:t>
      </w:r>
      <w:r>
        <w:rPr>
          <w:color w:val="231F20"/>
          <w:spacing w:val="-4"/>
        </w:rPr>
        <w:t>à</w:t>
      </w:r>
      <w:r>
        <w:rPr>
          <w:color w:val="231F20"/>
          <w:spacing w:val="-10"/>
        </w:rPr>
        <w:t> </w:t>
      </w:r>
      <w:r>
        <w:rPr>
          <w:color w:val="231F20"/>
          <w:spacing w:val="-4"/>
        </w:rPr>
        <w:t>venir</w:t>
      </w:r>
      <w:r>
        <w:rPr>
          <w:color w:val="231F20"/>
          <w:spacing w:val="-9"/>
        </w:rPr>
        <w:t> </w:t>
      </w:r>
      <w:r>
        <w:rPr>
          <w:color w:val="231F20"/>
          <w:spacing w:val="-4"/>
        </w:rPr>
        <w:t>coller</w:t>
      </w:r>
      <w:r>
        <w:rPr>
          <w:color w:val="231F20"/>
          <w:spacing w:val="-10"/>
        </w:rPr>
        <w:t> </w:t>
      </w:r>
      <w:r>
        <w:rPr>
          <w:color w:val="231F20"/>
          <w:spacing w:val="-4"/>
        </w:rPr>
        <w:t>un</w:t>
      </w:r>
      <w:r>
        <w:rPr>
          <w:color w:val="231F20"/>
          <w:spacing w:val="-10"/>
        </w:rPr>
        <w:t> </w:t>
      </w:r>
      <w:r>
        <w:rPr>
          <w:color w:val="231F20"/>
          <w:spacing w:val="-4"/>
        </w:rPr>
        <w:t>de</w:t>
      </w:r>
      <w:r>
        <w:rPr>
          <w:color w:val="231F20"/>
          <w:spacing w:val="-10"/>
        </w:rPr>
        <w:t> </w:t>
      </w:r>
      <w:r>
        <w:rPr>
          <w:color w:val="231F20"/>
          <w:spacing w:val="-4"/>
        </w:rPr>
        <w:t>leurs</w:t>
      </w:r>
      <w:r>
        <w:rPr>
          <w:color w:val="231F20"/>
          <w:spacing w:val="-9"/>
        </w:rPr>
        <w:t> </w:t>
      </w:r>
      <w:r>
        <w:rPr>
          <w:color w:val="231F20"/>
          <w:spacing w:val="-4"/>
        </w:rPr>
        <w:t>deux</w:t>
      </w:r>
      <w:r>
        <w:rPr>
          <w:color w:val="231F20"/>
          <w:spacing w:val="-10"/>
        </w:rPr>
        <w:t> </w:t>
      </w:r>
      <w:r>
        <w:rPr>
          <w:color w:val="231F20"/>
          <w:spacing w:val="-4"/>
        </w:rPr>
        <w:t>billets</w:t>
      </w:r>
      <w:r>
        <w:rPr>
          <w:color w:val="231F20"/>
          <w:spacing w:val="-10"/>
        </w:rPr>
        <w:t> </w:t>
      </w:r>
      <w:r>
        <w:rPr>
          <w:color w:val="231F20"/>
          <w:spacing w:val="-4"/>
        </w:rPr>
        <w:t>au</w:t>
      </w:r>
      <w:r>
        <w:rPr>
          <w:color w:val="231F20"/>
          <w:spacing w:val="-10"/>
        </w:rPr>
        <w:t> </w:t>
      </w:r>
      <w:r>
        <w:rPr>
          <w:color w:val="231F20"/>
          <w:spacing w:val="-4"/>
        </w:rPr>
        <w:t>centre</w:t>
      </w:r>
      <w:r>
        <w:rPr>
          <w:color w:val="231F20"/>
          <w:spacing w:val="-9"/>
        </w:rPr>
        <w:t> </w:t>
      </w:r>
      <w:r>
        <w:rPr>
          <w:color w:val="231F20"/>
          <w:spacing w:val="-4"/>
        </w:rPr>
        <w:t>de</w:t>
      </w:r>
      <w:r>
        <w:rPr>
          <w:color w:val="231F20"/>
          <w:spacing w:val="-10"/>
        </w:rPr>
        <w:t> </w:t>
      </w:r>
      <w:r>
        <w:rPr>
          <w:color w:val="231F20"/>
          <w:spacing w:val="-4"/>
        </w:rPr>
        <w:t>l’as- </w:t>
      </w:r>
      <w:r>
        <w:rPr>
          <w:color w:val="231F20"/>
          <w:spacing w:val="-2"/>
        </w:rPr>
        <w:t>siette.</w:t>
      </w:r>
      <w:r>
        <w:rPr>
          <w:color w:val="231F20"/>
          <w:spacing w:val="-12"/>
        </w:rPr>
        <w:t> </w:t>
      </w:r>
      <w:r>
        <w:rPr>
          <w:color w:val="231F20"/>
          <w:spacing w:val="-2"/>
        </w:rPr>
        <w:t>Demander</w:t>
      </w:r>
      <w:r>
        <w:rPr>
          <w:color w:val="231F20"/>
          <w:spacing w:val="-12"/>
        </w:rPr>
        <w:t> </w:t>
      </w:r>
      <w:r>
        <w:rPr>
          <w:color w:val="231F20"/>
          <w:spacing w:val="-2"/>
        </w:rPr>
        <w:t>quelle</w:t>
      </w:r>
      <w:r>
        <w:rPr>
          <w:color w:val="231F20"/>
          <w:spacing w:val="-12"/>
        </w:rPr>
        <w:t> </w:t>
      </w:r>
      <w:r>
        <w:rPr>
          <w:color w:val="231F20"/>
          <w:spacing w:val="-2"/>
        </w:rPr>
        <w:t>peut</w:t>
      </w:r>
      <w:r>
        <w:rPr>
          <w:color w:val="231F20"/>
          <w:spacing w:val="-11"/>
        </w:rPr>
        <w:t> </w:t>
      </w:r>
      <w:r>
        <w:rPr>
          <w:color w:val="231F20"/>
          <w:spacing w:val="-2"/>
        </w:rPr>
        <w:t>être</w:t>
      </w:r>
      <w:r>
        <w:rPr>
          <w:color w:val="231F20"/>
          <w:spacing w:val="-12"/>
        </w:rPr>
        <w:t> </w:t>
      </w:r>
      <w:r>
        <w:rPr>
          <w:color w:val="231F20"/>
          <w:spacing w:val="-2"/>
        </w:rPr>
        <w:t>l’histoire</w:t>
      </w:r>
      <w:r>
        <w:rPr>
          <w:color w:val="231F20"/>
          <w:spacing w:val="-12"/>
        </w:rPr>
        <w:t> </w:t>
      </w:r>
      <w:r>
        <w:rPr>
          <w:color w:val="231F20"/>
          <w:spacing w:val="-2"/>
        </w:rPr>
        <w:t>de</w:t>
      </w:r>
      <w:r>
        <w:rPr>
          <w:color w:val="231F20"/>
          <w:spacing w:val="-12"/>
        </w:rPr>
        <w:t> </w:t>
      </w:r>
      <w:r>
        <w:rPr>
          <w:color w:val="231F20"/>
          <w:spacing w:val="-2"/>
        </w:rPr>
        <w:t>cette</w:t>
      </w:r>
      <w:r>
        <w:rPr>
          <w:color w:val="231F20"/>
          <w:spacing w:val="-11"/>
        </w:rPr>
        <w:t> </w:t>
      </w:r>
      <w:r>
        <w:rPr>
          <w:color w:val="231F20"/>
          <w:spacing w:val="-2"/>
        </w:rPr>
        <w:t>fraise,</w:t>
      </w:r>
      <w:r>
        <w:rPr>
          <w:color w:val="231F20"/>
          <w:spacing w:val="-12"/>
        </w:rPr>
        <w:t> </w:t>
      </w:r>
      <w:r>
        <w:rPr>
          <w:color w:val="231F20"/>
          <w:spacing w:val="-2"/>
        </w:rPr>
        <w:t>qui</w:t>
      </w:r>
      <w:r>
        <w:rPr>
          <w:color w:val="231F20"/>
          <w:spacing w:val="-12"/>
        </w:rPr>
        <w:t> </w:t>
      </w:r>
      <w:r>
        <w:rPr>
          <w:color w:val="231F20"/>
          <w:spacing w:val="-2"/>
        </w:rPr>
        <w:t>a</w:t>
      </w:r>
      <w:r>
        <w:rPr>
          <w:color w:val="231F20"/>
          <w:spacing w:val="-12"/>
        </w:rPr>
        <w:t> </w:t>
      </w:r>
      <w:r>
        <w:rPr>
          <w:color w:val="231F20"/>
          <w:spacing w:val="-2"/>
        </w:rPr>
        <w:t>été</w:t>
      </w:r>
      <w:r>
        <w:rPr>
          <w:color w:val="231F20"/>
          <w:spacing w:val="-11"/>
        </w:rPr>
        <w:t> </w:t>
      </w:r>
      <w:r>
        <w:rPr>
          <w:color w:val="231F20"/>
          <w:spacing w:val="-2"/>
        </w:rPr>
        <w:t>cultivée</w:t>
      </w:r>
      <w:r>
        <w:rPr>
          <w:color w:val="231F20"/>
          <w:spacing w:val="-12"/>
        </w:rPr>
        <w:t> </w:t>
      </w:r>
      <w:r>
        <w:rPr>
          <w:color w:val="231F20"/>
          <w:spacing w:val="-2"/>
        </w:rPr>
        <w:t>en</w:t>
      </w:r>
      <w:r>
        <w:rPr>
          <w:color w:val="231F20"/>
          <w:spacing w:val="-12"/>
        </w:rPr>
        <w:t> </w:t>
      </w:r>
      <w:r>
        <w:rPr>
          <w:color w:val="231F20"/>
          <w:spacing w:val="-2"/>
        </w:rPr>
        <w:t>Espagne,</w:t>
      </w:r>
      <w:r>
        <w:rPr>
          <w:color w:val="231F20"/>
          <w:spacing w:val="-12"/>
        </w:rPr>
        <w:t> </w:t>
      </w:r>
      <w:r>
        <w:rPr>
          <w:color w:val="231F20"/>
          <w:spacing w:val="-2"/>
        </w:rPr>
        <w:t>et </w:t>
      </w:r>
      <w:r>
        <w:rPr>
          <w:color w:val="231F20"/>
        </w:rPr>
        <w:t>qui</w:t>
      </w:r>
      <w:r>
        <w:rPr>
          <w:color w:val="231F20"/>
          <w:spacing w:val="-16"/>
        </w:rPr>
        <w:t> </w:t>
      </w:r>
      <w:r>
        <w:rPr>
          <w:color w:val="231F20"/>
        </w:rPr>
        <w:t>se</w:t>
      </w:r>
      <w:r>
        <w:rPr>
          <w:color w:val="231F20"/>
          <w:spacing w:val="-14"/>
        </w:rPr>
        <w:t> </w:t>
      </w:r>
      <w:r>
        <w:rPr>
          <w:color w:val="231F20"/>
        </w:rPr>
        <w:t>retrouve</w:t>
      </w:r>
      <w:r>
        <w:rPr>
          <w:color w:val="231F20"/>
          <w:spacing w:val="-14"/>
        </w:rPr>
        <w:t> </w:t>
      </w:r>
      <w:r>
        <w:rPr>
          <w:color w:val="231F20"/>
        </w:rPr>
        <w:t>au</w:t>
      </w:r>
      <w:r>
        <w:rPr>
          <w:color w:val="231F20"/>
          <w:spacing w:val="-13"/>
        </w:rPr>
        <w:t> </w:t>
      </w:r>
      <w:r>
        <w:rPr>
          <w:color w:val="231F20"/>
        </w:rPr>
        <w:t>centre</w:t>
      </w:r>
      <w:r>
        <w:rPr>
          <w:color w:val="231F20"/>
          <w:spacing w:val="-14"/>
        </w:rPr>
        <w:t> </w:t>
      </w:r>
      <w:r>
        <w:rPr>
          <w:color w:val="231F20"/>
        </w:rPr>
        <w:t>de</w:t>
      </w:r>
      <w:r>
        <w:rPr>
          <w:color w:val="231F20"/>
          <w:spacing w:val="-14"/>
        </w:rPr>
        <w:t> </w:t>
      </w:r>
      <w:r>
        <w:rPr>
          <w:color w:val="231F20"/>
        </w:rPr>
        <w:t>notre</w:t>
      </w:r>
      <w:r>
        <w:rPr>
          <w:color w:val="231F20"/>
          <w:spacing w:val="-14"/>
        </w:rPr>
        <w:t> </w:t>
      </w:r>
      <w:r>
        <w:rPr>
          <w:color w:val="231F20"/>
        </w:rPr>
        <w:t>assiette,</w:t>
      </w:r>
      <w:r>
        <w:rPr>
          <w:color w:val="231F20"/>
          <w:spacing w:val="-13"/>
        </w:rPr>
        <w:t> </w:t>
      </w:r>
      <w:r>
        <w:rPr>
          <w:color w:val="231F20"/>
        </w:rPr>
        <w:t>en</w:t>
      </w:r>
      <w:r>
        <w:rPr>
          <w:color w:val="231F20"/>
          <w:spacing w:val="-14"/>
        </w:rPr>
        <w:t> </w:t>
      </w:r>
      <w:r>
        <w:rPr>
          <w:color w:val="231F20"/>
        </w:rPr>
        <w:t>Suisse.</w:t>
      </w:r>
      <w:r>
        <w:rPr>
          <w:color w:val="231F20"/>
          <w:spacing w:val="-14"/>
        </w:rPr>
        <w:t> </w:t>
      </w:r>
      <w:r>
        <w:rPr>
          <w:color w:val="231F20"/>
        </w:rPr>
        <w:t>Sur</w:t>
      </w:r>
      <w:r>
        <w:rPr>
          <w:color w:val="231F20"/>
          <w:spacing w:val="-14"/>
        </w:rPr>
        <w:t> </w:t>
      </w:r>
      <w:r>
        <w:rPr>
          <w:color w:val="231F20"/>
        </w:rPr>
        <w:t>la</w:t>
      </w:r>
      <w:r>
        <w:rPr>
          <w:color w:val="231F20"/>
          <w:spacing w:val="-13"/>
        </w:rPr>
        <w:t> </w:t>
      </w:r>
      <w:r>
        <w:rPr>
          <w:color w:val="231F20"/>
        </w:rPr>
        <w:t>base</w:t>
      </w:r>
      <w:r>
        <w:rPr>
          <w:color w:val="231F20"/>
          <w:spacing w:val="-14"/>
        </w:rPr>
        <w:t> </w:t>
      </w:r>
      <w:r>
        <w:rPr>
          <w:color w:val="231F20"/>
        </w:rPr>
        <w:t>des</w:t>
      </w:r>
      <w:r>
        <w:rPr>
          <w:color w:val="231F20"/>
          <w:spacing w:val="-14"/>
        </w:rPr>
        <w:t> </w:t>
      </w:r>
      <w:r>
        <w:rPr>
          <w:color w:val="231F20"/>
        </w:rPr>
        <w:t>réponses</w:t>
      </w:r>
      <w:r>
        <w:rPr>
          <w:color w:val="231F20"/>
          <w:spacing w:val="-14"/>
        </w:rPr>
        <w:t> </w:t>
      </w:r>
      <w:r>
        <w:rPr>
          <w:color w:val="231F20"/>
        </w:rPr>
        <w:t>des</w:t>
      </w:r>
      <w:r>
        <w:rPr>
          <w:color w:val="231F20"/>
          <w:spacing w:val="-13"/>
        </w:rPr>
        <w:t> </w:t>
      </w:r>
      <w:r>
        <w:rPr>
          <w:color w:val="231F20"/>
        </w:rPr>
        <w:t>élèves, </w:t>
      </w:r>
      <w:r>
        <w:rPr>
          <w:color w:val="231F20"/>
          <w:spacing w:val="-2"/>
        </w:rPr>
        <w:t>reprendre</w:t>
      </w:r>
      <w:r>
        <w:rPr>
          <w:color w:val="231F20"/>
          <w:spacing w:val="-12"/>
        </w:rPr>
        <w:t> </w:t>
      </w:r>
      <w:r>
        <w:rPr>
          <w:color w:val="231F20"/>
          <w:spacing w:val="-2"/>
        </w:rPr>
        <w:t>le</w:t>
      </w:r>
      <w:r>
        <w:rPr>
          <w:color w:val="231F20"/>
          <w:spacing w:val="-12"/>
        </w:rPr>
        <w:t> </w:t>
      </w:r>
      <w:r>
        <w:rPr>
          <w:color w:val="231F20"/>
          <w:spacing w:val="-2"/>
        </w:rPr>
        <w:t>parcours</w:t>
      </w:r>
      <w:r>
        <w:rPr>
          <w:color w:val="231F20"/>
          <w:spacing w:val="-12"/>
        </w:rPr>
        <w:t> </w:t>
      </w:r>
      <w:r>
        <w:rPr>
          <w:color w:val="231F20"/>
          <w:spacing w:val="-2"/>
        </w:rPr>
        <w:t>de</w:t>
      </w:r>
      <w:r>
        <w:rPr>
          <w:color w:val="231F20"/>
          <w:spacing w:val="-11"/>
        </w:rPr>
        <w:t> </w:t>
      </w:r>
      <w:r>
        <w:rPr>
          <w:color w:val="231F20"/>
          <w:spacing w:val="-2"/>
        </w:rPr>
        <w:t>la</w:t>
      </w:r>
      <w:r>
        <w:rPr>
          <w:color w:val="231F20"/>
          <w:spacing w:val="-12"/>
        </w:rPr>
        <w:t> </w:t>
      </w:r>
      <w:r>
        <w:rPr>
          <w:color w:val="231F20"/>
          <w:spacing w:val="-2"/>
        </w:rPr>
        <w:t>fraise,</w:t>
      </w:r>
      <w:r>
        <w:rPr>
          <w:color w:val="231F20"/>
          <w:spacing w:val="-12"/>
        </w:rPr>
        <w:t> </w:t>
      </w:r>
      <w:r>
        <w:rPr>
          <w:color w:val="231F20"/>
          <w:spacing w:val="-2"/>
        </w:rPr>
        <w:t>en</w:t>
      </w:r>
      <w:r>
        <w:rPr>
          <w:color w:val="231F20"/>
          <w:spacing w:val="-12"/>
        </w:rPr>
        <w:t> </w:t>
      </w:r>
      <w:r>
        <w:rPr>
          <w:color w:val="231F20"/>
          <w:spacing w:val="-2"/>
        </w:rPr>
        <w:t>mentionnant</w:t>
      </w:r>
      <w:r>
        <w:rPr>
          <w:color w:val="231F20"/>
          <w:spacing w:val="-11"/>
        </w:rPr>
        <w:t> </w:t>
      </w:r>
      <w:r>
        <w:rPr>
          <w:color w:val="231F20"/>
          <w:spacing w:val="-2"/>
        </w:rPr>
        <w:t>sa</w:t>
      </w:r>
      <w:r>
        <w:rPr>
          <w:color w:val="231F20"/>
          <w:spacing w:val="-12"/>
        </w:rPr>
        <w:t> </w:t>
      </w:r>
      <w:r>
        <w:rPr>
          <w:color w:val="231F20"/>
          <w:spacing w:val="-2"/>
        </w:rPr>
        <w:t>culture</w:t>
      </w:r>
      <w:r>
        <w:rPr>
          <w:color w:val="231F20"/>
          <w:spacing w:val="-12"/>
        </w:rPr>
        <w:t> </w:t>
      </w:r>
      <w:r>
        <w:rPr>
          <w:color w:val="231F20"/>
          <w:spacing w:val="-2"/>
        </w:rPr>
        <w:t>par</w:t>
      </w:r>
      <w:r>
        <w:rPr>
          <w:color w:val="231F20"/>
          <w:spacing w:val="-12"/>
        </w:rPr>
        <w:t> </w:t>
      </w:r>
      <w:r>
        <w:rPr>
          <w:color w:val="231F20"/>
          <w:spacing w:val="-2"/>
        </w:rPr>
        <w:t>un</w:t>
      </w:r>
      <w:r>
        <w:rPr>
          <w:color w:val="231F20"/>
          <w:spacing w:val="-11"/>
        </w:rPr>
        <w:t> </w:t>
      </w:r>
      <w:r>
        <w:rPr>
          <w:color w:val="231F20"/>
          <w:spacing w:val="-2"/>
        </w:rPr>
        <w:t>paysan,</w:t>
      </w:r>
      <w:r>
        <w:rPr>
          <w:color w:val="231F20"/>
          <w:spacing w:val="-12"/>
        </w:rPr>
        <w:t> </w:t>
      </w:r>
      <w:r>
        <w:rPr>
          <w:color w:val="231F20"/>
          <w:spacing w:val="-2"/>
        </w:rPr>
        <w:t>son</w:t>
      </w:r>
      <w:r>
        <w:rPr>
          <w:color w:val="231F20"/>
          <w:spacing w:val="-12"/>
        </w:rPr>
        <w:t> </w:t>
      </w:r>
      <w:r>
        <w:rPr>
          <w:color w:val="231F20"/>
          <w:spacing w:val="-2"/>
        </w:rPr>
        <w:t>transport </w:t>
      </w:r>
      <w:r>
        <w:rPr>
          <w:color w:val="231F20"/>
        </w:rPr>
        <w:t>par</w:t>
      </w:r>
      <w:r>
        <w:rPr>
          <w:color w:val="231F20"/>
          <w:spacing w:val="-7"/>
        </w:rPr>
        <w:t> </w:t>
      </w:r>
      <w:r>
        <w:rPr>
          <w:color w:val="231F20"/>
        </w:rPr>
        <w:t>camion</w:t>
      </w:r>
      <w:r>
        <w:rPr>
          <w:color w:val="231F20"/>
          <w:spacing w:val="-7"/>
        </w:rPr>
        <w:t> </w:t>
      </w:r>
      <w:r>
        <w:rPr>
          <w:color w:val="231F20"/>
        </w:rPr>
        <w:t>et</w:t>
      </w:r>
      <w:r>
        <w:rPr>
          <w:color w:val="231F20"/>
          <w:spacing w:val="-7"/>
        </w:rPr>
        <w:t> </w:t>
      </w:r>
      <w:r>
        <w:rPr>
          <w:color w:val="231F20"/>
        </w:rPr>
        <w:t>sa</w:t>
      </w:r>
      <w:r>
        <w:rPr>
          <w:color w:val="231F20"/>
          <w:spacing w:val="-7"/>
        </w:rPr>
        <w:t> </w:t>
      </w:r>
      <w:r>
        <w:rPr>
          <w:color w:val="231F20"/>
        </w:rPr>
        <w:t>vente</w:t>
      </w:r>
      <w:r>
        <w:rPr>
          <w:color w:val="231F20"/>
          <w:spacing w:val="-7"/>
        </w:rPr>
        <w:t> </w:t>
      </w:r>
      <w:r>
        <w:rPr>
          <w:color w:val="231F20"/>
        </w:rPr>
        <w:t>en</w:t>
      </w:r>
      <w:r>
        <w:rPr>
          <w:color w:val="231F20"/>
          <w:spacing w:val="-7"/>
        </w:rPr>
        <w:t> </w:t>
      </w:r>
      <w:r>
        <w:rPr>
          <w:color w:val="231F20"/>
        </w:rPr>
        <w:t>supermarché.</w:t>
      </w:r>
      <w:r>
        <w:rPr>
          <w:color w:val="231F20"/>
          <w:spacing w:val="-7"/>
        </w:rPr>
        <w:t> </w:t>
      </w:r>
      <w:r>
        <w:rPr>
          <w:color w:val="231F20"/>
        </w:rPr>
        <w:t>Inviter,</w:t>
      </w:r>
      <w:r>
        <w:rPr>
          <w:color w:val="231F20"/>
          <w:spacing w:val="-7"/>
        </w:rPr>
        <w:t> </w:t>
      </w:r>
      <w:r>
        <w:rPr>
          <w:color w:val="231F20"/>
        </w:rPr>
        <w:t>tour</w:t>
      </w:r>
      <w:r>
        <w:rPr>
          <w:color w:val="231F20"/>
          <w:spacing w:val="-7"/>
        </w:rPr>
        <w:t> </w:t>
      </w:r>
      <w:r>
        <w:rPr>
          <w:color w:val="231F20"/>
        </w:rPr>
        <w:t>à</w:t>
      </w:r>
      <w:r>
        <w:rPr>
          <w:color w:val="231F20"/>
          <w:spacing w:val="-7"/>
        </w:rPr>
        <w:t> </w:t>
      </w:r>
      <w:r>
        <w:rPr>
          <w:color w:val="231F20"/>
        </w:rPr>
        <w:t>tour,</w:t>
      </w:r>
      <w:r>
        <w:rPr>
          <w:color w:val="231F20"/>
          <w:spacing w:val="-7"/>
        </w:rPr>
        <w:t> </w:t>
      </w:r>
      <w:r>
        <w:rPr>
          <w:color w:val="231F20"/>
        </w:rPr>
        <w:t>Ramon</w:t>
      </w:r>
      <w:r>
        <w:rPr>
          <w:color w:val="231F20"/>
          <w:spacing w:val="-7"/>
        </w:rPr>
        <w:t> </w:t>
      </w:r>
      <w:r>
        <w:rPr>
          <w:color w:val="231F20"/>
        </w:rPr>
        <w:t>le</w:t>
      </w:r>
      <w:r>
        <w:rPr>
          <w:color w:val="231F20"/>
          <w:spacing w:val="-7"/>
        </w:rPr>
        <w:t> </w:t>
      </w:r>
      <w:r>
        <w:rPr>
          <w:color w:val="231F20"/>
        </w:rPr>
        <w:t>paysan</w:t>
      </w:r>
      <w:r>
        <w:rPr>
          <w:color w:val="231F20"/>
          <w:spacing w:val="-7"/>
        </w:rPr>
        <w:t> </w:t>
      </w:r>
      <w:r>
        <w:rPr>
          <w:color w:val="231F20"/>
        </w:rPr>
        <w:t>espagnol, André</w:t>
      </w:r>
      <w:r>
        <w:rPr>
          <w:color w:val="231F20"/>
          <w:spacing w:val="-5"/>
        </w:rPr>
        <w:t> </w:t>
      </w:r>
      <w:r>
        <w:rPr>
          <w:color w:val="231F20"/>
        </w:rPr>
        <w:t>le</w:t>
      </w:r>
      <w:r>
        <w:rPr>
          <w:color w:val="231F20"/>
          <w:spacing w:val="-5"/>
        </w:rPr>
        <w:t> </w:t>
      </w:r>
      <w:r>
        <w:rPr>
          <w:color w:val="231F20"/>
        </w:rPr>
        <w:t>chauffeur</w:t>
      </w:r>
      <w:r>
        <w:rPr>
          <w:color w:val="231F20"/>
          <w:spacing w:val="-5"/>
        </w:rPr>
        <w:t> </w:t>
      </w:r>
      <w:r>
        <w:rPr>
          <w:color w:val="231F20"/>
        </w:rPr>
        <w:t>routier</w:t>
      </w:r>
      <w:r>
        <w:rPr>
          <w:color w:val="231F20"/>
          <w:spacing w:val="-5"/>
        </w:rPr>
        <w:t> </w:t>
      </w:r>
      <w:r>
        <w:rPr>
          <w:color w:val="231F20"/>
        </w:rPr>
        <w:t>ainsi</w:t>
      </w:r>
      <w:r>
        <w:rPr>
          <w:color w:val="231F20"/>
          <w:spacing w:val="-5"/>
        </w:rPr>
        <w:t> </w:t>
      </w:r>
      <w:r>
        <w:rPr>
          <w:color w:val="231F20"/>
        </w:rPr>
        <w:t>que</w:t>
      </w:r>
      <w:r>
        <w:rPr>
          <w:color w:val="231F20"/>
          <w:spacing w:val="-5"/>
        </w:rPr>
        <w:t> </w:t>
      </w:r>
      <w:r>
        <w:rPr>
          <w:color w:val="231F20"/>
        </w:rPr>
        <w:t>le</w:t>
      </w:r>
      <w:r>
        <w:rPr>
          <w:color w:val="231F20"/>
          <w:spacing w:val="-5"/>
        </w:rPr>
        <w:t> </w:t>
      </w:r>
      <w:r>
        <w:rPr>
          <w:color w:val="231F20"/>
        </w:rPr>
        <w:t>caddie</w:t>
      </w:r>
      <w:r>
        <w:rPr>
          <w:color w:val="231F20"/>
          <w:spacing w:val="-5"/>
        </w:rPr>
        <w:t> </w:t>
      </w:r>
      <w:r>
        <w:rPr>
          <w:color w:val="231F20"/>
        </w:rPr>
        <w:t>du</w:t>
      </w:r>
      <w:r>
        <w:rPr>
          <w:color w:val="231F20"/>
          <w:spacing w:val="-5"/>
        </w:rPr>
        <w:t> </w:t>
      </w:r>
      <w:r>
        <w:rPr>
          <w:color w:val="231F20"/>
        </w:rPr>
        <w:t>supermarché</w:t>
      </w:r>
      <w:r>
        <w:rPr>
          <w:color w:val="231F20"/>
          <w:spacing w:val="-5"/>
        </w:rPr>
        <w:t> </w:t>
      </w:r>
      <w:r>
        <w:rPr>
          <w:color w:val="231F20"/>
        </w:rPr>
        <w:t>à</w:t>
      </w:r>
      <w:r>
        <w:rPr>
          <w:color w:val="231F20"/>
          <w:spacing w:val="-5"/>
        </w:rPr>
        <w:t> </w:t>
      </w:r>
      <w:r>
        <w:rPr>
          <w:color w:val="231F20"/>
        </w:rPr>
        <w:t>coller</w:t>
      </w:r>
      <w:r>
        <w:rPr>
          <w:color w:val="231F20"/>
          <w:spacing w:val="-5"/>
        </w:rPr>
        <w:t> </w:t>
      </w:r>
      <w:r>
        <w:rPr>
          <w:color w:val="231F20"/>
        </w:rPr>
        <w:t>leur</w:t>
      </w:r>
      <w:r>
        <w:rPr>
          <w:color w:val="231F20"/>
          <w:spacing w:val="-5"/>
        </w:rPr>
        <w:t> </w:t>
      </w:r>
      <w:r>
        <w:rPr>
          <w:color w:val="231F20"/>
        </w:rPr>
        <w:t>billet</w:t>
      </w:r>
      <w:r>
        <w:rPr>
          <w:color w:val="231F20"/>
          <w:spacing w:val="-5"/>
        </w:rPr>
        <w:t> </w:t>
      </w:r>
      <w:r>
        <w:rPr>
          <w:color w:val="231F20"/>
        </w:rPr>
        <w:t>à</w:t>
      </w:r>
      <w:r>
        <w:rPr>
          <w:color w:val="231F20"/>
          <w:spacing w:val="-5"/>
        </w:rPr>
        <w:t> </w:t>
      </w:r>
      <w:r>
        <w:rPr>
          <w:color w:val="231F20"/>
        </w:rPr>
        <w:t>l’ex- térieur</w:t>
      </w:r>
      <w:r>
        <w:rPr>
          <w:color w:val="231F20"/>
          <w:spacing w:val="-12"/>
        </w:rPr>
        <w:t> </w:t>
      </w:r>
      <w:r>
        <w:rPr>
          <w:color w:val="231F20"/>
        </w:rPr>
        <w:t>de</w:t>
      </w:r>
      <w:r>
        <w:rPr>
          <w:color w:val="231F20"/>
          <w:spacing w:val="-12"/>
        </w:rPr>
        <w:t> </w:t>
      </w:r>
      <w:r>
        <w:rPr>
          <w:color w:val="231F20"/>
        </w:rPr>
        <w:t>l’assiette.</w:t>
      </w:r>
      <w:r>
        <w:rPr>
          <w:color w:val="231F20"/>
          <w:spacing w:val="-12"/>
        </w:rPr>
        <w:t> </w:t>
      </w:r>
      <w:r>
        <w:rPr>
          <w:color w:val="231F20"/>
        </w:rPr>
        <w:t>Représenter</w:t>
      </w:r>
      <w:r>
        <w:rPr>
          <w:color w:val="231F20"/>
          <w:spacing w:val="-12"/>
        </w:rPr>
        <w:t> </w:t>
      </w:r>
      <w:r>
        <w:rPr>
          <w:color w:val="231F20"/>
        </w:rPr>
        <w:t>ensuite</w:t>
      </w:r>
      <w:r>
        <w:rPr>
          <w:color w:val="231F20"/>
          <w:spacing w:val="-12"/>
        </w:rPr>
        <w:t> </w:t>
      </w:r>
      <w:r>
        <w:rPr>
          <w:color w:val="231F20"/>
        </w:rPr>
        <w:t>les</w:t>
      </w:r>
      <w:r>
        <w:rPr>
          <w:color w:val="231F20"/>
          <w:spacing w:val="-12"/>
        </w:rPr>
        <w:t> </w:t>
      </w:r>
      <w:r>
        <w:rPr>
          <w:color w:val="231F20"/>
        </w:rPr>
        <w:t>liens</w:t>
      </w:r>
      <w:r>
        <w:rPr>
          <w:color w:val="231F20"/>
          <w:spacing w:val="-12"/>
        </w:rPr>
        <w:t> </w:t>
      </w:r>
      <w:r>
        <w:rPr>
          <w:color w:val="231F20"/>
        </w:rPr>
        <w:t>entre</w:t>
      </w:r>
      <w:r>
        <w:rPr>
          <w:color w:val="231F20"/>
          <w:spacing w:val="-12"/>
        </w:rPr>
        <w:t> </w:t>
      </w:r>
      <w:r>
        <w:rPr>
          <w:color w:val="231F20"/>
        </w:rPr>
        <w:t>ces</w:t>
      </w:r>
      <w:r>
        <w:rPr>
          <w:color w:val="231F20"/>
          <w:spacing w:val="-12"/>
        </w:rPr>
        <w:t> </w:t>
      </w:r>
      <w:r>
        <w:rPr>
          <w:color w:val="231F20"/>
        </w:rPr>
        <w:t>éléments</w:t>
      </w:r>
      <w:r>
        <w:rPr>
          <w:color w:val="231F20"/>
          <w:spacing w:val="-12"/>
        </w:rPr>
        <w:t> </w:t>
      </w:r>
      <w:r>
        <w:rPr>
          <w:color w:val="231F20"/>
        </w:rPr>
        <w:t>par</w:t>
      </w:r>
      <w:r>
        <w:rPr>
          <w:color w:val="231F20"/>
          <w:spacing w:val="-12"/>
        </w:rPr>
        <w:t> </w:t>
      </w:r>
      <w:r>
        <w:rPr>
          <w:color w:val="231F20"/>
        </w:rPr>
        <w:t>des</w:t>
      </w:r>
      <w:r>
        <w:rPr>
          <w:color w:val="231F20"/>
          <w:spacing w:val="-12"/>
        </w:rPr>
        <w:t> </w:t>
      </w:r>
      <w:r>
        <w:rPr>
          <w:color w:val="231F20"/>
        </w:rPr>
        <w:t>lignes.</w:t>
      </w:r>
      <w:r>
        <w:rPr>
          <w:color w:val="231F20"/>
          <w:spacing w:val="-12"/>
        </w:rPr>
        <w:t> </w:t>
      </w:r>
      <w:r>
        <w:rPr>
          <w:color w:val="231F20"/>
        </w:rPr>
        <w:t>Il</w:t>
      </w:r>
      <w:r>
        <w:rPr>
          <w:color w:val="231F20"/>
          <w:spacing w:val="-12"/>
        </w:rPr>
        <w:t> </w:t>
      </w:r>
      <w:r>
        <w:rPr>
          <w:color w:val="231F20"/>
        </w:rPr>
        <w:t>est </w:t>
      </w:r>
      <w:r>
        <w:rPr>
          <w:color w:val="231F20"/>
          <w:spacing w:val="-2"/>
        </w:rPr>
        <w:t>possible</w:t>
      </w:r>
      <w:r>
        <w:rPr>
          <w:color w:val="231F20"/>
          <w:spacing w:val="-8"/>
        </w:rPr>
        <w:t> </w:t>
      </w:r>
      <w:r>
        <w:rPr>
          <w:color w:val="231F20"/>
          <w:spacing w:val="-2"/>
        </w:rPr>
        <w:t>de</w:t>
      </w:r>
      <w:r>
        <w:rPr>
          <w:color w:val="231F20"/>
          <w:spacing w:val="-8"/>
        </w:rPr>
        <w:t> </w:t>
      </w:r>
      <w:r>
        <w:rPr>
          <w:color w:val="231F20"/>
          <w:spacing w:val="-2"/>
        </w:rPr>
        <w:t>rajouter</w:t>
      </w:r>
      <w:r>
        <w:rPr>
          <w:color w:val="231F20"/>
          <w:spacing w:val="-7"/>
        </w:rPr>
        <w:t> </w:t>
      </w:r>
      <w:r>
        <w:rPr>
          <w:color w:val="231F20"/>
          <w:spacing w:val="-2"/>
        </w:rPr>
        <w:t>à</w:t>
      </w:r>
      <w:r>
        <w:rPr>
          <w:color w:val="231F20"/>
          <w:spacing w:val="-7"/>
        </w:rPr>
        <w:t> </w:t>
      </w:r>
      <w:r>
        <w:rPr>
          <w:color w:val="231F20"/>
          <w:spacing w:val="-2"/>
        </w:rPr>
        <w:t>côté</w:t>
      </w:r>
      <w:r>
        <w:rPr>
          <w:color w:val="231F20"/>
          <w:spacing w:val="-7"/>
        </w:rPr>
        <w:t> </w:t>
      </w:r>
      <w:r>
        <w:rPr>
          <w:color w:val="231F20"/>
          <w:spacing w:val="-2"/>
        </w:rPr>
        <w:t>de</w:t>
      </w:r>
      <w:r>
        <w:rPr>
          <w:color w:val="231F20"/>
          <w:spacing w:val="-8"/>
        </w:rPr>
        <w:t> </w:t>
      </w:r>
      <w:r>
        <w:rPr>
          <w:color w:val="231F20"/>
          <w:spacing w:val="-2"/>
        </w:rPr>
        <w:t>la</w:t>
      </w:r>
      <w:r>
        <w:rPr>
          <w:color w:val="231F20"/>
          <w:spacing w:val="-8"/>
        </w:rPr>
        <w:t> </w:t>
      </w:r>
      <w:r>
        <w:rPr>
          <w:color w:val="231F20"/>
          <w:spacing w:val="-2"/>
        </w:rPr>
        <w:t>ligne</w:t>
      </w:r>
      <w:r>
        <w:rPr>
          <w:color w:val="231F20"/>
          <w:spacing w:val="-7"/>
        </w:rPr>
        <w:t> </w:t>
      </w:r>
      <w:r>
        <w:rPr>
          <w:color w:val="231F20"/>
          <w:spacing w:val="-2"/>
        </w:rPr>
        <w:t>un</w:t>
      </w:r>
      <w:r>
        <w:rPr>
          <w:color w:val="231F20"/>
          <w:spacing w:val="-7"/>
        </w:rPr>
        <w:t> </w:t>
      </w:r>
      <w:r>
        <w:rPr>
          <w:color w:val="231F20"/>
          <w:spacing w:val="-2"/>
        </w:rPr>
        <w:t>mot-clé</w:t>
      </w:r>
      <w:r>
        <w:rPr>
          <w:color w:val="231F20"/>
          <w:spacing w:val="-7"/>
        </w:rPr>
        <w:t> </w:t>
      </w:r>
      <w:r>
        <w:rPr>
          <w:color w:val="231F20"/>
          <w:spacing w:val="-2"/>
        </w:rPr>
        <w:t>ou</w:t>
      </w:r>
      <w:r>
        <w:rPr>
          <w:color w:val="231F20"/>
          <w:spacing w:val="-8"/>
        </w:rPr>
        <w:t> </w:t>
      </w:r>
      <w:r>
        <w:rPr>
          <w:color w:val="231F20"/>
          <w:spacing w:val="-2"/>
        </w:rPr>
        <w:t>un</w:t>
      </w:r>
      <w:r>
        <w:rPr>
          <w:color w:val="231F20"/>
          <w:spacing w:val="-7"/>
        </w:rPr>
        <w:t> </w:t>
      </w:r>
      <w:r>
        <w:rPr>
          <w:color w:val="231F20"/>
          <w:spacing w:val="-2"/>
        </w:rPr>
        <w:t>petit</w:t>
      </w:r>
      <w:r>
        <w:rPr>
          <w:color w:val="231F20"/>
          <w:spacing w:val="-8"/>
        </w:rPr>
        <w:t> </w:t>
      </w:r>
      <w:r>
        <w:rPr>
          <w:color w:val="231F20"/>
          <w:spacing w:val="-2"/>
        </w:rPr>
        <w:t>dessin</w:t>
      </w:r>
      <w:r>
        <w:rPr>
          <w:color w:val="231F20"/>
          <w:spacing w:val="-8"/>
        </w:rPr>
        <w:t> </w:t>
      </w:r>
      <w:r>
        <w:rPr>
          <w:color w:val="231F20"/>
          <w:spacing w:val="-2"/>
        </w:rPr>
        <w:t>symbolisant</w:t>
      </w:r>
      <w:r>
        <w:rPr>
          <w:color w:val="231F20"/>
          <w:spacing w:val="-8"/>
        </w:rPr>
        <w:t> </w:t>
      </w:r>
      <w:r>
        <w:rPr>
          <w:color w:val="231F20"/>
          <w:spacing w:val="-2"/>
        </w:rPr>
        <w:t>la</w:t>
      </w:r>
      <w:r>
        <w:rPr>
          <w:color w:val="231F20"/>
          <w:spacing w:val="-8"/>
        </w:rPr>
        <w:t> </w:t>
      </w:r>
      <w:r>
        <w:rPr>
          <w:color w:val="231F20"/>
          <w:spacing w:val="-2"/>
        </w:rPr>
        <w:t>nature </w:t>
      </w:r>
      <w:r>
        <w:rPr>
          <w:color w:val="231F20"/>
        </w:rPr>
        <w:t>du</w:t>
      </w:r>
      <w:r>
        <w:rPr>
          <w:color w:val="231F20"/>
          <w:spacing w:val="-2"/>
        </w:rPr>
        <w:t> </w:t>
      </w:r>
      <w:r>
        <w:rPr>
          <w:color w:val="231F20"/>
        </w:rPr>
        <w:t>lien</w:t>
      </w:r>
      <w:r>
        <w:rPr>
          <w:color w:val="231F20"/>
          <w:spacing w:val="-2"/>
        </w:rPr>
        <w:t> </w:t>
      </w:r>
      <w:r>
        <w:rPr>
          <w:color w:val="231F20"/>
        </w:rPr>
        <w:t>(par</w:t>
      </w:r>
      <w:r>
        <w:rPr>
          <w:color w:val="231F20"/>
          <w:spacing w:val="-2"/>
        </w:rPr>
        <w:t> </w:t>
      </w:r>
      <w:r>
        <w:rPr>
          <w:color w:val="231F20"/>
        </w:rPr>
        <w:t>exemple,</w:t>
      </w:r>
      <w:r>
        <w:rPr>
          <w:color w:val="231F20"/>
          <w:spacing w:val="-2"/>
        </w:rPr>
        <w:t> </w:t>
      </w:r>
      <w:r>
        <w:rPr>
          <w:color w:val="231F20"/>
        </w:rPr>
        <w:t>entre</w:t>
      </w:r>
      <w:r>
        <w:rPr>
          <w:color w:val="231F20"/>
          <w:spacing w:val="-2"/>
        </w:rPr>
        <w:t> </w:t>
      </w:r>
      <w:r>
        <w:rPr>
          <w:color w:val="231F20"/>
        </w:rPr>
        <w:t>la</w:t>
      </w:r>
      <w:r>
        <w:rPr>
          <w:color w:val="231F20"/>
          <w:spacing w:val="-2"/>
        </w:rPr>
        <w:t> </w:t>
      </w:r>
      <w:r>
        <w:rPr>
          <w:color w:val="231F20"/>
        </w:rPr>
        <w:t>fraise</w:t>
      </w:r>
      <w:r>
        <w:rPr>
          <w:color w:val="231F20"/>
          <w:spacing w:val="-2"/>
        </w:rPr>
        <w:t> </w:t>
      </w:r>
      <w:r>
        <w:rPr>
          <w:color w:val="231F20"/>
        </w:rPr>
        <w:t>et</w:t>
      </w:r>
      <w:r>
        <w:rPr>
          <w:color w:val="231F20"/>
          <w:spacing w:val="-2"/>
        </w:rPr>
        <w:t> </w:t>
      </w:r>
      <w:r>
        <w:rPr>
          <w:color w:val="231F20"/>
        </w:rPr>
        <w:t>le</w:t>
      </w:r>
      <w:r>
        <w:rPr>
          <w:color w:val="231F20"/>
          <w:spacing w:val="-2"/>
        </w:rPr>
        <w:t> </w:t>
      </w:r>
      <w:r>
        <w:rPr>
          <w:color w:val="231F20"/>
        </w:rPr>
        <w:t>chauffeur</w:t>
      </w:r>
      <w:r>
        <w:rPr>
          <w:color w:val="231F20"/>
          <w:spacing w:val="-34"/>
        </w:rPr>
        <w:t> </w:t>
      </w:r>
      <w:r>
        <w:rPr>
          <w:color w:val="231F20"/>
        </w:rPr>
        <w:t>:</w:t>
      </w:r>
      <w:r>
        <w:rPr>
          <w:color w:val="231F20"/>
          <w:spacing w:val="-2"/>
        </w:rPr>
        <w:t> </w:t>
      </w:r>
      <w:r>
        <w:rPr>
          <w:color w:val="231F20"/>
        </w:rPr>
        <w:t>un</w:t>
      </w:r>
      <w:r>
        <w:rPr>
          <w:color w:val="231F20"/>
          <w:spacing w:val="-2"/>
        </w:rPr>
        <w:t> </w:t>
      </w:r>
      <w:r>
        <w:rPr>
          <w:color w:val="231F20"/>
        </w:rPr>
        <w:t>camion).</w:t>
      </w:r>
    </w:p>
    <w:p>
      <w:pPr>
        <w:pStyle w:val="BodyText"/>
        <w:spacing w:before="7"/>
        <w:rPr>
          <w:sz w:val="23"/>
        </w:rPr>
      </w:pPr>
    </w:p>
    <w:p>
      <w:pPr>
        <w:pStyle w:val="Heading2"/>
        <w:numPr>
          <w:ilvl w:val="0"/>
          <w:numId w:val="2"/>
        </w:numPr>
        <w:tabs>
          <w:tab w:pos="1871" w:val="left" w:leader="none"/>
        </w:tabs>
        <w:spacing w:line="240" w:lineRule="auto" w:before="0" w:after="0"/>
        <w:ind w:left="1870" w:right="0" w:hanging="397"/>
        <w:jc w:val="both"/>
        <w:rPr>
          <w:rFonts w:ascii="Linux Libertine"/>
        </w:rPr>
      </w:pPr>
      <w:r>
        <w:rPr>
          <w:rFonts w:ascii="Linux Libertine"/>
          <w:color w:val="231F20"/>
          <w:spacing w:val="-2"/>
        </w:rPr>
        <w:t>Recherche</w:t>
      </w:r>
      <w:r>
        <w:rPr>
          <w:rFonts w:ascii="Linux Libertine"/>
          <w:color w:val="231F20"/>
          <w:spacing w:val="-8"/>
        </w:rPr>
        <w:t> </w:t>
      </w:r>
      <w:r>
        <w:rPr>
          <w:rFonts w:ascii="Linux Libertine"/>
          <w:color w:val="231F20"/>
          <w:spacing w:val="-2"/>
        </w:rPr>
        <w:t>des</w:t>
      </w:r>
      <w:r>
        <w:rPr>
          <w:rFonts w:ascii="Linux Libertine"/>
          <w:color w:val="231F20"/>
          <w:spacing w:val="-8"/>
        </w:rPr>
        <w:t> </w:t>
      </w:r>
      <w:r>
        <w:rPr>
          <w:rFonts w:ascii="Linux Libertine"/>
          <w:color w:val="231F20"/>
          <w:spacing w:val="-2"/>
        </w:rPr>
        <w:t>autres</w:t>
      </w:r>
      <w:r>
        <w:rPr>
          <w:rFonts w:ascii="Linux Libertine"/>
          <w:color w:val="231F20"/>
          <w:spacing w:val="-8"/>
        </w:rPr>
        <w:t> </w:t>
      </w:r>
      <w:r>
        <w:rPr>
          <w:rFonts w:ascii="Linux Libertine"/>
          <w:color w:val="231F20"/>
          <w:spacing w:val="-2"/>
        </w:rPr>
        <w:t>liens</w:t>
      </w:r>
    </w:p>
    <w:p>
      <w:pPr>
        <w:pStyle w:val="BodyText"/>
        <w:spacing w:line="268" w:lineRule="auto" w:before="29"/>
        <w:ind w:left="1870" w:right="1463"/>
        <w:jc w:val="both"/>
      </w:pPr>
      <w:r>
        <w:rPr>
          <w:color w:val="231F20"/>
          <w:spacing w:val="-4"/>
        </w:rPr>
        <w:t>Demander aux paires d’élèves représentant un autre aliment de venir coller tour à tour un </w:t>
      </w:r>
      <w:r>
        <w:rPr>
          <w:color w:val="231F20"/>
          <w:spacing w:val="-2"/>
        </w:rPr>
        <w:t>de</w:t>
      </w:r>
      <w:r>
        <w:rPr>
          <w:color w:val="231F20"/>
          <w:spacing w:val="-12"/>
        </w:rPr>
        <w:t> </w:t>
      </w:r>
      <w:r>
        <w:rPr>
          <w:color w:val="231F20"/>
          <w:spacing w:val="-2"/>
        </w:rPr>
        <w:t>leurs</w:t>
      </w:r>
      <w:r>
        <w:rPr>
          <w:color w:val="231F20"/>
          <w:spacing w:val="-12"/>
        </w:rPr>
        <w:t> </w:t>
      </w:r>
      <w:r>
        <w:rPr>
          <w:color w:val="231F20"/>
          <w:spacing w:val="-2"/>
        </w:rPr>
        <w:t>billets</w:t>
      </w:r>
      <w:r>
        <w:rPr>
          <w:color w:val="231F20"/>
          <w:spacing w:val="-12"/>
        </w:rPr>
        <w:t> </w:t>
      </w:r>
      <w:r>
        <w:rPr>
          <w:color w:val="231F20"/>
          <w:spacing w:val="-2"/>
        </w:rPr>
        <w:t>à</w:t>
      </w:r>
      <w:r>
        <w:rPr>
          <w:color w:val="231F20"/>
          <w:spacing w:val="-11"/>
        </w:rPr>
        <w:t> </w:t>
      </w:r>
      <w:r>
        <w:rPr>
          <w:color w:val="231F20"/>
          <w:spacing w:val="-2"/>
        </w:rPr>
        <w:t>l’intérieur</w:t>
      </w:r>
      <w:r>
        <w:rPr>
          <w:color w:val="231F20"/>
          <w:spacing w:val="-12"/>
        </w:rPr>
        <w:t> </w:t>
      </w:r>
      <w:r>
        <w:rPr>
          <w:color w:val="231F20"/>
          <w:spacing w:val="-2"/>
        </w:rPr>
        <w:t>de</w:t>
      </w:r>
      <w:r>
        <w:rPr>
          <w:color w:val="231F20"/>
          <w:spacing w:val="-12"/>
        </w:rPr>
        <w:t> </w:t>
      </w:r>
      <w:r>
        <w:rPr>
          <w:color w:val="231F20"/>
          <w:spacing w:val="-2"/>
        </w:rPr>
        <w:t>l’assiette.</w:t>
      </w:r>
      <w:r>
        <w:rPr>
          <w:color w:val="231F20"/>
          <w:spacing w:val="-12"/>
        </w:rPr>
        <w:t> </w:t>
      </w:r>
      <w:r>
        <w:rPr>
          <w:color w:val="231F20"/>
          <w:spacing w:val="-2"/>
        </w:rPr>
        <w:t>Demander</w:t>
      </w:r>
      <w:r>
        <w:rPr>
          <w:color w:val="231F20"/>
          <w:spacing w:val="-11"/>
        </w:rPr>
        <w:t> </w:t>
      </w:r>
      <w:r>
        <w:rPr>
          <w:color w:val="231F20"/>
          <w:spacing w:val="-2"/>
        </w:rPr>
        <w:t>ensuite</w:t>
      </w:r>
      <w:r>
        <w:rPr>
          <w:color w:val="231F20"/>
          <w:spacing w:val="-12"/>
        </w:rPr>
        <w:t> </w:t>
      </w:r>
      <w:r>
        <w:rPr>
          <w:color w:val="231F20"/>
          <w:spacing w:val="-2"/>
        </w:rPr>
        <w:t>aux</w:t>
      </w:r>
      <w:r>
        <w:rPr>
          <w:color w:val="231F20"/>
          <w:spacing w:val="-12"/>
        </w:rPr>
        <w:t> </w:t>
      </w:r>
      <w:r>
        <w:rPr>
          <w:color w:val="231F20"/>
          <w:spacing w:val="-2"/>
        </w:rPr>
        <w:t>autres</w:t>
      </w:r>
      <w:r>
        <w:rPr>
          <w:color w:val="231F20"/>
          <w:spacing w:val="-12"/>
        </w:rPr>
        <w:t> </w:t>
      </w:r>
      <w:r>
        <w:rPr>
          <w:color w:val="231F20"/>
          <w:spacing w:val="-2"/>
        </w:rPr>
        <w:t>paires</w:t>
      </w:r>
      <w:r>
        <w:rPr>
          <w:color w:val="231F20"/>
          <w:spacing w:val="-11"/>
        </w:rPr>
        <w:t> </w:t>
      </w:r>
      <w:r>
        <w:rPr>
          <w:color w:val="231F20"/>
          <w:spacing w:val="-2"/>
        </w:rPr>
        <w:t>(identités</w:t>
      </w:r>
      <w:r>
        <w:rPr>
          <w:color w:val="231F20"/>
          <w:spacing w:val="-12"/>
        </w:rPr>
        <w:t> </w:t>
      </w:r>
      <w:r>
        <w:rPr>
          <w:color w:val="231F20"/>
          <w:spacing w:val="-2"/>
        </w:rPr>
        <w:t>qui </w:t>
      </w:r>
      <w:r>
        <w:rPr>
          <w:color w:val="231F20"/>
        </w:rPr>
        <w:t>ne</w:t>
      </w:r>
      <w:r>
        <w:rPr>
          <w:color w:val="231F20"/>
          <w:spacing w:val="-10"/>
        </w:rPr>
        <w:t> </w:t>
      </w:r>
      <w:r>
        <w:rPr>
          <w:color w:val="231F20"/>
        </w:rPr>
        <w:t>sont</w:t>
      </w:r>
      <w:r>
        <w:rPr>
          <w:color w:val="231F20"/>
          <w:spacing w:val="-10"/>
        </w:rPr>
        <w:t> </w:t>
      </w:r>
      <w:r>
        <w:rPr>
          <w:color w:val="231F20"/>
        </w:rPr>
        <w:t>pas</w:t>
      </w:r>
      <w:r>
        <w:rPr>
          <w:color w:val="231F20"/>
          <w:spacing w:val="-10"/>
        </w:rPr>
        <w:t> </w:t>
      </w:r>
      <w:r>
        <w:rPr>
          <w:color w:val="231F20"/>
        </w:rPr>
        <w:t>des</w:t>
      </w:r>
      <w:r>
        <w:rPr>
          <w:color w:val="231F20"/>
          <w:spacing w:val="-10"/>
        </w:rPr>
        <w:t> </w:t>
      </w:r>
      <w:r>
        <w:rPr>
          <w:color w:val="231F20"/>
        </w:rPr>
        <w:t>aliments)</w:t>
      </w:r>
      <w:r>
        <w:rPr>
          <w:color w:val="231F20"/>
          <w:spacing w:val="-10"/>
        </w:rPr>
        <w:t> </w:t>
      </w:r>
      <w:r>
        <w:rPr>
          <w:color w:val="231F20"/>
        </w:rPr>
        <w:t>de</w:t>
      </w:r>
      <w:r>
        <w:rPr>
          <w:color w:val="231F20"/>
          <w:spacing w:val="-10"/>
        </w:rPr>
        <w:t> </w:t>
      </w:r>
      <w:r>
        <w:rPr>
          <w:color w:val="231F20"/>
        </w:rPr>
        <w:t>coller</w:t>
      </w:r>
      <w:r>
        <w:rPr>
          <w:color w:val="231F20"/>
          <w:spacing w:val="-10"/>
        </w:rPr>
        <w:t> </w:t>
      </w:r>
      <w:r>
        <w:rPr>
          <w:color w:val="231F20"/>
        </w:rPr>
        <w:t>un</w:t>
      </w:r>
      <w:r>
        <w:rPr>
          <w:color w:val="231F20"/>
          <w:spacing w:val="-10"/>
        </w:rPr>
        <w:t> </w:t>
      </w:r>
      <w:r>
        <w:rPr>
          <w:color w:val="231F20"/>
        </w:rPr>
        <w:t>de</w:t>
      </w:r>
      <w:r>
        <w:rPr>
          <w:color w:val="231F20"/>
          <w:spacing w:val="-10"/>
        </w:rPr>
        <w:t> </w:t>
      </w:r>
      <w:r>
        <w:rPr>
          <w:color w:val="231F20"/>
        </w:rPr>
        <w:t>leurs</w:t>
      </w:r>
      <w:r>
        <w:rPr>
          <w:color w:val="231F20"/>
          <w:spacing w:val="-10"/>
        </w:rPr>
        <w:t> </w:t>
      </w:r>
      <w:r>
        <w:rPr>
          <w:color w:val="231F20"/>
        </w:rPr>
        <w:t>billets</w:t>
      </w:r>
      <w:r>
        <w:rPr>
          <w:color w:val="231F20"/>
          <w:spacing w:val="-10"/>
        </w:rPr>
        <w:t> </w:t>
      </w:r>
      <w:r>
        <w:rPr>
          <w:color w:val="231F20"/>
        </w:rPr>
        <w:t>à</w:t>
      </w:r>
      <w:r>
        <w:rPr>
          <w:color w:val="231F20"/>
          <w:spacing w:val="-10"/>
        </w:rPr>
        <w:t> </w:t>
      </w:r>
      <w:r>
        <w:rPr>
          <w:color w:val="231F20"/>
        </w:rPr>
        <w:t>l’extérieur</w:t>
      </w:r>
      <w:r>
        <w:rPr>
          <w:color w:val="231F20"/>
          <w:spacing w:val="-10"/>
        </w:rPr>
        <w:t> </w:t>
      </w:r>
      <w:r>
        <w:rPr>
          <w:color w:val="231F20"/>
        </w:rPr>
        <w:t>de</w:t>
      </w:r>
      <w:r>
        <w:rPr>
          <w:color w:val="231F20"/>
          <w:spacing w:val="-10"/>
        </w:rPr>
        <w:t> </w:t>
      </w:r>
      <w:r>
        <w:rPr>
          <w:color w:val="231F20"/>
        </w:rPr>
        <w:t>l’assiette.</w:t>
      </w:r>
      <w:r>
        <w:rPr>
          <w:color w:val="231F20"/>
          <w:spacing w:val="-10"/>
        </w:rPr>
        <w:t> </w:t>
      </w:r>
      <w:r>
        <w:rPr>
          <w:color w:val="231F20"/>
        </w:rPr>
        <w:t>S’assurer que</w:t>
      </w:r>
      <w:r>
        <w:rPr>
          <w:color w:val="231F20"/>
          <w:spacing w:val="-3"/>
        </w:rPr>
        <w:t> </w:t>
      </w:r>
      <w:r>
        <w:rPr>
          <w:color w:val="231F20"/>
        </w:rPr>
        <w:t>tous</w:t>
      </w:r>
      <w:r>
        <w:rPr>
          <w:color w:val="231F20"/>
          <w:spacing w:val="-3"/>
        </w:rPr>
        <w:t> </w:t>
      </w:r>
      <w:r>
        <w:rPr>
          <w:color w:val="231F20"/>
        </w:rPr>
        <w:t>aient</w:t>
      </w:r>
      <w:r>
        <w:rPr>
          <w:color w:val="231F20"/>
          <w:spacing w:val="-3"/>
        </w:rPr>
        <w:t> </w:t>
      </w:r>
      <w:r>
        <w:rPr>
          <w:color w:val="231F20"/>
        </w:rPr>
        <w:t>bien</w:t>
      </w:r>
      <w:r>
        <w:rPr>
          <w:color w:val="231F20"/>
          <w:spacing w:val="-3"/>
        </w:rPr>
        <w:t> </w:t>
      </w:r>
      <w:r>
        <w:rPr>
          <w:color w:val="231F20"/>
        </w:rPr>
        <w:t>compris</w:t>
      </w:r>
      <w:r>
        <w:rPr>
          <w:color w:val="231F20"/>
          <w:spacing w:val="-3"/>
        </w:rPr>
        <w:t> </w:t>
      </w:r>
      <w:r>
        <w:rPr>
          <w:color w:val="231F20"/>
        </w:rPr>
        <w:t>la</w:t>
      </w:r>
      <w:r>
        <w:rPr>
          <w:color w:val="231F20"/>
          <w:spacing w:val="-3"/>
        </w:rPr>
        <w:t> </w:t>
      </w:r>
      <w:r>
        <w:rPr>
          <w:color w:val="231F20"/>
        </w:rPr>
        <w:t>notion</w:t>
      </w:r>
      <w:r>
        <w:rPr>
          <w:color w:val="231F20"/>
          <w:spacing w:val="-3"/>
        </w:rPr>
        <w:t> </w:t>
      </w:r>
      <w:r>
        <w:rPr>
          <w:color w:val="231F20"/>
        </w:rPr>
        <w:t>de</w:t>
      </w:r>
      <w:r>
        <w:rPr>
          <w:color w:val="231F20"/>
          <w:spacing w:val="-3"/>
        </w:rPr>
        <w:t> </w:t>
      </w:r>
      <w:r>
        <w:rPr>
          <w:color w:val="231F20"/>
        </w:rPr>
        <w:t>lien,</w:t>
      </w:r>
      <w:r>
        <w:rPr>
          <w:color w:val="231F20"/>
          <w:spacing w:val="-3"/>
        </w:rPr>
        <w:t> </w:t>
      </w:r>
      <w:r>
        <w:rPr>
          <w:color w:val="231F20"/>
        </w:rPr>
        <w:t>puis</w:t>
      </w:r>
      <w:r>
        <w:rPr>
          <w:color w:val="231F20"/>
          <w:spacing w:val="-3"/>
        </w:rPr>
        <w:t> </w:t>
      </w:r>
      <w:r>
        <w:rPr>
          <w:color w:val="231F20"/>
        </w:rPr>
        <w:t>demander</w:t>
      </w:r>
      <w:r>
        <w:rPr>
          <w:color w:val="231F20"/>
          <w:spacing w:val="-3"/>
        </w:rPr>
        <w:t> </w:t>
      </w:r>
      <w:r>
        <w:rPr>
          <w:color w:val="231F20"/>
        </w:rPr>
        <w:t>quels</w:t>
      </w:r>
      <w:r>
        <w:rPr>
          <w:color w:val="231F20"/>
          <w:spacing w:val="-3"/>
        </w:rPr>
        <w:t> </w:t>
      </w:r>
      <w:r>
        <w:rPr>
          <w:color w:val="231F20"/>
        </w:rPr>
        <w:t>sont</w:t>
      </w:r>
      <w:r>
        <w:rPr>
          <w:color w:val="231F20"/>
          <w:spacing w:val="-3"/>
        </w:rPr>
        <w:t> </w:t>
      </w:r>
      <w:r>
        <w:rPr>
          <w:color w:val="231F20"/>
        </w:rPr>
        <w:t>les</w:t>
      </w:r>
      <w:r>
        <w:rPr>
          <w:color w:val="231F20"/>
          <w:spacing w:val="-3"/>
        </w:rPr>
        <w:t> </w:t>
      </w:r>
      <w:r>
        <w:rPr>
          <w:color w:val="231F20"/>
        </w:rPr>
        <w:t>autres</w:t>
      </w:r>
      <w:r>
        <w:rPr>
          <w:color w:val="231F20"/>
          <w:spacing w:val="-3"/>
        </w:rPr>
        <w:t> </w:t>
      </w:r>
      <w:r>
        <w:rPr>
          <w:color w:val="231F20"/>
        </w:rPr>
        <w:t>liens </w:t>
      </w:r>
      <w:r>
        <w:rPr>
          <w:color w:val="231F20"/>
          <w:spacing w:val="-2"/>
        </w:rPr>
        <w:t>que</w:t>
      </w:r>
      <w:r>
        <w:rPr>
          <w:color w:val="231F20"/>
          <w:spacing w:val="-8"/>
        </w:rPr>
        <w:t> </w:t>
      </w:r>
      <w:r>
        <w:rPr>
          <w:color w:val="231F20"/>
          <w:spacing w:val="-2"/>
        </w:rPr>
        <w:t>l’on</w:t>
      </w:r>
      <w:r>
        <w:rPr>
          <w:color w:val="231F20"/>
          <w:spacing w:val="-8"/>
        </w:rPr>
        <w:t> </w:t>
      </w:r>
      <w:r>
        <w:rPr>
          <w:color w:val="231F20"/>
          <w:spacing w:val="-2"/>
        </w:rPr>
        <w:t>peut</w:t>
      </w:r>
      <w:r>
        <w:rPr>
          <w:color w:val="231F20"/>
          <w:spacing w:val="-8"/>
        </w:rPr>
        <w:t> </w:t>
      </w:r>
      <w:r>
        <w:rPr>
          <w:color w:val="231F20"/>
          <w:spacing w:val="-2"/>
        </w:rPr>
        <w:t>identifier.</w:t>
      </w:r>
      <w:r>
        <w:rPr>
          <w:color w:val="231F20"/>
          <w:spacing w:val="-7"/>
        </w:rPr>
        <w:t> </w:t>
      </w:r>
      <w:r>
        <w:rPr>
          <w:color w:val="231F20"/>
          <w:spacing w:val="-2"/>
        </w:rPr>
        <w:t>Représenter</w:t>
      </w:r>
      <w:r>
        <w:rPr>
          <w:color w:val="231F20"/>
          <w:spacing w:val="-7"/>
        </w:rPr>
        <w:t> </w:t>
      </w:r>
      <w:r>
        <w:rPr>
          <w:color w:val="231F20"/>
          <w:spacing w:val="-2"/>
        </w:rPr>
        <w:t>ces</w:t>
      </w:r>
      <w:r>
        <w:rPr>
          <w:color w:val="231F20"/>
          <w:spacing w:val="-8"/>
        </w:rPr>
        <w:t> </w:t>
      </w:r>
      <w:r>
        <w:rPr>
          <w:color w:val="231F20"/>
          <w:spacing w:val="-2"/>
        </w:rPr>
        <w:t>liens</w:t>
      </w:r>
      <w:r>
        <w:rPr>
          <w:color w:val="231F20"/>
          <w:spacing w:val="-7"/>
        </w:rPr>
        <w:t> </w:t>
      </w:r>
      <w:r>
        <w:rPr>
          <w:color w:val="231F20"/>
          <w:spacing w:val="-2"/>
        </w:rPr>
        <w:t>sur</w:t>
      </w:r>
      <w:r>
        <w:rPr>
          <w:color w:val="231F20"/>
          <w:spacing w:val="-8"/>
        </w:rPr>
        <w:t> </w:t>
      </w:r>
      <w:r>
        <w:rPr>
          <w:color w:val="231F20"/>
          <w:spacing w:val="-2"/>
        </w:rPr>
        <w:t>la</w:t>
      </w:r>
      <w:r>
        <w:rPr>
          <w:color w:val="231F20"/>
          <w:spacing w:val="-7"/>
        </w:rPr>
        <w:t> </w:t>
      </w:r>
      <w:r>
        <w:rPr>
          <w:color w:val="231F20"/>
          <w:spacing w:val="-2"/>
        </w:rPr>
        <w:t>feuille.</w:t>
      </w:r>
      <w:r>
        <w:rPr>
          <w:color w:val="231F20"/>
          <w:spacing w:val="-7"/>
        </w:rPr>
        <w:t> </w:t>
      </w:r>
      <w:r>
        <w:rPr>
          <w:color w:val="231F20"/>
          <w:spacing w:val="-2"/>
        </w:rPr>
        <w:t>Ceux-ci</w:t>
      </w:r>
      <w:r>
        <w:rPr>
          <w:color w:val="231F20"/>
          <w:spacing w:val="-8"/>
        </w:rPr>
        <w:t> </w:t>
      </w:r>
      <w:r>
        <w:rPr>
          <w:color w:val="231F20"/>
          <w:spacing w:val="-2"/>
        </w:rPr>
        <w:t>peuvent</w:t>
      </w:r>
      <w:r>
        <w:rPr>
          <w:color w:val="231F20"/>
          <w:spacing w:val="-8"/>
        </w:rPr>
        <w:t> </w:t>
      </w:r>
      <w:r>
        <w:rPr>
          <w:color w:val="231F20"/>
          <w:spacing w:val="-2"/>
        </w:rPr>
        <w:t>être</w:t>
      </w:r>
      <w:r>
        <w:rPr>
          <w:color w:val="231F20"/>
          <w:spacing w:val="-8"/>
        </w:rPr>
        <w:t> </w:t>
      </w:r>
      <w:r>
        <w:rPr>
          <w:color w:val="231F20"/>
          <w:spacing w:val="-2"/>
        </w:rPr>
        <w:t>réalistes </w:t>
      </w:r>
      <w:r>
        <w:rPr>
          <w:color w:val="231F20"/>
        </w:rPr>
        <w:t>ou</w:t>
      </w:r>
      <w:r>
        <w:rPr>
          <w:color w:val="231F20"/>
          <w:spacing w:val="-4"/>
        </w:rPr>
        <w:t> </w:t>
      </w:r>
      <w:r>
        <w:rPr>
          <w:color w:val="231F20"/>
        </w:rPr>
        <w:t>plus</w:t>
      </w:r>
      <w:r>
        <w:rPr>
          <w:color w:val="231F20"/>
          <w:spacing w:val="-4"/>
        </w:rPr>
        <w:t> </w:t>
      </w:r>
      <w:r>
        <w:rPr>
          <w:color w:val="231F20"/>
        </w:rPr>
        <w:t>«</w:t>
      </w:r>
      <w:r>
        <w:rPr>
          <w:color w:val="231F20"/>
          <w:spacing w:val="-35"/>
        </w:rPr>
        <w:t> </w:t>
      </w:r>
      <w:r>
        <w:rPr>
          <w:color w:val="231F20"/>
        </w:rPr>
        <w:t>farfelus</w:t>
      </w:r>
      <w:r>
        <w:rPr>
          <w:color w:val="231F20"/>
          <w:spacing w:val="-35"/>
        </w:rPr>
        <w:t> </w:t>
      </w:r>
      <w:r>
        <w:rPr>
          <w:color w:val="231F20"/>
        </w:rPr>
        <w:t>».</w:t>
      </w:r>
      <w:r>
        <w:rPr>
          <w:color w:val="231F20"/>
          <w:spacing w:val="-4"/>
        </w:rPr>
        <w:t> </w:t>
      </w:r>
      <w:r>
        <w:rPr>
          <w:color w:val="231F20"/>
        </w:rPr>
        <w:t>Il</w:t>
      </w:r>
      <w:r>
        <w:rPr>
          <w:color w:val="231F20"/>
          <w:spacing w:val="-4"/>
        </w:rPr>
        <w:t> </w:t>
      </w:r>
      <w:r>
        <w:rPr>
          <w:color w:val="231F20"/>
        </w:rPr>
        <w:t>n’est</w:t>
      </w:r>
      <w:r>
        <w:rPr>
          <w:color w:val="231F20"/>
          <w:spacing w:val="-4"/>
        </w:rPr>
        <w:t> </w:t>
      </w:r>
      <w:r>
        <w:rPr>
          <w:color w:val="231F20"/>
        </w:rPr>
        <w:t>pas</w:t>
      </w:r>
      <w:r>
        <w:rPr>
          <w:color w:val="231F20"/>
          <w:spacing w:val="-4"/>
        </w:rPr>
        <w:t> </w:t>
      </w:r>
      <w:r>
        <w:rPr>
          <w:color w:val="231F20"/>
        </w:rPr>
        <w:t>nécessaire</w:t>
      </w:r>
      <w:r>
        <w:rPr>
          <w:color w:val="231F20"/>
          <w:spacing w:val="-4"/>
        </w:rPr>
        <w:t> </w:t>
      </w:r>
      <w:r>
        <w:rPr>
          <w:color w:val="231F20"/>
        </w:rPr>
        <w:t>de</w:t>
      </w:r>
      <w:r>
        <w:rPr>
          <w:color w:val="231F20"/>
          <w:spacing w:val="-4"/>
        </w:rPr>
        <w:t> </w:t>
      </w:r>
      <w:r>
        <w:rPr>
          <w:color w:val="231F20"/>
        </w:rPr>
        <w:t>noter</w:t>
      </w:r>
      <w:r>
        <w:rPr>
          <w:color w:val="231F20"/>
          <w:spacing w:val="-4"/>
        </w:rPr>
        <w:t> </w:t>
      </w:r>
      <w:r>
        <w:rPr>
          <w:color w:val="231F20"/>
        </w:rPr>
        <w:t>tous</w:t>
      </w:r>
      <w:r>
        <w:rPr>
          <w:color w:val="231F20"/>
          <w:spacing w:val="-4"/>
        </w:rPr>
        <w:t> </w:t>
      </w:r>
      <w:r>
        <w:rPr>
          <w:color w:val="231F20"/>
        </w:rPr>
        <w:t>les</w:t>
      </w:r>
      <w:r>
        <w:rPr>
          <w:color w:val="231F20"/>
          <w:spacing w:val="-4"/>
        </w:rPr>
        <w:t> </w:t>
      </w:r>
      <w:r>
        <w:rPr>
          <w:color w:val="231F20"/>
        </w:rPr>
        <w:t>liens</w:t>
      </w:r>
      <w:r>
        <w:rPr>
          <w:color w:val="231F20"/>
          <w:spacing w:val="-4"/>
        </w:rPr>
        <w:t> </w:t>
      </w:r>
      <w:r>
        <w:rPr>
          <w:color w:val="231F20"/>
        </w:rPr>
        <w:t>à</w:t>
      </w:r>
      <w:r>
        <w:rPr>
          <w:color w:val="231F20"/>
          <w:spacing w:val="-4"/>
        </w:rPr>
        <w:t> </w:t>
      </w:r>
      <w:r>
        <w:rPr>
          <w:color w:val="231F20"/>
        </w:rPr>
        <w:t>ce</w:t>
      </w:r>
      <w:r>
        <w:rPr>
          <w:color w:val="231F20"/>
          <w:spacing w:val="-4"/>
        </w:rPr>
        <w:t> </w:t>
      </w:r>
      <w:r>
        <w:rPr>
          <w:color w:val="231F20"/>
        </w:rPr>
        <w:t>stade.</w:t>
      </w:r>
    </w:p>
    <w:p>
      <w:pPr>
        <w:pStyle w:val="BodyText"/>
        <w:spacing w:line="268" w:lineRule="auto"/>
        <w:ind w:left="1870" w:right="1463"/>
        <w:jc w:val="both"/>
      </w:pPr>
      <w:r>
        <w:rPr>
          <w:color w:val="231F20"/>
        </w:rPr>
        <w:t>Lors</w:t>
      </w:r>
      <w:r>
        <w:rPr>
          <w:color w:val="231F20"/>
          <w:spacing w:val="-8"/>
        </w:rPr>
        <w:t> </w:t>
      </w:r>
      <w:r>
        <w:rPr>
          <w:color w:val="231F20"/>
        </w:rPr>
        <w:t>de</w:t>
      </w:r>
      <w:r>
        <w:rPr>
          <w:color w:val="231F20"/>
          <w:spacing w:val="-8"/>
        </w:rPr>
        <w:t> </w:t>
      </w:r>
      <w:r>
        <w:rPr>
          <w:color w:val="231F20"/>
        </w:rPr>
        <w:t>cet</w:t>
      </w:r>
      <w:r>
        <w:rPr>
          <w:color w:val="231F20"/>
          <w:spacing w:val="-8"/>
        </w:rPr>
        <w:t> </w:t>
      </w:r>
      <w:r>
        <w:rPr>
          <w:color w:val="231F20"/>
        </w:rPr>
        <w:t>exercice,</w:t>
      </w:r>
      <w:r>
        <w:rPr>
          <w:color w:val="231F20"/>
          <w:spacing w:val="-8"/>
        </w:rPr>
        <w:t> </w:t>
      </w:r>
      <w:r>
        <w:rPr>
          <w:color w:val="231F20"/>
        </w:rPr>
        <w:t>vérifier</w:t>
      </w:r>
      <w:r>
        <w:rPr>
          <w:color w:val="231F20"/>
          <w:spacing w:val="-8"/>
        </w:rPr>
        <w:t> </w:t>
      </w:r>
      <w:r>
        <w:rPr>
          <w:color w:val="231F20"/>
        </w:rPr>
        <w:t>que</w:t>
      </w:r>
      <w:r>
        <w:rPr>
          <w:color w:val="231F20"/>
          <w:spacing w:val="-8"/>
        </w:rPr>
        <w:t> </w:t>
      </w:r>
      <w:r>
        <w:rPr>
          <w:color w:val="231F20"/>
        </w:rPr>
        <w:t>les</w:t>
      </w:r>
      <w:r>
        <w:rPr>
          <w:color w:val="231F20"/>
          <w:spacing w:val="-8"/>
        </w:rPr>
        <w:t> </w:t>
      </w:r>
      <w:r>
        <w:rPr>
          <w:color w:val="231F20"/>
        </w:rPr>
        <w:t>élèves</w:t>
      </w:r>
      <w:r>
        <w:rPr>
          <w:color w:val="231F20"/>
          <w:spacing w:val="-8"/>
        </w:rPr>
        <w:t> </w:t>
      </w:r>
      <w:r>
        <w:rPr>
          <w:color w:val="231F20"/>
        </w:rPr>
        <w:t>disposent</w:t>
      </w:r>
      <w:r>
        <w:rPr>
          <w:color w:val="231F20"/>
          <w:spacing w:val="-8"/>
        </w:rPr>
        <w:t> </w:t>
      </w:r>
      <w:r>
        <w:rPr>
          <w:color w:val="231F20"/>
        </w:rPr>
        <w:t>des</w:t>
      </w:r>
      <w:r>
        <w:rPr>
          <w:color w:val="231F20"/>
          <w:spacing w:val="-8"/>
        </w:rPr>
        <w:t> </w:t>
      </w:r>
      <w:r>
        <w:rPr>
          <w:color w:val="231F20"/>
        </w:rPr>
        <w:t>connaissances</w:t>
      </w:r>
      <w:r>
        <w:rPr>
          <w:color w:val="231F20"/>
          <w:spacing w:val="-8"/>
        </w:rPr>
        <w:t> </w:t>
      </w:r>
      <w:r>
        <w:rPr>
          <w:color w:val="231F20"/>
        </w:rPr>
        <w:t>de</w:t>
      </w:r>
      <w:r>
        <w:rPr>
          <w:color w:val="231F20"/>
          <w:spacing w:val="-8"/>
        </w:rPr>
        <w:t> </w:t>
      </w:r>
      <w:r>
        <w:rPr>
          <w:color w:val="231F20"/>
        </w:rPr>
        <w:t>base</w:t>
      </w:r>
      <w:r>
        <w:rPr>
          <w:color w:val="231F20"/>
          <w:spacing w:val="-8"/>
        </w:rPr>
        <w:t> </w:t>
      </w:r>
      <w:r>
        <w:rPr>
          <w:color w:val="231F20"/>
        </w:rPr>
        <w:t>concer- nant</w:t>
      </w:r>
      <w:r>
        <w:rPr>
          <w:color w:val="231F20"/>
          <w:spacing w:val="-14"/>
        </w:rPr>
        <w:t> </w:t>
      </w:r>
      <w:r>
        <w:rPr>
          <w:color w:val="231F20"/>
        </w:rPr>
        <w:t>les</w:t>
      </w:r>
      <w:r>
        <w:rPr>
          <w:color w:val="231F20"/>
          <w:spacing w:val="-14"/>
        </w:rPr>
        <w:t> </w:t>
      </w:r>
      <w:r>
        <w:rPr>
          <w:color w:val="231F20"/>
        </w:rPr>
        <w:t>différents</w:t>
      </w:r>
      <w:r>
        <w:rPr>
          <w:color w:val="231F20"/>
          <w:spacing w:val="-8"/>
        </w:rPr>
        <w:t> </w:t>
      </w:r>
      <w:r>
        <w:rPr>
          <w:color w:val="231F20"/>
        </w:rPr>
        <w:t>aliments</w:t>
      </w:r>
      <w:r>
        <w:rPr>
          <w:color w:val="231F20"/>
          <w:spacing w:val="-4"/>
        </w:rPr>
        <w:t> </w:t>
      </w:r>
      <w:r>
        <w:rPr>
          <w:color w:val="231F20"/>
        </w:rPr>
        <w:t>représentés</w:t>
      </w:r>
      <w:r>
        <w:rPr>
          <w:color w:val="231F20"/>
          <w:spacing w:val="-14"/>
        </w:rPr>
        <w:t> </w:t>
      </w:r>
      <w:r>
        <w:rPr>
          <w:color w:val="231F20"/>
        </w:rPr>
        <w:t>:</w:t>
      </w:r>
      <w:r>
        <w:rPr>
          <w:color w:val="231F20"/>
          <w:spacing w:val="-4"/>
        </w:rPr>
        <w:t> </w:t>
      </w:r>
      <w:r>
        <w:rPr>
          <w:color w:val="231F20"/>
        </w:rPr>
        <w:t>les</w:t>
      </w:r>
      <w:r>
        <w:rPr>
          <w:color w:val="231F20"/>
          <w:spacing w:val="-4"/>
        </w:rPr>
        <w:t> </w:t>
      </w:r>
      <w:r>
        <w:rPr>
          <w:color w:val="231F20"/>
        </w:rPr>
        <w:t>frites</w:t>
      </w:r>
      <w:r>
        <w:rPr>
          <w:color w:val="231F20"/>
          <w:spacing w:val="-4"/>
        </w:rPr>
        <w:t> </w:t>
      </w:r>
      <w:r>
        <w:rPr>
          <w:color w:val="231F20"/>
        </w:rPr>
        <w:t>sont</w:t>
      </w:r>
      <w:r>
        <w:rPr>
          <w:color w:val="231F20"/>
          <w:spacing w:val="-4"/>
        </w:rPr>
        <w:t> </w:t>
      </w:r>
      <w:r>
        <w:rPr>
          <w:color w:val="231F20"/>
        </w:rPr>
        <w:t>fabriquées</w:t>
      </w:r>
      <w:r>
        <w:rPr>
          <w:color w:val="231F20"/>
          <w:spacing w:val="-4"/>
        </w:rPr>
        <w:t> </w:t>
      </w:r>
      <w:r>
        <w:rPr>
          <w:color w:val="231F20"/>
        </w:rPr>
        <w:t>à</w:t>
      </w:r>
      <w:r>
        <w:rPr>
          <w:color w:val="231F20"/>
          <w:spacing w:val="-4"/>
        </w:rPr>
        <w:t> </w:t>
      </w:r>
      <w:r>
        <w:rPr>
          <w:color w:val="231F20"/>
        </w:rPr>
        <w:t>base</w:t>
      </w:r>
      <w:r>
        <w:rPr>
          <w:color w:val="231F20"/>
          <w:spacing w:val="-4"/>
        </w:rPr>
        <w:t> </w:t>
      </w:r>
      <w:r>
        <w:rPr>
          <w:color w:val="231F20"/>
        </w:rPr>
        <w:t>de</w:t>
      </w:r>
      <w:r>
        <w:rPr>
          <w:color w:val="231F20"/>
          <w:spacing w:val="-4"/>
        </w:rPr>
        <w:t> </w:t>
      </w:r>
      <w:r>
        <w:rPr>
          <w:color w:val="231F20"/>
        </w:rPr>
        <w:t>pommes</w:t>
      </w:r>
      <w:r>
        <w:rPr>
          <w:color w:val="231F20"/>
          <w:spacing w:val="-4"/>
        </w:rPr>
        <w:t> </w:t>
      </w:r>
      <w:r>
        <w:rPr>
          <w:color w:val="231F20"/>
        </w:rPr>
        <w:t>de </w:t>
      </w:r>
      <w:r>
        <w:rPr>
          <w:color w:val="231F20"/>
          <w:spacing w:val="-2"/>
        </w:rPr>
        <w:t>terre,</w:t>
      </w:r>
      <w:r>
        <w:rPr>
          <w:color w:val="231F20"/>
          <w:spacing w:val="-10"/>
        </w:rPr>
        <w:t> </w:t>
      </w:r>
      <w:r>
        <w:rPr>
          <w:color w:val="231F20"/>
          <w:spacing w:val="-2"/>
        </w:rPr>
        <w:t>les</w:t>
      </w:r>
      <w:r>
        <w:rPr>
          <w:color w:val="231F20"/>
          <w:spacing w:val="-10"/>
        </w:rPr>
        <w:t> </w:t>
      </w:r>
      <w:r>
        <w:rPr>
          <w:color w:val="231F20"/>
          <w:spacing w:val="-2"/>
        </w:rPr>
        <w:t>carottes</w:t>
      </w:r>
      <w:r>
        <w:rPr>
          <w:color w:val="231F20"/>
          <w:spacing w:val="-10"/>
        </w:rPr>
        <w:t> </w:t>
      </w:r>
      <w:r>
        <w:rPr>
          <w:color w:val="231F20"/>
          <w:spacing w:val="-2"/>
        </w:rPr>
        <w:t>poussent</w:t>
      </w:r>
      <w:r>
        <w:rPr>
          <w:color w:val="231F20"/>
          <w:spacing w:val="-10"/>
        </w:rPr>
        <w:t> </w:t>
      </w:r>
      <w:r>
        <w:rPr>
          <w:color w:val="231F20"/>
          <w:spacing w:val="-2"/>
        </w:rPr>
        <w:t>sous</w:t>
      </w:r>
      <w:r>
        <w:rPr>
          <w:color w:val="231F20"/>
          <w:spacing w:val="-10"/>
        </w:rPr>
        <w:t> </w:t>
      </w:r>
      <w:r>
        <w:rPr>
          <w:color w:val="231F20"/>
          <w:spacing w:val="-2"/>
        </w:rPr>
        <w:t>terre,</w:t>
      </w:r>
      <w:r>
        <w:rPr>
          <w:color w:val="231F20"/>
          <w:spacing w:val="-10"/>
        </w:rPr>
        <w:t> </w:t>
      </w:r>
      <w:r>
        <w:rPr>
          <w:color w:val="231F20"/>
          <w:spacing w:val="-2"/>
        </w:rPr>
        <w:t>les</w:t>
      </w:r>
      <w:r>
        <w:rPr>
          <w:color w:val="231F20"/>
          <w:spacing w:val="-10"/>
        </w:rPr>
        <w:t> </w:t>
      </w:r>
      <w:r>
        <w:rPr>
          <w:color w:val="231F20"/>
          <w:spacing w:val="-2"/>
        </w:rPr>
        <w:t>salades</w:t>
      </w:r>
      <w:r>
        <w:rPr>
          <w:color w:val="231F20"/>
          <w:spacing w:val="-10"/>
        </w:rPr>
        <w:t> </w:t>
      </w:r>
      <w:r>
        <w:rPr>
          <w:color w:val="231F20"/>
          <w:spacing w:val="-2"/>
        </w:rPr>
        <w:t>sur</w:t>
      </w:r>
      <w:r>
        <w:rPr>
          <w:color w:val="231F20"/>
          <w:spacing w:val="-10"/>
        </w:rPr>
        <w:t> </w:t>
      </w:r>
      <w:r>
        <w:rPr>
          <w:color w:val="231F20"/>
          <w:spacing w:val="-2"/>
        </w:rPr>
        <w:t>terre,</w:t>
      </w:r>
      <w:r>
        <w:rPr>
          <w:color w:val="231F20"/>
          <w:spacing w:val="-10"/>
        </w:rPr>
        <w:t> </w:t>
      </w:r>
      <w:r>
        <w:rPr>
          <w:color w:val="231F20"/>
          <w:spacing w:val="-2"/>
        </w:rPr>
        <w:t>la</w:t>
      </w:r>
      <w:r>
        <w:rPr>
          <w:color w:val="231F20"/>
          <w:spacing w:val="-10"/>
        </w:rPr>
        <w:t> </w:t>
      </w:r>
      <w:r>
        <w:rPr>
          <w:color w:val="231F20"/>
          <w:spacing w:val="-2"/>
        </w:rPr>
        <w:t>banane</w:t>
      </w:r>
      <w:r>
        <w:rPr>
          <w:color w:val="231F20"/>
          <w:spacing w:val="-10"/>
        </w:rPr>
        <w:t> </w:t>
      </w:r>
      <w:r>
        <w:rPr>
          <w:color w:val="231F20"/>
          <w:spacing w:val="-2"/>
        </w:rPr>
        <w:t>n’est</w:t>
      </w:r>
      <w:r>
        <w:rPr>
          <w:color w:val="231F20"/>
          <w:spacing w:val="-10"/>
        </w:rPr>
        <w:t> </w:t>
      </w:r>
      <w:r>
        <w:rPr>
          <w:color w:val="231F20"/>
          <w:spacing w:val="-2"/>
        </w:rPr>
        <w:t>pas</w:t>
      </w:r>
      <w:r>
        <w:rPr>
          <w:color w:val="231F20"/>
          <w:spacing w:val="-10"/>
        </w:rPr>
        <w:t> </w:t>
      </w:r>
      <w:r>
        <w:rPr>
          <w:color w:val="231F20"/>
          <w:spacing w:val="-2"/>
        </w:rPr>
        <w:t>cultivée</w:t>
      </w:r>
      <w:r>
        <w:rPr>
          <w:color w:val="231F20"/>
          <w:spacing w:val="-10"/>
        </w:rPr>
        <w:t> </w:t>
      </w:r>
      <w:r>
        <w:rPr>
          <w:color w:val="231F20"/>
          <w:spacing w:val="-2"/>
        </w:rPr>
        <w:t>en </w:t>
      </w:r>
      <w:r>
        <w:rPr>
          <w:color w:val="231F20"/>
        </w:rPr>
        <w:t>Suisse,</w:t>
      </w:r>
      <w:r>
        <w:rPr>
          <w:color w:val="231F20"/>
          <w:spacing w:val="-2"/>
        </w:rPr>
        <w:t> </w:t>
      </w:r>
      <w:r>
        <w:rPr>
          <w:color w:val="231F20"/>
        </w:rPr>
        <w:t>etc.</w:t>
      </w:r>
    </w:p>
    <w:p>
      <w:pPr>
        <w:spacing w:after="0" w:line="268" w:lineRule="auto"/>
        <w:jc w:val="both"/>
        <w:sectPr>
          <w:pgSz w:w="11910" w:h="16840"/>
          <w:pgMar w:header="0" w:footer="774" w:top="1200" w:bottom="960" w:left="0" w:right="800"/>
        </w:sectPr>
      </w:pPr>
    </w:p>
    <w:p>
      <w:pPr>
        <w:pStyle w:val="BodyText"/>
        <w:spacing w:before="6"/>
        <w:rPr>
          <w:sz w:val="2"/>
        </w:rPr>
      </w:pPr>
    </w:p>
    <w:tbl>
      <w:tblPr>
        <w:tblW w:w="0" w:type="auto"/>
        <w:jc w:val="left"/>
        <w:tblInd w:w="1484" w:type="dxa"/>
        <w:tblBorders>
          <w:top w:val="single" w:sz="4" w:space="0" w:color="784A6A"/>
          <w:left w:val="single" w:sz="4" w:space="0" w:color="784A6A"/>
          <w:bottom w:val="single" w:sz="4" w:space="0" w:color="784A6A"/>
          <w:right w:val="single" w:sz="4" w:space="0" w:color="784A6A"/>
          <w:insideH w:val="single" w:sz="4" w:space="0" w:color="784A6A"/>
          <w:insideV w:val="single" w:sz="4" w:space="0" w:color="784A6A"/>
        </w:tblBorders>
        <w:tblLayout w:type="fixed"/>
        <w:tblCellMar>
          <w:top w:w="0" w:type="dxa"/>
          <w:left w:w="0" w:type="dxa"/>
          <w:bottom w:w="0" w:type="dxa"/>
          <w:right w:w="0" w:type="dxa"/>
        </w:tblCellMar>
        <w:tblLook w:val="01E0"/>
      </w:tblPr>
      <w:tblGrid>
        <w:gridCol w:w="2835"/>
        <w:gridCol w:w="2495"/>
        <w:gridCol w:w="2835"/>
      </w:tblGrid>
      <w:tr>
        <w:trPr>
          <w:trHeight w:val="580" w:hRule="atLeast"/>
        </w:trPr>
        <w:tc>
          <w:tcPr>
            <w:tcW w:w="2835" w:type="dxa"/>
            <w:shd w:val="clear" w:color="auto" w:fill="C5B0BA"/>
          </w:tcPr>
          <w:p>
            <w:pPr>
              <w:pStyle w:val="TableParagraph"/>
              <w:spacing w:before="72"/>
              <w:ind w:left="111"/>
              <w:rPr>
                <w:rFonts w:ascii="TSTAR PRO Medium"/>
                <w:b w:val="0"/>
                <w:sz w:val="18"/>
              </w:rPr>
            </w:pPr>
            <w:r>
              <w:rPr>
                <w:rFonts w:ascii="TSTAR PRO Medium"/>
                <w:b w:val="0"/>
                <w:color w:val="784A6A"/>
                <w:sz w:val="18"/>
              </w:rPr>
              <w:t>Partie </w:t>
            </w:r>
            <w:r>
              <w:rPr>
                <w:rFonts w:ascii="TSTAR PRO Medium"/>
                <w:b w:val="0"/>
                <w:color w:val="784A6A"/>
                <w:spacing w:val="-5"/>
                <w:sz w:val="18"/>
              </w:rPr>
              <w:t>II</w:t>
            </w:r>
          </w:p>
        </w:tc>
        <w:tc>
          <w:tcPr>
            <w:tcW w:w="2495" w:type="dxa"/>
            <w:shd w:val="clear" w:color="auto" w:fill="D4E3B6"/>
          </w:tcPr>
          <w:p>
            <w:pPr>
              <w:pStyle w:val="TableParagraph"/>
              <w:spacing w:before="72"/>
              <w:ind w:left="111"/>
              <w:rPr>
                <w:rFonts w:ascii="TSTAR PRO Medium" w:hAnsi="TSTAR PRO Medium"/>
                <w:b w:val="0"/>
                <w:sz w:val="18"/>
              </w:rPr>
            </w:pPr>
            <w:r>
              <w:rPr>
                <w:rFonts w:ascii="TSTAR PRO Medium" w:hAnsi="TSTAR PRO Medium"/>
                <w:b w:val="0"/>
                <w:color w:val="231F20"/>
                <w:sz w:val="18"/>
              </w:rPr>
              <w:t>Env. 2 </w:t>
            </w:r>
            <w:r>
              <w:rPr>
                <w:rFonts w:ascii="TSTAR PRO Medium" w:hAnsi="TSTAR PRO Medium"/>
                <w:b w:val="0"/>
                <w:color w:val="231F20"/>
                <w:spacing w:val="-2"/>
                <w:sz w:val="18"/>
              </w:rPr>
              <w:t>périodes</w:t>
            </w:r>
          </w:p>
        </w:tc>
        <w:tc>
          <w:tcPr>
            <w:tcW w:w="2835" w:type="dxa"/>
            <w:shd w:val="clear" w:color="auto" w:fill="EBC9A6"/>
          </w:tcPr>
          <w:p>
            <w:pPr>
              <w:pStyle w:val="TableParagraph"/>
              <w:spacing w:line="249" w:lineRule="auto" w:before="72"/>
              <w:ind w:left="110"/>
              <w:rPr>
                <w:rFonts w:ascii="TSTAR PRO Medium" w:hAnsi="TSTAR PRO Medium"/>
                <w:b w:val="0"/>
                <w:sz w:val="18"/>
              </w:rPr>
            </w:pPr>
            <w:r>
              <w:rPr>
                <w:rFonts w:ascii="TSTAR PRO Medium" w:hAnsi="TSTAR PRO Medium"/>
                <w:b w:val="0"/>
                <w:color w:val="231F20"/>
                <w:sz w:val="18"/>
              </w:rPr>
              <w:t>Matériel</w:t>
            </w:r>
            <w:r>
              <w:rPr>
                <w:rFonts w:ascii="TSTAR PRO Medium" w:hAnsi="TSTAR PRO Medium"/>
                <w:b w:val="0"/>
                <w:color w:val="231F20"/>
                <w:spacing w:val="-23"/>
                <w:sz w:val="18"/>
              </w:rPr>
              <w:t> </w:t>
            </w:r>
            <w:r>
              <w:rPr>
                <w:rFonts w:ascii="TSTAR PRO Medium" w:hAnsi="TSTAR PRO Medium"/>
                <w:b w:val="0"/>
                <w:color w:val="231F20"/>
                <w:sz w:val="18"/>
              </w:rPr>
              <w:t>:</w:t>
            </w:r>
            <w:r>
              <w:rPr>
                <w:rFonts w:ascii="TSTAR PRO Medium" w:hAnsi="TSTAR PRO Medium"/>
                <w:b w:val="0"/>
                <w:color w:val="231F20"/>
                <w:spacing w:val="-12"/>
                <w:sz w:val="18"/>
              </w:rPr>
              <w:t> </w:t>
            </w:r>
            <w:r>
              <w:rPr>
                <w:rFonts w:ascii="TSTAR PRO Medium" w:hAnsi="TSTAR PRO Medium"/>
                <w:b w:val="0"/>
                <w:color w:val="231F20"/>
                <w:sz w:val="18"/>
              </w:rPr>
              <w:t>identités,</w:t>
            </w:r>
            <w:r>
              <w:rPr>
                <w:rFonts w:ascii="TSTAR PRO Medium" w:hAnsi="TSTAR PRO Medium"/>
                <w:b w:val="0"/>
                <w:color w:val="231F20"/>
                <w:spacing w:val="-11"/>
                <w:sz w:val="18"/>
              </w:rPr>
              <w:t> </w:t>
            </w:r>
            <w:r>
              <w:rPr>
                <w:rFonts w:ascii="TSTAR PRO Medium" w:hAnsi="TSTAR PRO Medium"/>
                <w:b w:val="0"/>
                <w:color w:val="231F20"/>
                <w:sz w:val="18"/>
              </w:rPr>
              <w:t>scotch</w:t>
            </w:r>
            <w:r>
              <w:rPr>
                <w:rFonts w:ascii="TSTAR PRO Medium" w:hAnsi="TSTAR PRO Medium"/>
                <w:b w:val="0"/>
                <w:color w:val="231F20"/>
                <w:spacing w:val="-11"/>
                <w:sz w:val="18"/>
              </w:rPr>
              <w:t> </w:t>
            </w:r>
            <w:r>
              <w:rPr>
                <w:rFonts w:ascii="TSTAR PRO Medium" w:hAnsi="TSTAR PRO Medium"/>
                <w:b w:val="0"/>
                <w:color w:val="231F20"/>
                <w:sz w:val="18"/>
              </w:rPr>
              <w:t>de peintre, pelote(s) de ficelle</w:t>
            </w:r>
          </w:p>
        </w:tc>
      </w:tr>
    </w:tbl>
    <w:p>
      <w:pPr>
        <w:pStyle w:val="BodyText"/>
        <w:spacing w:before="1"/>
        <w:rPr>
          <w:sz w:val="19"/>
        </w:rPr>
      </w:pPr>
    </w:p>
    <w:p>
      <w:pPr>
        <w:pStyle w:val="ListParagraph"/>
        <w:numPr>
          <w:ilvl w:val="0"/>
          <w:numId w:val="2"/>
        </w:numPr>
        <w:tabs>
          <w:tab w:pos="1871" w:val="left" w:leader="none"/>
        </w:tabs>
        <w:spacing w:line="240" w:lineRule="auto" w:before="106" w:after="0"/>
        <w:ind w:left="1870" w:right="0" w:hanging="397"/>
        <w:jc w:val="both"/>
        <w:rPr>
          <w:b/>
          <w:sz w:val="22"/>
        </w:rPr>
      </w:pPr>
      <w:r>
        <w:rPr>
          <w:b/>
          <w:color w:val="231F20"/>
          <w:spacing w:val="-2"/>
          <w:sz w:val="22"/>
        </w:rPr>
        <w:t>Balade</w:t>
      </w:r>
      <w:r>
        <w:rPr>
          <w:b/>
          <w:color w:val="231F20"/>
          <w:spacing w:val="-8"/>
          <w:sz w:val="22"/>
        </w:rPr>
        <w:t> </w:t>
      </w:r>
      <w:r>
        <w:rPr>
          <w:b/>
          <w:color w:val="231F20"/>
          <w:spacing w:val="-2"/>
          <w:sz w:val="22"/>
        </w:rPr>
        <w:t>des</w:t>
      </w:r>
      <w:r>
        <w:rPr>
          <w:b/>
          <w:color w:val="231F20"/>
          <w:spacing w:val="-7"/>
          <w:sz w:val="22"/>
        </w:rPr>
        <w:t> </w:t>
      </w:r>
      <w:r>
        <w:rPr>
          <w:b/>
          <w:color w:val="231F20"/>
          <w:spacing w:val="-2"/>
          <w:sz w:val="22"/>
        </w:rPr>
        <w:t>paires</w:t>
      </w:r>
    </w:p>
    <w:p>
      <w:pPr>
        <w:spacing w:line="268" w:lineRule="auto" w:before="29"/>
        <w:ind w:left="1870" w:right="1463" w:firstLine="0"/>
        <w:jc w:val="both"/>
        <w:rPr>
          <w:sz w:val="22"/>
        </w:rPr>
      </w:pPr>
      <w:r>
        <w:rPr>
          <w:color w:val="231F20"/>
          <w:sz w:val="22"/>
        </w:rPr>
        <w:t>Les</w:t>
      </w:r>
      <w:r>
        <w:rPr>
          <w:color w:val="231F20"/>
          <w:spacing w:val="-6"/>
          <w:sz w:val="22"/>
        </w:rPr>
        <w:t> </w:t>
      </w:r>
      <w:r>
        <w:rPr>
          <w:color w:val="231F20"/>
          <w:sz w:val="22"/>
        </w:rPr>
        <w:t>élèves</w:t>
      </w:r>
      <w:r>
        <w:rPr>
          <w:color w:val="231F20"/>
          <w:spacing w:val="-6"/>
          <w:sz w:val="22"/>
        </w:rPr>
        <w:t> </w:t>
      </w:r>
      <w:r>
        <w:rPr>
          <w:color w:val="231F20"/>
          <w:sz w:val="22"/>
        </w:rPr>
        <w:t>intègrent</w:t>
      </w:r>
      <w:r>
        <w:rPr>
          <w:color w:val="231F20"/>
          <w:spacing w:val="-6"/>
          <w:sz w:val="22"/>
        </w:rPr>
        <w:t> </w:t>
      </w:r>
      <w:r>
        <w:rPr>
          <w:color w:val="231F20"/>
          <w:sz w:val="22"/>
        </w:rPr>
        <w:t>leurs</w:t>
      </w:r>
      <w:r>
        <w:rPr>
          <w:color w:val="231F20"/>
          <w:spacing w:val="-6"/>
          <w:sz w:val="22"/>
        </w:rPr>
        <w:t> </w:t>
      </w:r>
      <w:r>
        <w:rPr>
          <w:color w:val="231F20"/>
          <w:sz w:val="22"/>
        </w:rPr>
        <w:t>identités.</w:t>
      </w:r>
      <w:r>
        <w:rPr>
          <w:color w:val="231F20"/>
          <w:spacing w:val="-6"/>
          <w:sz w:val="22"/>
        </w:rPr>
        <w:t> </w:t>
      </w:r>
      <w:r>
        <w:rPr>
          <w:color w:val="231F20"/>
          <w:sz w:val="22"/>
        </w:rPr>
        <w:t>Ils</w:t>
      </w:r>
      <w:r>
        <w:rPr>
          <w:color w:val="231F20"/>
          <w:spacing w:val="-6"/>
          <w:sz w:val="22"/>
        </w:rPr>
        <w:t> </w:t>
      </w:r>
      <w:r>
        <w:rPr>
          <w:color w:val="231F20"/>
          <w:sz w:val="22"/>
        </w:rPr>
        <w:t>se</w:t>
      </w:r>
      <w:r>
        <w:rPr>
          <w:color w:val="231F20"/>
          <w:spacing w:val="-6"/>
          <w:sz w:val="22"/>
        </w:rPr>
        <w:t> </w:t>
      </w:r>
      <w:r>
        <w:rPr>
          <w:color w:val="231F20"/>
          <w:sz w:val="22"/>
        </w:rPr>
        <w:t>baladent</w:t>
      </w:r>
      <w:r>
        <w:rPr>
          <w:color w:val="231F20"/>
          <w:spacing w:val="-6"/>
          <w:sz w:val="22"/>
        </w:rPr>
        <w:t> </w:t>
      </w:r>
      <w:r>
        <w:rPr>
          <w:color w:val="231F20"/>
          <w:sz w:val="22"/>
        </w:rPr>
        <w:t>librement</w:t>
      </w:r>
      <w:r>
        <w:rPr>
          <w:color w:val="231F20"/>
          <w:spacing w:val="-6"/>
          <w:sz w:val="22"/>
        </w:rPr>
        <w:t> </w:t>
      </w:r>
      <w:r>
        <w:rPr>
          <w:color w:val="231F20"/>
          <w:sz w:val="22"/>
        </w:rPr>
        <w:t>dans</w:t>
      </w:r>
      <w:r>
        <w:rPr>
          <w:color w:val="231F20"/>
          <w:spacing w:val="-6"/>
          <w:sz w:val="22"/>
        </w:rPr>
        <w:t> </w:t>
      </w:r>
      <w:r>
        <w:rPr>
          <w:color w:val="231F20"/>
          <w:sz w:val="22"/>
        </w:rPr>
        <w:t>la</w:t>
      </w:r>
      <w:r>
        <w:rPr>
          <w:color w:val="231F20"/>
          <w:spacing w:val="-6"/>
          <w:sz w:val="22"/>
        </w:rPr>
        <w:t> </w:t>
      </w:r>
      <w:r>
        <w:rPr>
          <w:color w:val="231F20"/>
          <w:sz w:val="22"/>
        </w:rPr>
        <w:t>salle,</w:t>
      </w:r>
      <w:r>
        <w:rPr>
          <w:color w:val="231F20"/>
          <w:spacing w:val="-6"/>
          <w:sz w:val="22"/>
        </w:rPr>
        <w:t> </w:t>
      </w:r>
      <w:r>
        <w:rPr>
          <w:color w:val="231F20"/>
          <w:sz w:val="22"/>
        </w:rPr>
        <w:t>par</w:t>
      </w:r>
      <w:r>
        <w:rPr>
          <w:color w:val="231F20"/>
          <w:spacing w:val="-6"/>
          <w:sz w:val="22"/>
        </w:rPr>
        <w:t> </w:t>
      </w:r>
      <w:r>
        <w:rPr>
          <w:color w:val="231F20"/>
          <w:sz w:val="22"/>
        </w:rPr>
        <w:t>paires,</w:t>
      </w:r>
      <w:r>
        <w:rPr>
          <w:color w:val="231F20"/>
          <w:spacing w:val="-6"/>
          <w:sz w:val="22"/>
        </w:rPr>
        <w:t> </w:t>
      </w:r>
      <w:r>
        <w:rPr>
          <w:color w:val="231F20"/>
          <w:sz w:val="22"/>
        </w:rPr>
        <w:t>et prennent avec eux le billet représentant leur identité (celui qu’ils n’ont pas collé sur le panneau).</w:t>
      </w:r>
      <w:r>
        <w:rPr>
          <w:color w:val="231F20"/>
          <w:spacing w:val="-14"/>
          <w:sz w:val="22"/>
        </w:rPr>
        <w:t> </w:t>
      </w:r>
      <w:r>
        <w:rPr>
          <w:color w:val="231F20"/>
          <w:sz w:val="22"/>
        </w:rPr>
        <w:t>Dès</w:t>
      </w:r>
      <w:r>
        <w:rPr>
          <w:color w:val="231F20"/>
          <w:spacing w:val="-14"/>
          <w:sz w:val="22"/>
        </w:rPr>
        <w:t> </w:t>
      </w:r>
      <w:r>
        <w:rPr>
          <w:color w:val="231F20"/>
          <w:sz w:val="22"/>
        </w:rPr>
        <w:t>qu’ils</w:t>
      </w:r>
      <w:r>
        <w:rPr>
          <w:color w:val="231F20"/>
          <w:spacing w:val="-14"/>
          <w:sz w:val="22"/>
        </w:rPr>
        <w:t> </w:t>
      </w:r>
      <w:r>
        <w:rPr>
          <w:color w:val="231F20"/>
          <w:sz w:val="22"/>
        </w:rPr>
        <w:t>se</w:t>
      </w:r>
      <w:r>
        <w:rPr>
          <w:color w:val="231F20"/>
          <w:spacing w:val="-13"/>
          <w:sz w:val="22"/>
        </w:rPr>
        <w:t> </w:t>
      </w:r>
      <w:r>
        <w:rPr>
          <w:color w:val="231F20"/>
          <w:sz w:val="22"/>
        </w:rPr>
        <w:t>retrouvent</w:t>
      </w:r>
      <w:r>
        <w:rPr>
          <w:color w:val="231F20"/>
          <w:spacing w:val="-14"/>
          <w:sz w:val="22"/>
        </w:rPr>
        <w:t> </w:t>
      </w:r>
      <w:r>
        <w:rPr>
          <w:color w:val="231F20"/>
          <w:sz w:val="22"/>
        </w:rPr>
        <w:t>face</w:t>
      </w:r>
      <w:r>
        <w:rPr>
          <w:color w:val="231F20"/>
          <w:spacing w:val="-14"/>
          <w:sz w:val="22"/>
        </w:rPr>
        <w:t> </w:t>
      </w:r>
      <w:r>
        <w:rPr>
          <w:color w:val="231F20"/>
          <w:sz w:val="22"/>
        </w:rPr>
        <w:t>à</w:t>
      </w:r>
      <w:r>
        <w:rPr>
          <w:color w:val="231F20"/>
          <w:spacing w:val="-14"/>
          <w:sz w:val="22"/>
        </w:rPr>
        <w:t> </w:t>
      </w:r>
      <w:r>
        <w:rPr>
          <w:color w:val="231F20"/>
          <w:sz w:val="22"/>
        </w:rPr>
        <w:t>une</w:t>
      </w:r>
      <w:r>
        <w:rPr>
          <w:color w:val="231F20"/>
          <w:spacing w:val="-13"/>
          <w:sz w:val="22"/>
        </w:rPr>
        <w:t> </w:t>
      </w:r>
      <w:r>
        <w:rPr>
          <w:color w:val="231F20"/>
          <w:sz w:val="22"/>
        </w:rPr>
        <w:t>autre</w:t>
      </w:r>
      <w:r>
        <w:rPr>
          <w:color w:val="231F20"/>
          <w:spacing w:val="-14"/>
          <w:sz w:val="22"/>
        </w:rPr>
        <w:t> </w:t>
      </w:r>
      <w:r>
        <w:rPr>
          <w:color w:val="231F20"/>
          <w:sz w:val="22"/>
        </w:rPr>
        <w:t>paire,</w:t>
      </w:r>
      <w:r>
        <w:rPr>
          <w:color w:val="231F20"/>
          <w:spacing w:val="-14"/>
          <w:sz w:val="22"/>
        </w:rPr>
        <w:t> </w:t>
      </w:r>
      <w:r>
        <w:rPr>
          <w:color w:val="231F20"/>
          <w:sz w:val="22"/>
        </w:rPr>
        <w:t>ils</w:t>
      </w:r>
      <w:r>
        <w:rPr>
          <w:color w:val="231F20"/>
          <w:spacing w:val="-14"/>
          <w:sz w:val="22"/>
        </w:rPr>
        <w:t> </w:t>
      </w:r>
      <w:r>
        <w:rPr>
          <w:color w:val="231F20"/>
          <w:sz w:val="22"/>
        </w:rPr>
        <w:t>se</w:t>
      </w:r>
      <w:r>
        <w:rPr>
          <w:color w:val="231F20"/>
          <w:spacing w:val="-13"/>
          <w:sz w:val="22"/>
        </w:rPr>
        <w:t> </w:t>
      </w:r>
      <w:r>
        <w:rPr>
          <w:color w:val="231F20"/>
          <w:sz w:val="22"/>
        </w:rPr>
        <w:t>présentent</w:t>
      </w:r>
      <w:r>
        <w:rPr>
          <w:color w:val="231F20"/>
          <w:spacing w:val="-14"/>
          <w:sz w:val="22"/>
        </w:rPr>
        <w:t> </w:t>
      </w:r>
      <w:r>
        <w:rPr>
          <w:color w:val="231F20"/>
          <w:sz w:val="22"/>
        </w:rPr>
        <w:t>mutuellement et recherchent ensemble les liens qui peuvent exister entre eux. Si nécessaire, donner quelques</w:t>
      </w:r>
      <w:r>
        <w:rPr>
          <w:color w:val="231F20"/>
          <w:spacing w:val="-3"/>
          <w:sz w:val="22"/>
        </w:rPr>
        <w:t> </w:t>
      </w:r>
      <w:r>
        <w:rPr>
          <w:color w:val="231F20"/>
          <w:sz w:val="22"/>
        </w:rPr>
        <w:t>exemples</w:t>
      </w:r>
      <w:r>
        <w:rPr>
          <w:color w:val="231F20"/>
          <w:spacing w:val="-3"/>
          <w:sz w:val="22"/>
        </w:rPr>
        <w:t> </w:t>
      </w:r>
      <w:r>
        <w:rPr>
          <w:color w:val="231F20"/>
          <w:sz w:val="22"/>
        </w:rPr>
        <w:t>de</w:t>
      </w:r>
      <w:r>
        <w:rPr>
          <w:color w:val="231F20"/>
          <w:spacing w:val="-3"/>
          <w:sz w:val="22"/>
        </w:rPr>
        <w:t> </w:t>
      </w:r>
      <w:r>
        <w:rPr>
          <w:color w:val="231F20"/>
          <w:sz w:val="22"/>
        </w:rPr>
        <w:t>liens</w:t>
      </w:r>
      <w:r>
        <w:rPr>
          <w:color w:val="231F20"/>
          <w:spacing w:val="-3"/>
          <w:sz w:val="22"/>
        </w:rPr>
        <w:t> </w:t>
      </w:r>
      <w:r>
        <w:rPr>
          <w:color w:val="231F20"/>
          <w:sz w:val="22"/>
        </w:rPr>
        <w:t>(</w:t>
      </w:r>
      <w:r>
        <w:rPr>
          <w:i/>
          <w:color w:val="231F20"/>
          <w:sz w:val="22"/>
        </w:rPr>
        <w:t>entre</w:t>
      </w:r>
      <w:r>
        <w:rPr>
          <w:i/>
          <w:color w:val="231F20"/>
          <w:spacing w:val="-3"/>
          <w:sz w:val="22"/>
        </w:rPr>
        <w:t> </w:t>
      </w:r>
      <w:r>
        <w:rPr>
          <w:i/>
          <w:color w:val="231F20"/>
          <w:sz w:val="22"/>
        </w:rPr>
        <w:t>un</w:t>
      </w:r>
      <w:r>
        <w:rPr>
          <w:i/>
          <w:color w:val="231F20"/>
          <w:spacing w:val="-3"/>
          <w:sz w:val="22"/>
        </w:rPr>
        <w:t> </w:t>
      </w:r>
      <w:r>
        <w:rPr>
          <w:i/>
          <w:color w:val="231F20"/>
          <w:sz w:val="22"/>
        </w:rPr>
        <w:t>aliment</w:t>
      </w:r>
      <w:r>
        <w:rPr>
          <w:i/>
          <w:color w:val="231F20"/>
          <w:spacing w:val="-3"/>
          <w:sz w:val="22"/>
        </w:rPr>
        <w:t> </w:t>
      </w:r>
      <w:r>
        <w:rPr>
          <w:i/>
          <w:color w:val="231F20"/>
          <w:sz w:val="22"/>
        </w:rPr>
        <w:t>et</w:t>
      </w:r>
      <w:r>
        <w:rPr>
          <w:i/>
          <w:color w:val="231F20"/>
          <w:spacing w:val="-3"/>
          <w:sz w:val="22"/>
        </w:rPr>
        <w:t> </w:t>
      </w:r>
      <w:r>
        <w:rPr>
          <w:i/>
          <w:color w:val="231F20"/>
          <w:sz w:val="22"/>
        </w:rPr>
        <w:t>un</w:t>
      </w:r>
      <w:r>
        <w:rPr>
          <w:i/>
          <w:color w:val="231F20"/>
          <w:spacing w:val="-3"/>
          <w:sz w:val="22"/>
        </w:rPr>
        <w:t> </w:t>
      </w:r>
      <w:r>
        <w:rPr>
          <w:i/>
          <w:color w:val="231F20"/>
          <w:sz w:val="22"/>
        </w:rPr>
        <w:t>caddie:</w:t>
      </w:r>
      <w:r>
        <w:rPr>
          <w:i/>
          <w:color w:val="231F20"/>
          <w:spacing w:val="-3"/>
          <w:sz w:val="22"/>
        </w:rPr>
        <w:t> </w:t>
      </w:r>
      <w:r>
        <w:rPr>
          <w:i/>
          <w:color w:val="231F20"/>
          <w:sz w:val="22"/>
        </w:rPr>
        <w:t>c’est</w:t>
      </w:r>
      <w:r>
        <w:rPr>
          <w:i/>
          <w:color w:val="231F20"/>
          <w:spacing w:val="-3"/>
          <w:sz w:val="22"/>
        </w:rPr>
        <w:t> </w:t>
      </w:r>
      <w:r>
        <w:rPr>
          <w:i/>
          <w:color w:val="231F20"/>
          <w:sz w:val="22"/>
        </w:rPr>
        <w:t>au</w:t>
      </w:r>
      <w:r>
        <w:rPr>
          <w:i/>
          <w:color w:val="231F20"/>
          <w:spacing w:val="-3"/>
          <w:sz w:val="22"/>
        </w:rPr>
        <w:t> </w:t>
      </w:r>
      <w:r>
        <w:rPr>
          <w:i/>
          <w:color w:val="231F20"/>
          <w:sz w:val="22"/>
        </w:rPr>
        <w:t>supermarché</w:t>
      </w:r>
      <w:r>
        <w:rPr>
          <w:i/>
          <w:color w:val="231F20"/>
          <w:spacing w:val="-3"/>
          <w:sz w:val="22"/>
        </w:rPr>
        <w:t> </w:t>
      </w:r>
      <w:r>
        <w:rPr>
          <w:i/>
          <w:color w:val="231F20"/>
          <w:sz w:val="22"/>
        </w:rPr>
        <w:t>que</w:t>
      </w:r>
      <w:r>
        <w:rPr>
          <w:i/>
          <w:color w:val="231F20"/>
          <w:spacing w:val="-3"/>
          <w:sz w:val="22"/>
        </w:rPr>
        <w:t> </w:t>
      </w:r>
      <w:r>
        <w:rPr>
          <w:i/>
          <w:color w:val="231F20"/>
          <w:sz w:val="22"/>
        </w:rPr>
        <w:t>l’on</w:t>
      </w:r>
      <w:r>
        <w:rPr>
          <w:i/>
          <w:color w:val="231F20"/>
          <w:sz w:val="22"/>
        </w:rPr>
        <w:t> achète souvent la nourriture; entre des frites et le camion-poubelle: souvent, les frites se trouvent dans un emballage qui finit à la poubelle</w:t>
      </w:r>
      <w:r>
        <w:rPr>
          <w:color w:val="231F20"/>
          <w:sz w:val="22"/>
        </w:rPr>
        <w:t>).</w:t>
      </w:r>
    </w:p>
    <w:p>
      <w:pPr>
        <w:pStyle w:val="BodyText"/>
        <w:rPr>
          <w:sz w:val="24"/>
        </w:rPr>
      </w:pPr>
    </w:p>
    <w:p>
      <w:pPr>
        <w:pStyle w:val="ListParagraph"/>
        <w:numPr>
          <w:ilvl w:val="0"/>
          <w:numId w:val="2"/>
        </w:numPr>
        <w:tabs>
          <w:tab w:pos="1871" w:val="left" w:leader="none"/>
        </w:tabs>
        <w:spacing w:line="240" w:lineRule="auto" w:before="0" w:after="0"/>
        <w:ind w:left="1870" w:right="0" w:hanging="397"/>
        <w:jc w:val="both"/>
        <w:rPr>
          <w:b/>
          <w:sz w:val="22"/>
        </w:rPr>
      </w:pPr>
      <w:r>
        <w:rPr>
          <w:b/>
          <w:color w:val="231F20"/>
          <w:spacing w:val="-2"/>
          <w:sz w:val="22"/>
        </w:rPr>
        <w:t>Modélisation</w:t>
      </w:r>
      <w:r>
        <w:rPr>
          <w:b/>
          <w:color w:val="231F20"/>
          <w:spacing w:val="-11"/>
          <w:sz w:val="22"/>
        </w:rPr>
        <w:t> </w:t>
      </w:r>
      <w:r>
        <w:rPr>
          <w:b/>
          <w:color w:val="231F20"/>
          <w:spacing w:val="-2"/>
          <w:sz w:val="22"/>
        </w:rPr>
        <w:t>avec</w:t>
      </w:r>
      <w:r>
        <w:rPr>
          <w:b/>
          <w:color w:val="231F20"/>
          <w:spacing w:val="-8"/>
          <w:sz w:val="22"/>
        </w:rPr>
        <w:t> </w:t>
      </w:r>
      <w:r>
        <w:rPr>
          <w:b/>
          <w:color w:val="231F20"/>
          <w:spacing w:val="-2"/>
          <w:sz w:val="22"/>
        </w:rPr>
        <w:t>la</w:t>
      </w:r>
      <w:r>
        <w:rPr>
          <w:b/>
          <w:color w:val="231F20"/>
          <w:spacing w:val="-8"/>
          <w:sz w:val="22"/>
        </w:rPr>
        <w:t> </w:t>
      </w:r>
      <w:r>
        <w:rPr>
          <w:b/>
          <w:color w:val="231F20"/>
          <w:spacing w:val="-2"/>
          <w:sz w:val="22"/>
        </w:rPr>
        <w:t>ficelle</w:t>
      </w:r>
    </w:p>
    <w:p>
      <w:pPr>
        <w:pStyle w:val="BodyText"/>
        <w:spacing w:line="268" w:lineRule="auto" w:before="29"/>
        <w:ind w:left="1870" w:right="1465"/>
        <w:jc w:val="both"/>
      </w:pPr>
      <w:r>
        <w:rPr>
          <w:color w:val="231F20"/>
        </w:rPr>
        <w:t>Tracer,</w:t>
      </w:r>
      <w:r>
        <w:rPr>
          <w:color w:val="231F20"/>
          <w:spacing w:val="-9"/>
        </w:rPr>
        <w:t> </w:t>
      </w:r>
      <w:r>
        <w:rPr>
          <w:color w:val="231F20"/>
        </w:rPr>
        <w:t>avec</w:t>
      </w:r>
      <w:r>
        <w:rPr>
          <w:color w:val="231F20"/>
          <w:spacing w:val="-9"/>
        </w:rPr>
        <w:t> </w:t>
      </w:r>
      <w:r>
        <w:rPr>
          <w:color w:val="231F20"/>
        </w:rPr>
        <w:t>du</w:t>
      </w:r>
      <w:r>
        <w:rPr>
          <w:color w:val="231F20"/>
          <w:spacing w:val="-9"/>
        </w:rPr>
        <w:t> </w:t>
      </w:r>
      <w:r>
        <w:rPr>
          <w:color w:val="231F20"/>
        </w:rPr>
        <w:t>scotch</w:t>
      </w:r>
      <w:r>
        <w:rPr>
          <w:color w:val="231F20"/>
          <w:spacing w:val="-9"/>
        </w:rPr>
        <w:t> </w:t>
      </w:r>
      <w:r>
        <w:rPr>
          <w:color w:val="231F20"/>
        </w:rPr>
        <w:t>de</w:t>
      </w:r>
      <w:r>
        <w:rPr>
          <w:color w:val="231F20"/>
          <w:spacing w:val="-9"/>
        </w:rPr>
        <w:t> </w:t>
      </w:r>
      <w:r>
        <w:rPr>
          <w:color w:val="231F20"/>
        </w:rPr>
        <w:t>peintre,</w:t>
      </w:r>
      <w:r>
        <w:rPr>
          <w:color w:val="231F20"/>
          <w:spacing w:val="-9"/>
        </w:rPr>
        <w:t> </w:t>
      </w:r>
      <w:r>
        <w:rPr>
          <w:color w:val="231F20"/>
        </w:rPr>
        <w:t>un</w:t>
      </w:r>
      <w:r>
        <w:rPr>
          <w:color w:val="231F20"/>
          <w:spacing w:val="-9"/>
        </w:rPr>
        <w:t> </w:t>
      </w:r>
      <w:r>
        <w:rPr>
          <w:color w:val="231F20"/>
        </w:rPr>
        <w:t>grand</w:t>
      </w:r>
      <w:r>
        <w:rPr>
          <w:color w:val="231F20"/>
          <w:spacing w:val="-9"/>
        </w:rPr>
        <w:t> </w:t>
      </w:r>
      <w:r>
        <w:rPr>
          <w:color w:val="231F20"/>
        </w:rPr>
        <w:t>cercle</w:t>
      </w:r>
      <w:r>
        <w:rPr>
          <w:color w:val="231F20"/>
          <w:spacing w:val="-9"/>
        </w:rPr>
        <w:t> </w:t>
      </w:r>
      <w:r>
        <w:rPr>
          <w:color w:val="231F20"/>
        </w:rPr>
        <w:t>au</w:t>
      </w:r>
      <w:r>
        <w:rPr>
          <w:color w:val="231F20"/>
          <w:spacing w:val="-9"/>
        </w:rPr>
        <w:t> </w:t>
      </w:r>
      <w:r>
        <w:rPr>
          <w:color w:val="231F20"/>
        </w:rPr>
        <w:t>sol</w:t>
      </w:r>
      <w:r>
        <w:rPr>
          <w:color w:val="231F20"/>
          <w:spacing w:val="-9"/>
        </w:rPr>
        <w:t> </w:t>
      </w:r>
      <w:r>
        <w:rPr>
          <w:color w:val="231F20"/>
        </w:rPr>
        <w:t>pour</w:t>
      </w:r>
      <w:r>
        <w:rPr>
          <w:color w:val="231F20"/>
          <w:spacing w:val="-9"/>
        </w:rPr>
        <w:t> </w:t>
      </w:r>
      <w:r>
        <w:rPr>
          <w:color w:val="231F20"/>
        </w:rPr>
        <w:t>représenter</w:t>
      </w:r>
      <w:r>
        <w:rPr>
          <w:color w:val="231F20"/>
          <w:spacing w:val="-9"/>
        </w:rPr>
        <w:t> </w:t>
      </w:r>
      <w:r>
        <w:rPr>
          <w:color w:val="231F20"/>
        </w:rPr>
        <w:t>l’assiette.</w:t>
      </w:r>
      <w:r>
        <w:rPr>
          <w:color w:val="231F20"/>
          <w:spacing w:val="-9"/>
        </w:rPr>
        <w:t> </w:t>
      </w:r>
      <w:r>
        <w:rPr>
          <w:color w:val="231F20"/>
        </w:rPr>
        <w:t>Les </w:t>
      </w:r>
      <w:r>
        <w:rPr>
          <w:color w:val="231F20"/>
          <w:spacing w:val="-4"/>
        </w:rPr>
        <w:t>élèves</w:t>
      </w:r>
      <w:r>
        <w:rPr>
          <w:color w:val="231F20"/>
          <w:spacing w:val="-10"/>
        </w:rPr>
        <w:t> </w:t>
      </w:r>
      <w:r>
        <w:rPr>
          <w:color w:val="231F20"/>
          <w:spacing w:val="-4"/>
        </w:rPr>
        <w:t>se</w:t>
      </w:r>
      <w:r>
        <w:rPr>
          <w:color w:val="231F20"/>
          <w:spacing w:val="-10"/>
        </w:rPr>
        <w:t> </w:t>
      </w:r>
      <w:r>
        <w:rPr>
          <w:color w:val="231F20"/>
          <w:spacing w:val="-4"/>
        </w:rPr>
        <w:t>disposent</w:t>
      </w:r>
      <w:r>
        <w:rPr>
          <w:color w:val="231F20"/>
          <w:spacing w:val="-10"/>
        </w:rPr>
        <w:t> </w:t>
      </w:r>
      <w:r>
        <w:rPr>
          <w:color w:val="231F20"/>
          <w:spacing w:val="-4"/>
        </w:rPr>
        <w:t>dans</w:t>
      </w:r>
      <w:r>
        <w:rPr>
          <w:color w:val="231F20"/>
          <w:spacing w:val="-9"/>
        </w:rPr>
        <w:t> </w:t>
      </w:r>
      <w:r>
        <w:rPr>
          <w:color w:val="231F20"/>
          <w:spacing w:val="-4"/>
        </w:rPr>
        <w:t>la</w:t>
      </w:r>
      <w:r>
        <w:rPr>
          <w:color w:val="231F20"/>
          <w:spacing w:val="-10"/>
        </w:rPr>
        <w:t> </w:t>
      </w:r>
      <w:r>
        <w:rPr>
          <w:color w:val="231F20"/>
          <w:spacing w:val="-4"/>
        </w:rPr>
        <w:t>salle,</w:t>
      </w:r>
      <w:r>
        <w:rPr>
          <w:color w:val="231F20"/>
          <w:spacing w:val="-10"/>
        </w:rPr>
        <w:t> </w:t>
      </w:r>
      <w:r>
        <w:rPr>
          <w:color w:val="231F20"/>
          <w:spacing w:val="-4"/>
        </w:rPr>
        <w:t>par</w:t>
      </w:r>
      <w:r>
        <w:rPr>
          <w:color w:val="231F20"/>
          <w:spacing w:val="-10"/>
        </w:rPr>
        <w:t> </w:t>
      </w:r>
      <w:r>
        <w:rPr>
          <w:color w:val="231F20"/>
          <w:spacing w:val="-4"/>
        </w:rPr>
        <w:t>paires,</w:t>
      </w:r>
      <w:r>
        <w:rPr>
          <w:color w:val="231F20"/>
          <w:spacing w:val="-9"/>
        </w:rPr>
        <w:t> </w:t>
      </w:r>
      <w:r>
        <w:rPr>
          <w:color w:val="231F20"/>
          <w:spacing w:val="-4"/>
        </w:rPr>
        <w:t>de</w:t>
      </w:r>
      <w:r>
        <w:rPr>
          <w:color w:val="231F20"/>
          <w:spacing w:val="-10"/>
        </w:rPr>
        <w:t> </w:t>
      </w:r>
      <w:r>
        <w:rPr>
          <w:color w:val="231F20"/>
          <w:spacing w:val="-4"/>
        </w:rPr>
        <w:t>la</w:t>
      </w:r>
      <w:r>
        <w:rPr>
          <w:color w:val="231F20"/>
          <w:spacing w:val="-10"/>
        </w:rPr>
        <w:t> </w:t>
      </w:r>
      <w:r>
        <w:rPr>
          <w:color w:val="231F20"/>
          <w:spacing w:val="-4"/>
        </w:rPr>
        <w:t>manière</w:t>
      </w:r>
      <w:r>
        <w:rPr>
          <w:color w:val="231F20"/>
          <w:spacing w:val="-10"/>
        </w:rPr>
        <w:t> </w:t>
      </w:r>
      <w:r>
        <w:rPr>
          <w:color w:val="231F20"/>
          <w:spacing w:val="-4"/>
        </w:rPr>
        <w:t>suivante</w:t>
      </w:r>
      <w:r>
        <w:rPr>
          <w:color w:val="231F20"/>
          <w:spacing w:val="-9"/>
        </w:rPr>
        <w:t> </w:t>
      </w:r>
      <w:r>
        <w:rPr>
          <w:color w:val="231F20"/>
          <w:spacing w:val="-4"/>
        </w:rPr>
        <w:t>:</w:t>
      </w:r>
      <w:r>
        <w:rPr>
          <w:color w:val="231F20"/>
          <w:spacing w:val="-10"/>
        </w:rPr>
        <w:t> </w:t>
      </w:r>
      <w:r>
        <w:rPr>
          <w:color w:val="231F20"/>
          <w:spacing w:val="-4"/>
        </w:rPr>
        <w:t>au</w:t>
      </w:r>
      <w:r>
        <w:rPr>
          <w:color w:val="231F20"/>
          <w:spacing w:val="-10"/>
        </w:rPr>
        <w:t> </w:t>
      </w:r>
      <w:r>
        <w:rPr>
          <w:color w:val="231F20"/>
          <w:spacing w:val="-4"/>
        </w:rPr>
        <w:t>centre,</w:t>
      </w:r>
      <w:r>
        <w:rPr>
          <w:color w:val="231F20"/>
          <w:spacing w:val="-10"/>
        </w:rPr>
        <w:t> </w:t>
      </w:r>
      <w:r>
        <w:rPr>
          <w:color w:val="231F20"/>
          <w:spacing w:val="-4"/>
        </w:rPr>
        <w:t>les</w:t>
      </w:r>
      <w:r>
        <w:rPr>
          <w:color w:val="231F20"/>
          <w:spacing w:val="-9"/>
        </w:rPr>
        <w:t> </w:t>
      </w:r>
      <w:r>
        <w:rPr>
          <w:color w:val="231F20"/>
          <w:spacing w:val="-4"/>
        </w:rPr>
        <w:t>différents </w:t>
      </w:r>
      <w:r>
        <w:rPr>
          <w:color w:val="231F20"/>
        </w:rPr>
        <w:t>aliments</w:t>
      </w:r>
      <w:r>
        <w:rPr>
          <w:color w:val="231F20"/>
          <w:spacing w:val="-1"/>
        </w:rPr>
        <w:t> </w:t>
      </w:r>
      <w:r>
        <w:rPr>
          <w:color w:val="231F20"/>
        </w:rPr>
        <w:t>de</w:t>
      </w:r>
      <w:r>
        <w:rPr>
          <w:color w:val="231F20"/>
          <w:spacing w:val="-1"/>
        </w:rPr>
        <w:t> </w:t>
      </w:r>
      <w:r>
        <w:rPr>
          <w:color w:val="231F20"/>
        </w:rPr>
        <w:t>l’assiette</w:t>
      </w:r>
      <w:r>
        <w:rPr>
          <w:color w:val="231F20"/>
          <w:spacing w:val="-1"/>
        </w:rPr>
        <w:t> </w:t>
      </w:r>
      <w:r>
        <w:rPr>
          <w:color w:val="231F20"/>
        </w:rPr>
        <w:t>et</w:t>
      </w:r>
      <w:r>
        <w:rPr>
          <w:color w:val="231F20"/>
          <w:spacing w:val="-1"/>
        </w:rPr>
        <w:t> </w:t>
      </w:r>
      <w:r>
        <w:rPr>
          <w:color w:val="231F20"/>
        </w:rPr>
        <w:t>autour,</w:t>
      </w:r>
      <w:r>
        <w:rPr>
          <w:color w:val="231F20"/>
          <w:spacing w:val="-1"/>
        </w:rPr>
        <w:t> </w:t>
      </w:r>
      <w:r>
        <w:rPr>
          <w:color w:val="231F20"/>
        </w:rPr>
        <w:t>les</w:t>
      </w:r>
      <w:r>
        <w:rPr>
          <w:color w:val="231F20"/>
          <w:spacing w:val="-1"/>
        </w:rPr>
        <w:t> </w:t>
      </w:r>
      <w:r>
        <w:rPr>
          <w:color w:val="231F20"/>
        </w:rPr>
        <w:t>autres</w:t>
      </w:r>
      <w:r>
        <w:rPr>
          <w:color w:val="231F20"/>
          <w:spacing w:val="-1"/>
        </w:rPr>
        <w:t> </w:t>
      </w:r>
      <w:r>
        <w:rPr>
          <w:color w:val="231F20"/>
        </w:rPr>
        <w:t>identités.</w:t>
      </w:r>
    </w:p>
    <w:p>
      <w:pPr>
        <w:pStyle w:val="BodyText"/>
        <w:spacing w:line="268" w:lineRule="auto"/>
        <w:ind w:left="1870" w:right="1459"/>
        <w:jc w:val="both"/>
        <w:rPr>
          <w:i/>
        </w:rPr>
      </w:pPr>
      <w:r>
        <w:rPr>
          <w:color w:val="231F20"/>
        </w:rPr>
        <w:t>Donner la pelote à une paire à l’intérieur de l’assiette et l’inviter à se présenter, avant de demander: </w:t>
      </w:r>
      <w:r>
        <w:rPr>
          <w:i/>
          <w:color w:val="231F20"/>
        </w:rPr>
        <w:t>Y a-t-il un «personnage» hors de l’assiette qui pense être en lien avec cet</w:t>
      </w:r>
      <w:r>
        <w:rPr>
          <w:i/>
          <w:color w:val="231F20"/>
        </w:rPr>
        <w:t> aliment? Et pourquoi? </w:t>
      </w:r>
      <w:r>
        <w:rPr>
          <w:color w:val="231F20"/>
        </w:rPr>
        <w:t>L’aliment de l’assiette conserve alors l’extrémité de la ficelle et </w:t>
      </w:r>
      <w:r>
        <w:rPr>
          <w:color w:val="231F20"/>
          <w:spacing w:val="-2"/>
        </w:rPr>
        <w:t>passe</w:t>
      </w:r>
      <w:r>
        <w:rPr>
          <w:color w:val="231F20"/>
          <w:spacing w:val="-12"/>
        </w:rPr>
        <w:t> </w:t>
      </w:r>
      <w:r>
        <w:rPr>
          <w:color w:val="231F20"/>
          <w:spacing w:val="-2"/>
        </w:rPr>
        <w:t>la</w:t>
      </w:r>
      <w:r>
        <w:rPr>
          <w:color w:val="231F20"/>
          <w:spacing w:val="-12"/>
        </w:rPr>
        <w:t> </w:t>
      </w:r>
      <w:r>
        <w:rPr>
          <w:color w:val="231F20"/>
          <w:spacing w:val="-2"/>
        </w:rPr>
        <w:t>pelote</w:t>
      </w:r>
      <w:r>
        <w:rPr>
          <w:color w:val="231F20"/>
          <w:spacing w:val="-12"/>
        </w:rPr>
        <w:t> </w:t>
      </w:r>
      <w:r>
        <w:rPr>
          <w:color w:val="231F20"/>
          <w:spacing w:val="-2"/>
        </w:rPr>
        <w:t>à</w:t>
      </w:r>
      <w:r>
        <w:rPr>
          <w:color w:val="231F20"/>
          <w:spacing w:val="-11"/>
        </w:rPr>
        <w:t> </w:t>
      </w:r>
      <w:r>
        <w:rPr>
          <w:color w:val="231F20"/>
          <w:spacing w:val="-2"/>
        </w:rPr>
        <w:t>l’autre</w:t>
      </w:r>
      <w:r>
        <w:rPr>
          <w:color w:val="231F20"/>
          <w:spacing w:val="-12"/>
        </w:rPr>
        <w:t> </w:t>
      </w:r>
      <w:r>
        <w:rPr>
          <w:color w:val="231F20"/>
          <w:spacing w:val="-2"/>
        </w:rPr>
        <w:t>personne</w:t>
      </w:r>
      <w:r>
        <w:rPr>
          <w:color w:val="231F20"/>
          <w:spacing w:val="-12"/>
        </w:rPr>
        <w:t> </w:t>
      </w:r>
      <w:r>
        <w:rPr>
          <w:color w:val="231F20"/>
          <w:spacing w:val="-2"/>
        </w:rPr>
        <w:t>et</w:t>
      </w:r>
      <w:r>
        <w:rPr>
          <w:color w:val="231F20"/>
          <w:spacing w:val="-12"/>
        </w:rPr>
        <w:t> </w:t>
      </w:r>
      <w:r>
        <w:rPr>
          <w:color w:val="231F20"/>
          <w:spacing w:val="-2"/>
        </w:rPr>
        <w:t>ainsi</w:t>
      </w:r>
      <w:r>
        <w:rPr>
          <w:color w:val="231F20"/>
          <w:spacing w:val="-11"/>
        </w:rPr>
        <w:t> </w:t>
      </w:r>
      <w:r>
        <w:rPr>
          <w:color w:val="231F20"/>
          <w:spacing w:val="-2"/>
        </w:rPr>
        <w:t>de</w:t>
      </w:r>
      <w:r>
        <w:rPr>
          <w:color w:val="231F20"/>
          <w:spacing w:val="-12"/>
        </w:rPr>
        <w:t> </w:t>
      </w:r>
      <w:r>
        <w:rPr>
          <w:color w:val="231F20"/>
          <w:spacing w:val="-2"/>
        </w:rPr>
        <w:t>suite</w:t>
      </w:r>
      <w:r>
        <w:rPr>
          <w:color w:val="231F20"/>
          <w:spacing w:val="-12"/>
        </w:rPr>
        <w:t> </w:t>
      </w:r>
      <w:r>
        <w:rPr>
          <w:color w:val="231F20"/>
          <w:spacing w:val="-2"/>
        </w:rPr>
        <w:t>(pour</w:t>
      </w:r>
      <w:r>
        <w:rPr>
          <w:color w:val="231F20"/>
          <w:spacing w:val="-12"/>
        </w:rPr>
        <w:t> </w:t>
      </w:r>
      <w:r>
        <w:rPr>
          <w:color w:val="231F20"/>
          <w:spacing w:val="-2"/>
        </w:rPr>
        <w:t>le</w:t>
      </w:r>
      <w:r>
        <w:rPr>
          <w:color w:val="231F20"/>
          <w:spacing w:val="-11"/>
        </w:rPr>
        <w:t> </w:t>
      </w:r>
      <w:r>
        <w:rPr>
          <w:color w:val="231F20"/>
          <w:spacing w:val="-2"/>
        </w:rPr>
        <w:t>passage</w:t>
      </w:r>
      <w:r>
        <w:rPr>
          <w:color w:val="231F20"/>
          <w:spacing w:val="-12"/>
        </w:rPr>
        <w:t> </w:t>
      </w:r>
      <w:r>
        <w:rPr>
          <w:color w:val="231F20"/>
          <w:spacing w:val="-2"/>
        </w:rPr>
        <w:t>de</w:t>
      </w:r>
      <w:r>
        <w:rPr>
          <w:color w:val="231F20"/>
          <w:spacing w:val="-12"/>
        </w:rPr>
        <w:t> </w:t>
      </w:r>
      <w:r>
        <w:rPr>
          <w:color w:val="231F20"/>
          <w:spacing w:val="-2"/>
        </w:rPr>
        <w:t>la</w:t>
      </w:r>
      <w:r>
        <w:rPr>
          <w:color w:val="231F20"/>
          <w:spacing w:val="-12"/>
        </w:rPr>
        <w:t> </w:t>
      </w:r>
      <w:r>
        <w:rPr>
          <w:color w:val="231F20"/>
          <w:spacing w:val="-2"/>
        </w:rPr>
        <w:t>ficelle:</w:t>
      </w:r>
      <w:r>
        <w:rPr>
          <w:color w:val="231F20"/>
          <w:spacing w:val="-11"/>
        </w:rPr>
        <w:t> </w:t>
      </w:r>
      <w:r>
        <w:rPr>
          <w:color w:val="231F20"/>
          <w:spacing w:val="-2"/>
        </w:rPr>
        <w:t>un</w:t>
      </w:r>
      <w:r>
        <w:rPr>
          <w:color w:val="231F20"/>
          <w:spacing w:val="-12"/>
        </w:rPr>
        <w:t> </w:t>
      </w:r>
      <w:r>
        <w:rPr>
          <w:color w:val="231F20"/>
          <w:spacing w:val="-2"/>
        </w:rPr>
        <w:t>élève</w:t>
      </w:r>
      <w:r>
        <w:rPr>
          <w:color w:val="231F20"/>
          <w:spacing w:val="-12"/>
        </w:rPr>
        <w:t> </w:t>
      </w:r>
      <w:r>
        <w:rPr>
          <w:color w:val="231F20"/>
          <w:spacing w:val="-2"/>
        </w:rPr>
        <w:t>de </w:t>
      </w:r>
      <w:r>
        <w:rPr>
          <w:color w:val="231F20"/>
        </w:rPr>
        <w:t>la</w:t>
      </w:r>
      <w:r>
        <w:rPr>
          <w:color w:val="231F20"/>
          <w:spacing w:val="-12"/>
        </w:rPr>
        <w:t> </w:t>
      </w:r>
      <w:r>
        <w:rPr>
          <w:color w:val="231F20"/>
        </w:rPr>
        <w:t>paire</w:t>
      </w:r>
      <w:r>
        <w:rPr>
          <w:color w:val="231F20"/>
          <w:spacing w:val="-12"/>
        </w:rPr>
        <w:t> </w:t>
      </w:r>
      <w:r>
        <w:rPr>
          <w:color w:val="231F20"/>
        </w:rPr>
        <w:t>peut</w:t>
      </w:r>
      <w:r>
        <w:rPr>
          <w:color w:val="231F20"/>
          <w:spacing w:val="-12"/>
        </w:rPr>
        <w:t> </w:t>
      </w:r>
      <w:r>
        <w:rPr>
          <w:color w:val="231F20"/>
        </w:rPr>
        <w:t>tenir</w:t>
      </w:r>
      <w:r>
        <w:rPr>
          <w:color w:val="231F20"/>
          <w:spacing w:val="-12"/>
        </w:rPr>
        <w:t> </w:t>
      </w:r>
      <w:r>
        <w:rPr>
          <w:color w:val="231F20"/>
        </w:rPr>
        <w:t>la</w:t>
      </w:r>
      <w:r>
        <w:rPr>
          <w:color w:val="231F20"/>
          <w:spacing w:val="-12"/>
        </w:rPr>
        <w:t> </w:t>
      </w:r>
      <w:r>
        <w:rPr>
          <w:color w:val="231F20"/>
        </w:rPr>
        <w:t>ficelle</w:t>
      </w:r>
      <w:r>
        <w:rPr>
          <w:color w:val="231F20"/>
          <w:spacing w:val="-12"/>
        </w:rPr>
        <w:t> </w:t>
      </w:r>
      <w:r>
        <w:rPr>
          <w:color w:val="231F20"/>
        </w:rPr>
        <w:t>pendant</w:t>
      </w:r>
      <w:r>
        <w:rPr>
          <w:color w:val="231F20"/>
          <w:spacing w:val="-12"/>
        </w:rPr>
        <w:t> </w:t>
      </w:r>
      <w:r>
        <w:rPr>
          <w:color w:val="231F20"/>
        </w:rPr>
        <w:t>que</w:t>
      </w:r>
      <w:r>
        <w:rPr>
          <w:color w:val="231F20"/>
          <w:spacing w:val="-12"/>
        </w:rPr>
        <w:t> </w:t>
      </w:r>
      <w:r>
        <w:rPr>
          <w:color w:val="231F20"/>
        </w:rPr>
        <w:t>l’autre</w:t>
      </w:r>
      <w:r>
        <w:rPr>
          <w:color w:val="231F20"/>
          <w:spacing w:val="-12"/>
        </w:rPr>
        <w:t> </w:t>
      </w:r>
      <w:r>
        <w:rPr>
          <w:color w:val="231F20"/>
        </w:rPr>
        <w:t>passe</w:t>
      </w:r>
      <w:r>
        <w:rPr>
          <w:color w:val="231F20"/>
          <w:spacing w:val="-12"/>
        </w:rPr>
        <w:t> </w:t>
      </w:r>
      <w:r>
        <w:rPr>
          <w:color w:val="231F20"/>
        </w:rPr>
        <w:t>la</w:t>
      </w:r>
      <w:r>
        <w:rPr>
          <w:color w:val="231F20"/>
          <w:spacing w:val="-12"/>
        </w:rPr>
        <w:t> </w:t>
      </w:r>
      <w:r>
        <w:rPr>
          <w:color w:val="231F20"/>
        </w:rPr>
        <w:t>pelote).</w:t>
      </w:r>
      <w:r>
        <w:rPr>
          <w:color w:val="231F20"/>
          <w:spacing w:val="-12"/>
        </w:rPr>
        <w:t> </w:t>
      </w:r>
      <w:r>
        <w:rPr>
          <w:color w:val="231F20"/>
        </w:rPr>
        <w:t>Veiller</w:t>
      </w:r>
      <w:r>
        <w:rPr>
          <w:color w:val="231F20"/>
          <w:spacing w:val="-12"/>
        </w:rPr>
        <w:t> </w:t>
      </w:r>
      <w:r>
        <w:rPr>
          <w:color w:val="231F20"/>
        </w:rPr>
        <w:t>à</w:t>
      </w:r>
      <w:r>
        <w:rPr>
          <w:color w:val="231F20"/>
          <w:spacing w:val="-12"/>
        </w:rPr>
        <w:t> </w:t>
      </w:r>
      <w:r>
        <w:rPr>
          <w:color w:val="231F20"/>
        </w:rPr>
        <w:t>ce</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pelote </w:t>
      </w:r>
      <w:r>
        <w:rPr>
          <w:color w:val="231F20"/>
          <w:spacing w:val="-2"/>
        </w:rPr>
        <w:t>repasse</w:t>
      </w:r>
      <w:r>
        <w:rPr>
          <w:color w:val="231F20"/>
          <w:spacing w:val="-12"/>
        </w:rPr>
        <w:t> </w:t>
      </w:r>
      <w:r>
        <w:rPr>
          <w:color w:val="231F20"/>
          <w:spacing w:val="-2"/>
        </w:rPr>
        <w:t>régulièrement</w:t>
      </w:r>
      <w:r>
        <w:rPr>
          <w:color w:val="231F20"/>
          <w:spacing w:val="-12"/>
        </w:rPr>
        <w:t> </w:t>
      </w:r>
      <w:r>
        <w:rPr>
          <w:color w:val="231F20"/>
          <w:spacing w:val="-2"/>
        </w:rPr>
        <w:t>par</w:t>
      </w:r>
      <w:r>
        <w:rPr>
          <w:color w:val="231F20"/>
          <w:spacing w:val="-12"/>
        </w:rPr>
        <w:t> </w:t>
      </w:r>
      <w:r>
        <w:rPr>
          <w:color w:val="231F20"/>
          <w:spacing w:val="-2"/>
        </w:rPr>
        <w:t>l’assiette.</w:t>
      </w:r>
      <w:r>
        <w:rPr>
          <w:color w:val="231F20"/>
          <w:spacing w:val="-11"/>
        </w:rPr>
        <w:t> </w:t>
      </w:r>
      <w:r>
        <w:rPr>
          <w:color w:val="231F20"/>
          <w:spacing w:val="-2"/>
        </w:rPr>
        <w:t>Il</w:t>
      </w:r>
      <w:r>
        <w:rPr>
          <w:color w:val="231F20"/>
          <w:spacing w:val="-12"/>
        </w:rPr>
        <w:t> </w:t>
      </w:r>
      <w:r>
        <w:rPr>
          <w:color w:val="231F20"/>
          <w:spacing w:val="-2"/>
        </w:rPr>
        <w:t>est</w:t>
      </w:r>
      <w:r>
        <w:rPr>
          <w:color w:val="231F20"/>
          <w:spacing w:val="-12"/>
        </w:rPr>
        <w:t> </w:t>
      </w:r>
      <w:r>
        <w:rPr>
          <w:color w:val="231F20"/>
          <w:spacing w:val="-2"/>
        </w:rPr>
        <w:t>important</w:t>
      </w:r>
      <w:r>
        <w:rPr>
          <w:color w:val="231F20"/>
          <w:spacing w:val="-12"/>
        </w:rPr>
        <w:t> </w:t>
      </w:r>
      <w:r>
        <w:rPr>
          <w:color w:val="231F20"/>
          <w:spacing w:val="-2"/>
        </w:rPr>
        <w:t>de</w:t>
      </w:r>
      <w:r>
        <w:rPr>
          <w:color w:val="231F20"/>
          <w:spacing w:val="-11"/>
        </w:rPr>
        <w:t> </w:t>
      </w:r>
      <w:r>
        <w:rPr>
          <w:color w:val="231F20"/>
          <w:spacing w:val="-2"/>
        </w:rPr>
        <w:t>toujours</w:t>
      </w:r>
      <w:r>
        <w:rPr>
          <w:color w:val="231F20"/>
          <w:spacing w:val="-12"/>
        </w:rPr>
        <w:t> </w:t>
      </w:r>
      <w:r>
        <w:rPr>
          <w:color w:val="231F20"/>
          <w:spacing w:val="-2"/>
        </w:rPr>
        <w:t>justifier</w:t>
      </w:r>
      <w:r>
        <w:rPr>
          <w:color w:val="231F20"/>
          <w:spacing w:val="-12"/>
        </w:rPr>
        <w:t> </w:t>
      </w:r>
      <w:r>
        <w:rPr>
          <w:color w:val="231F20"/>
          <w:spacing w:val="-2"/>
        </w:rPr>
        <w:t>un</w:t>
      </w:r>
      <w:r>
        <w:rPr>
          <w:color w:val="231F20"/>
          <w:spacing w:val="-12"/>
        </w:rPr>
        <w:t> </w:t>
      </w:r>
      <w:r>
        <w:rPr>
          <w:color w:val="231F20"/>
          <w:spacing w:val="-2"/>
        </w:rPr>
        <w:t>nouveau</w:t>
      </w:r>
      <w:r>
        <w:rPr>
          <w:color w:val="231F20"/>
          <w:spacing w:val="-11"/>
        </w:rPr>
        <w:t> </w:t>
      </w:r>
      <w:r>
        <w:rPr>
          <w:color w:val="231F20"/>
          <w:spacing w:val="-2"/>
        </w:rPr>
        <w:t>lien. Alimenter</w:t>
      </w:r>
      <w:r>
        <w:rPr>
          <w:color w:val="231F20"/>
          <w:spacing w:val="-9"/>
        </w:rPr>
        <w:t> </w:t>
      </w:r>
      <w:r>
        <w:rPr>
          <w:color w:val="231F20"/>
          <w:spacing w:val="-2"/>
        </w:rPr>
        <w:t>la</w:t>
      </w:r>
      <w:r>
        <w:rPr>
          <w:color w:val="231F20"/>
          <w:spacing w:val="-9"/>
        </w:rPr>
        <w:t> </w:t>
      </w:r>
      <w:r>
        <w:rPr>
          <w:color w:val="231F20"/>
          <w:spacing w:val="-2"/>
        </w:rPr>
        <w:t>discussion</w:t>
      </w:r>
      <w:r>
        <w:rPr>
          <w:color w:val="231F20"/>
          <w:spacing w:val="-9"/>
        </w:rPr>
        <w:t> </w:t>
      </w:r>
      <w:r>
        <w:rPr>
          <w:color w:val="231F20"/>
          <w:spacing w:val="-2"/>
        </w:rPr>
        <w:t>avec</w:t>
      </w:r>
      <w:r>
        <w:rPr>
          <w:color w:val="231F20"/>
          <w:spacing w:val="-9"/>
        </w:rPr>
        <w:t> </w:t>
      </w:r>
      <w:r>
        <w:rPr>
          <w:color w:val="231F20"/>
          <w:spacing w:val="-2"/>
        </w:rPr>
        <w:t>quelques</w:t>
      </w:r>
      <w:r>
        <w:rPr>
          <w:color w:val="231F20"/>
          <w:spacing w:val="-9"/>
        </w:rPr>
        <w:t> </w:t>
      </w:r>
      <w:r>
        <w:rPr>
          <w:color w:val="231F20"/>
          <w:spacing w:val="-2"/>
        </w:rPr>
        <w:t>questions</w:t>
      </w:r>
      <w:r>
        <w:rPr>
          <w:color w:val="231F20"/>
          <w:spacing w:val="-9"/>
        </w:rPr>
        <w:t> </w:t>
      </w:r>
      <w:r>
        <w:rPr>
          <w:color w:val="231F20"/>
          <w:spacing w:val="-2"/>
        </w:rPr>
        <w:t>ou</w:t>
      </w:r>
      <w:r>
        <w:rPr>
          <w:color w:val="231F20"/>
          <w:spacing w:val="-9"/>
        </w:rPr>
        <w:t> </w:t>
      </w:r>
      <w:r>
        <w:rPr>
          <w:color w:val="231F20"/>
          <w:spacing w:val="-2"/>
        </w:rPr>
        <w:t>explications</w:t>
      </w:r>
      <w:r>
        <w:rPr>
          <w:color w:val="231F20"/>
          <w:spacing w:val="-9"/>
        </w:rPr>
        <w:t> </w:t>
      </w:r>
      <w:r>
        <w:rPr>
          <w:color w:val="231F20"/>
          <w:spacing w:val="-2"/>
        </w:rPr>
        <w:t>relatives</w:t>
      </w:r>
      <w:r>
        <w:rPr>
          <w:color w:val="231F20"/>
          <w:spacing w:val="-9"/>
        </w:rPr>
        <w:t> </w:t>
      </w:r>
      <w:r>
        <w:rPr>
          <w:color w:val="231F20"/>
          <w:spacing w:val="-2"/>
        </w:rPr>
        <w:t>au</w:t>
      </w:r>
      <w:r>
        <w:rPr>
          <w:color w:val="231F20"/>
          <w:spacing w:val="-9"/>
        </w:rPr>
        <w:t> </w:t>
      </w:r>
      <w:r>
        <w:rPr>
          <w:color w:val="231F20"/>
          <w:spacing w:val="-2"/>
        </w:rPr>
        <w:t>contexte</w:t>
      </w:r>
      <w:r>
        <w:rPr>
          <w:color w:val="231F20"/>
          <w:spacing w:val="-9"/>
        </w:rPr>
        <w:t> </w:t>
      </w:r>
      <w:r>
        <w:rPr>
          <w:color w:val="231F20"/>
          <w:spacing w:val="-2"/>
        </w:rPr>
        <w:t>(cf. </w:t>
      </w:r>
      <w:r>
        <w:rPr>
          <w:color w:val="231F20"/>
        </w:rPr>
        <w:t>suggestions</w:t>
      </w:r>
      <w:r>
        <w:rPr>
          <w:color w:val="231F20"/>
          <w:spacing w:val="-16"/>
        </w:rPr>
        <w:t> </w:t>
      </w:r>
      <w:r>
        <w:rPr>
          <w:color w:val="231F20"/>
        </w:rPr>
        <w:t>ci-dessous).</w:t>
      </w:r>
      <w:r>
        <w:rPr>
          <w:color w:val="231F20"/>
          <w:spacing w:val="-14"/>
        </w:rPr>
        <w:t> </w:t>
      </w:r>
      <w:r>
        <w:rPr>
          <w:color w:val="231F20"/>
        </w:rPr>
        <w:t>Si</w:t>
      </w:r>
      <w:r>
        <w:rPr>
          <w:color w:val="231F20"/>
          <w:spacing w:val="-14"/>
        </w:rPr>
        <w:t> </w:t>
      </w:r>
      <w:r>
        <w:rPr>
          <w:color w:val="231F20"/>
        </w:rPr>
        <w:t>plus</w:t>
      </w:r>
      <w:r>
        <w:rPr>
          <w:color w:val="231F20"/>
          <w:spacing w:val="-13"/>
        </w:rPr>
        <w:t> </w:t>
      </w:r>
      <w:r>
        <w:rPr>
          <w:color w:val="231F20"/>
        </w:rPr>
        <w:t>personne</w:t>
      </w:r>
      <w:r>
        <w:rPr>
          <w:color w:val="231F20"/>
          <w:spacing w:val="-14"/>
        </w:rPr>
        <w:t> </w:t>
      </w:r>
      <w:r>
        <w:rPr>
          <w:color w:val="231F20"/>
        </w:rPr>
        <w:t>ne</w:t>
      </w:r>
      <w:r>
        <w:rPr>
          <w:color w:val="231F20"/>
          <w:spacing w:val="-14"/>
        </w:rPr>
        <w:t> </w:t>
      </w:r>
      <w:r>
        <w:rPr>
          <w:color w:val="231F20"/>
        </w:rPr>
        <w:t>s’annonce,</w:t>
      </w:r>
      <w:r>
        <w:rPr>
          <w:color w:val="231F20"/>
          <w:spacing w:val="-14"/>
        </w:rPr>
        <w:t> </w:t>
      </w:r>
      <w:r>
        <w:rPr>
          <w:color w:val="231F20"/>
        </w:rPr>
        <w:t>proposer</w:t>
      </w:r>
      <w:r>
        <w:rPr>
          <w:color w:val="231F20"/>
          <w:spacing w:val="-13"/>
        </w:rPr>
        <w:t> </w:t>
      </w:r>
      <w:r>
        <w:rPr>
          <w:color w:val="231F20"/>
        </w:rPr>
        <w:t>à</w:t>
      </w:r>
      <w:r>
        <w:rPr>
          <w:color w:val="231F20"/>
          <w:spacing w:val="-14"/>
        </w:rPr>
        <w:t> </w:t>
      </w:r>
      <w:r>
        <w:rPr>
          <w:color w:val="231F20"/>
        </w:rPr>
        <w:t>un</w:t>
      </w:r>
      <w:r>
        <w:rPr>
          <w:color w:val="231F20"/>
          <w:spacing w:val="-14"/>
        </w:rPr>
        <w:t> </w:t>
      </w:r>
      <w:r>
        <w:rPr>
          <w:color w:val="231F20"/>
        </w:rPr>
        <w:t>nouvel</w:t>
      </w:r>
      <w:r>
        <w:rPr>
          <w:color w:val="231F20"/>
          <w:spacing w:val="-14"/>
        </w:rPr>
        <w:t> </w:t>
      </w:r>
      <w:r>
        <w:rPr>
          <w:color w:val="231F20"/>
        </w:rPr>
        <w:t>aliment</w:t>
      </w:r>
      <w:r>
        <w:rPr>
          <w:color w:val="231F20"/>
          <w:spacing w:val="-13"/>
        </w:rPr>
        <w:t> </w:t>
      </w:r>
      <w:r>
        <w:rPr>
          <w:color w:val="231F20"/>
        </w:rPr>
        <w:t>de </w:t>
      </w:r>
      <w:r>
        <w:rPr>
          <w:color w:val="231F20"/>
          <w:spacing w:val="-2"/>
        </w:rPr>
        <w:t>l’assiette</w:t>
      </w:r>
      <w:r>
        <w:rPr>
          <w:color w:val="231F20"/>
          <w:spacing w:val="-8"/>
        </w:rPr>
        <w:t> </w:t>
      </w:r>
      <w:r>
        <w:rPr>
          <w:color w:val="231F20"/>
          <w:spacing w:val="-2"/>
        </w:rPr>
        <w:t>de</w:t>
      </w:r>
      <w:r>
        <w:rPr>
          <w:color w:val="231F20"/>
          <w:spacing w:val="-8"/>
        </w:rPr>
        <w:t> </w:t>
      </w:r>
      <w:r>
        <w:rPr>
          <w:color w:val="231F20"/>
          <w:spacing w:val="-2"/>
        </w:rPr>
        <w:t>se</w:t>
      </w:r>
      <w:r>
        <w:rPr>
          <w:color w:val="231F20"/>
          <w:spacing w:val="-8"/>
        </w:rPr>
        <w:t> </w:t>
      </w:r>
      <w:r>
        <w:rPr>
          <w:color w:val="231F20"/>
          <w:spacing w:val="-2"/>
        </w:rPr>
        <w:t>présenter,</w:t>
      </w:r>
      <w:r>
        <w:rPr>
          <w:color w:val="231F20"/>
          <w:spacing w:val="-8"/>
        </w:rPr>
        <w:t> </w:t>
      </w:r>
      <w:r>
        <w:rPr>
          <w:color w:val="231F20"/>
          <w:spacing w:val="-2"/>
        </w:rPr>
        <w:t>en</w:t>
      </w:r>
      <w:r>
        <w:rPr>
          <w:color w:val="231F20"/>
          <w:spacing w:val="-8"/>
        </w:rPr>
        <w:t> </w:t>
      </w:r>
      <w:r>
        <w:rPr>
          <w:color w:val="231F20"/>
          <w:spacing w:val="-2"/>
        </w:rPr>
        <w:t>lui</w:t>
      </w:r>
      <w:r>
        <w:rPr>
          <w:color w:val="231F20"/>
          <w:spacing w:val="-8"/>
        </w:rPr>
        <w:t> </w:t>
      </w:r>
      <w:r>
        <w:rPr>
          <w:color w:val="231F20"/>
          <w:spacing w:val="-2"/>
        </w:rPr>
        <w:t>passant</w:t>
      </w:r>
      <w:r>
        <w:rPr>
          <w:color w:val="231F20"/>
          <w:spacing w:val="-8"/>
        </w:rPr>
        <w:t> </w:t>
      </w:r>
      <w:r>
        <w:rPr>
          <w:color w:val="231F20"/>
          <w:spacing w:val="-2"/>
        </w:rPr>
        <w:t>la</w:t>
      </w:r>
      <w:r>
        <w:rPr>
          <w:color w:val="231F20"/>
          <w:spacing w:val="-8"/>
        </w:rPr>
        <w:t> </w:t>
      </w:r>
      <w:r>
        <w:rPr>
          <w:color w:val="231F20"/>
          <w:spacing w:val="-2"/>
        </w:rPr>
        <w:t>pelote.</w:t>
      </w:r>
      <w:r>
        <w:rPr>
          <w:color w:val="231F20"/>
          <w:spacing w:val="-8"/>
        </w:rPr>
        <w:t> </w:t>
      </w:r>
      <w:r>
        <w:rPr>
          <w:color w:val="231F20"/>
          <w:spacing w:val="-2"/>
        </w:rPr>
        <w:t>Vers</w:t>
      </w:r>
      <w:r>
        <w:rPr>
          <w:color w:val="231F20"/>
          <w:spacing w:val="-8"/>
        </w:rPr>
        <w:t> </w:t>
      </w:r>
      <w:r>
        <w:rPr>
          <w:color w:val="231F20"/>
          <w:spacing w:val="-2"/>
        </w:rPr>
        <w:t>la</w:t>
      </w:r>
      <w:r>
        <w:rPr>
          <w:color w:val="231F20"/>
          <w:spacing w:val="-8"/>
        </w:rPr>
        <w:t> </w:t>
      </w:r>
      <w:r>
        <w:rPr>
          <w:color w:val="231F20"/>
          <w:spacing w:val="-2"/>
        </w:rPr>
        <w:t>fin,</w:t>
      </w:r>
      <w:r>
        <w:rPr>
          <w:color w:val="231F20"/>
          <w:spacing w:val="-8"/>
        </w:rPr>
        <w:t> </w:t>
      </w:r>
      <w:r>
        <w:rPr>
          <w:color w:val="231F20"/>
          <w:spacing w:val="-2"/>
        </w:rPr>
        <w:t>s’il</w:t>
      </w:r>
      <w:r>
        <w:rPr>
          <w:color w:val="231F20"/>
          <w:spacing w:val="-8"/>
        </w:rPr>
        <w:t> </w:t>
      </w:r>
      <w:r>
        <w:rPr>
          <w:color w:val="231F20"/>
          <w:spacing w:val="-2"/>
        </w:rPr>
        <w:t>reste</w:t>
      </w:r>
      <w:r>
        <w:rPr>
          <w:color w:val="231F20"/>
          <w:spacing w:val="-8"/>
        </w:rPr>
        <w:t> </w:t>
      </w:r>
      <w:r>
        <w:rPr>
          <w:color w:val="231F20"/>
          <w:spacing w:val="-2"/>
        </w:rPr>
        <w:t>des</w:t>
      </w:r>
      <w:r>
        <w:rPr>
          <w:color w:val="231F20"/>
          <w:spacing w:val="-8"/>
        </w:rPr>
        <w:t> </w:t>
      </w:r>
      <w:r>
        <w:rPr>
          <w:color w:val="231F20"/>
          <w:spacing w:val="-2"/>
        </w:rPr>
        <w:t>élèves</w:t>
      </w:r>
      <w:r>
        <w:rPr>
          <w:color w:val="231F20"/>
          <w:spacing w:val="-8"/>
        </w:rPr>
        <w:t> </w:t>
      </w:r>
      <w:r>
        <w:rPr>
          <w:color w:val="231F20"/>
          <w:spacing w:val="-2"/>
        </w:rPr>
        <w:t>qui</w:t>
      </w:r>
      <w:r>
        <w:rPr>
          <w:color w:val="231F20"/>
          <w:spacing w:val="-8"/>
        </w:rPr>
        <w:t> </w:t>
      </w:r>
      <w:r>
        <w:rPr>
          <w:color w:val="231F20"/>
          <w:spacing w:val="-2"/>
        </w:rPr>
        <w:t>ne</w:t>
      </w:r>
      <w:r>
        <w:rPr>
          <w:color w:val="231F20"/>
          <w:spacing w:val="-8"/>
        </w:rPr>
        <w:t> </w:t>
      </w:r>
      <w:r>
        <w:rPr>
          <w:color w:val="231F20"/>
          <w:spacing w:val="-2"/>
        </w:rPr>
        <w:t>se </w:t>
      </w:r>
      <w:r>
        <w:rPr>
          <w:color w:val="231F20"/>
        </w:rPr>
        <w:t>sont</w:t>
      </w:r>
      <w:r>
        <w:rPr>
          <w:color w:val="231F20"/>
          <w:spacing w:val="-14"/>
        </w:rPr>
        <w:t> </w:t>
      </w:r>
      <w:r>
        <w:rPr>
          <w:color w:val="231F20"/>
        </w:rPr>
        <w:t>pas</w:t>
      </w:r>
      <w:r>
        <w:rPr>
          <w:color w:val="231F20"/>
          <w:spacing w:val="-14"/>
        </w:rPr>
        <w:t> </w:t>
      </w:r>
      <w:r>
        <w:rPr>
          <w:color w:val="231F20"/>
        </w:rPr>
        <w:t>exprimés,</w:t>
      </w:r>
      <w:r>
        <w:rPr>
          <w:color w:val="231F20"/>
          <w:spacing w:val="-14"/>
        </w:rPr>
        <w:t> </w:t>
      </w:r>
      <w:r>
        <w:rPr>
          <w:color w:val="231F20"/>
        </w:rPr>
        <w:t>leur</w:t>
      </w:r>
      <w:r>
        <w:rPr>
          <w:color w:val="231F20"/>
          <w:spacing w:val="-13"/>
        </w:rPr>
        <w:t> </w:t>
      </w:r>
      <w:r>
        <w:rPr>
          <w:color w:val="231F20"/>
        </w:rPr>
        <w:t>passer</w:t>
      </w:r>
      <w:r>
        <w:rPr>
          <w:color w:val="231F20"/>
          <w:spacing w:val="-14"/>
        </w:rPr>
        <w:t> </w:t>
      </w:r>
      <w:r>
        <w:rPr>
          <w:color w:val="231F20"/>
        </w:rPr>
        <w:t>la</w:t>
      </w:r>
      <w:r>
        <w:rPr>
          <w:color w:val="231F20"/>
          <w:spacing w:val="-14"/>
        </w:rPr>
        <w:t> </w:t>
      </w:r>
      <w:r>
        <w:rPr>
          <w:color w:val="231F20"/>
        </w:rPr>
        <w:t>pelote</w:t>
      </w:r>
      <w:r>
        <w:rPr>
          <w:color w:val="231F20"/>
          <w:spacing w:val="-14"/>
        </w:rPr>
        <w:t> </w:t>
      </w:r>
      <w:r>
        <w:rPr>
          <w:color w:val="231F20"/>
        </w:rPr>
        <w:t>et</w:t>
      </w:r>
      <w:r>
        <w:rPr>
          <w:color w:val="231F20"/>
          <w:spacing w:val="-13"/>
        </w:rPr>
        <w:t> </w:t>
      </w:r>
      <w:r>
        <w:rPr>
          <w:color w:val="231F20"/>
        </w:rPr>
        <w:t>les</w:t>
      </w:r>
      <w:r>
        <w:rPr>
          <w:color w:val="231F20"/>
          <w:spacing w:val="-14"/>
        </w:rPr>
        <w:t> </w:t>
      </w:r>
      <w:r>
        <w:rPr>
          <w:color w:val="231F20"/>
        </w:rPr>
        <w:t>inviter</w:t>
      </w:r>
      <w:r>
        <w:rPr>
          <w:color w:val="231F20"/>
          <w:spacing w:val="-14"/>
        </w:rPr>
        <w:t> </w:t>
      </w:r>
      <w:r>
        <w:rPr>
          <w:color w:val="231F20"/>
        </w:rPr>
        <w:t>à</w:t>
      </w:r>
      <w:r>
        <w:rPr>
          <w:color w:val="231F20"/>
          <w:spacing w:val="-14"/>
        </w:rPr>
        <w:t> </w:t>
      </w:r>
      <w:r>
        <w:rPr>
          <w:color w:val="231F20"/>
        </w:rPr>
        <w:t>se</w:t>
      </w:r>
      <w:r>
        <w:rPr>
          <w:color w:val="231F20"/>
          <w:spacing w:val="-13"/>
        </w:rPr>
        <w:t> </w:t>
      </w:r>
      <w:r>
        <w:rPr>
          <w:color w:val="231F20"/>
        </w:rPr>
        <w:t>présenter,</w:t>
      </w:r>
      <w:r>
        <w:rPr>
          <w:color w:val="231F20"/>
          <w:spacing w:val="-14"/>
        </w:rPr>
        <w:t> </w:t>
      </w:r>
      <w:r>
        <w:rPr>
          <w:color w:val="231F20"/>
        </w:rPr>
        <w:t>avant</w:t>
      </w:r>
      <w:r>
        <w:rPr>
          <w:color w:val="231F20"/>
          <w:spacing w:val="-14"/>
        </w:rPr>
        <w:t> </w:t>
      </w:r>
      <w:r>
        <w:rPr>
          <w:color w:val="231F20"/>
        </w:rPr>
        <w:t>de</w:t>
      </w:r>
      <w:r>
        <w:rPr>
          <w:color w:val="231F20"/>
          <w:spacing w:val="-14"/>
        </w:rPr>
        <w:t> </w:t>
      </w:r>
      <w:r>
        <w:rPr>
          <w:color w:val="231F20"/>
        </w:rPr>
        <w:t>demander</w:t>
      </w:r>
      <w:r>
        <w:rPr>
          <w:color w:val="231F20"/>
          <w:spacing w:val="-13"/>
        </w:rPr>
        <w:t> </w:t>
      </w:r>
      <w:r>
        <w:rPr>
          <w:color w:val="231F20"/>
        </w:rPr>
        <w:t>à la classe</w:t>
      </w:r>
      <w:r>
        <w:rPr>
          <w:color w:val="231F20"/>
          <w:spacing w:val="-30"/>
        </w:rPr>
        <w:t> </w:t>
      </w:r>
      <w:r>
        <w:rPr>
          <w:color w:val="231F20"/>
        </w:rPr>
        <w:t>: </w:t>
      </w:r>
      <w:r>
        <w:rPr>
          <w:i/>
          <w:color w:val="231F20"/>
        </w:rPr>
        <w:t>Qui pourrait être en lien avec ce «personnage</w:t>
      </w:r>
      <w:r>
        <w:rPr>
          <w:color w:val="231F20"/>
        </w:rPr>
        <w:t>»</w:t>
      </w:r>
      <w:r>
        <w:rPr>
          <w:i/>
          <w:color w:val="231F20"/>
        </w:rPr>
        <w:t>?</w:t>
      </w:r>
    </w:p>
    <w:p>
      <w:pPr>
        <w:pStyle w:val="BodyText"/>
        <w:spacing w:line="268" w:lineRule="auto"/>
        <w:ind w:left="1870" w:right="1463"/>
        <w:jc w:val="both"/>
      </w:pPr>
      <w:r>
        <w:rPr>
          <w:color w:val="231F20"/>
          <w:spacing w:val="-2"/>
        </w:rPr>
        <w:t>Lorsque</w:t>
      </w:r>
      <w:r>
        <w:rPr>
          <w:color w:val="231F20"/>
          <w:spacing w:val="-11"/>
        </w:rPr>
        <w:t> </w:t>
      </w:r>
      <w:r>
        <w:rPr>
          <w:color w:val="231F20"/>
          <w:spacing w:val="-2"/>
        </w:rPr>
        <w:t>chacun</w:t>
      </w:r>
      <w:r>
        <w:rPr>
          <w:color w:val="231F20"/>
          <w:spacing w:val="-11"/>
        </w:rPr>
        <w:t> </w:t>
      </w:r>
      <w:r>
        <w:rPr>
          <w:color w:val="231F20"/>
          <w:spacing w:val="-2"/>
        </w:rPr>
        <w:t>s’est</w:t>
      </w:r>
      <w:r>
        <w:rPr>
          <w:color w:val="231F20"/>
          <w:spacing w:val="-11"/>
        </w:rPr>
        <w:t> </w:t>
      </w:r>
      <w:r>
        <w:rPr>
          <w:color w:val="231F20"/>
          <w:spacing w:val="-2"/>
        </w:rPr>
        <w:t>exprimé,</w:t>
      </w:r>
      <w:r>
        <w:rPr>
          <w:color w:val="231F20"/>
          <w:spacing w:val="-11"/>
        </w:rPr>
        <w:t> </w:t>
      </w:r>
      <w:r>
        <w:rPr>
          <w:color w:val="231F20"/>
          <w:spacing w:val="-2"/>
        </w:rPr>
        <w:t>pour</w:t>
      </w:r>
      <w:r>
        <w:rPr>
          <w:color w:val="231F20"/>
          <w:spacing w:val="-11"/>
        </w:rPr>
        <w:t> </w:t>
      </w:r>
      <w:r>
        <w:rPr>
          <w:color w:val="231F20"/>
          <w:spacing w:val="-2"/>
        </w:rPr>
        <w:t>clôturer</w:t>
      </w:r>
      <w:r>
        <w:rPr>
          <w:color w:val="231F20"/>
          <w:spacing w:val="-11"/>
        </w:rPr>
        <w:t> </w:t>
      </w:r>
      <w:r>
        <w:rPr>
          <w:color w:val="231F20"/>
          <w:spacing w:val="-2"/>
        </w:rPr>
        <w:t>l’exercice,</w:t>
      </w:r>
      <w:r>
        <w:rPr>
          <w:color w:val="231F20"/>
          <w:spacing w:val="-11"/>
        </w:rPr>
        <w:t> </w:t>
      </w:r>
      <w:r>
        <w:rPr>
          <w:color w:val="231F20"/>
          <w:spacing w:val="-2"/>
        </w:rPr>
        <w:t>inviter</w:t>
      </w:r>
      <w:r>
        <w:rPr>
          <w:color w:val="231F20"/>
          <w:spacing w:val="-11"/>
        </w:rPr>
        <w:t> </w:t>
      </w:r>
      <w:r>
        <w:rPr>
          <w:color w:val="231F20"/>
          <w:spacing w:val="-2"/>
        </w:rPr>
        <w:t>les</w:t>
      </w:r>
      <w:r>
        <w:rPr>
          <w:color w:val="231F20"/>
          <w:spacing w:val="-11"/>
        </w:rPr>
        <w:t> </w:t>
      </w:r>
      <w:r>
        <w:rPr>
          <w:color w:val="231F20"/>
          <w:spacing w:val="-2"/>
        </w:rPr>
        <w:t>élèves</w:t>
      </w:r>
      <w:r>
        <w:rPr>
          <w:color w:val="231F20"/>
          <w:spacing w:val="-11"/>
        </w:rPr>
        <w:t> </w:t>
      </w:r>
      <w:r>
        <w:rPr>
          <w:color w:val="231F20"/>
          <w:spacing w:val="-2"/>
        </w:rPr>
        <w:t>à</w:t>
      </w:r>
      <w:r>
        <w:rPr>
          <w:color w:val="231F20"/>
          <w:spacing w:val="-11"/>
        </w:rPr>
        <w:t> </w:t>
      </w:r>
      <w:r>
        <w:rPr>
          <w:color w:val="231F20"/>
          <w:spacing w:val="-2"/>
        </w:rPr>
        <w:t>tendre</w:t>
      </w:r>
      <w:r>
        <w:rPr>
          <w:color w:val="231F20"/>
          <w:spacing w:val="-11"/>
        </w:rPr>
        <w:t> </w:t>
      </w:r>
      <w:r>
        <w:rPr>
          <w:color w:val="231F20"/>
          <w:spacing w:val="-2"/>
        </w:rPr>
        <w:t>le</w:t>
      </w:r>
      <w:r>
        <w:rPr>
          <w:color w:val="231F20"/>
          <w:spacing w:val="-11"/>
        </w:rPr>
        <w:t> </w:t>
      </w:r>
      <w:r>
        <w:rPr>
          <w:color w:val="231F20"/>
          <w:spacing w:val="-2"/>
        </w:rPr>
        <w:t>fil</w:t>
      </w:r>
      <w:r>
        <w:rPr>
          <w:color w:val="231F20"/>
          <w:spacing w:val="-11"/>
        </w:rPr>
        <w:t> </w:t>
      </w:r>
      <w:r>
        <w:rPr>
          <w:color w:val="231F20"/>
          <w:spacing w:val="-2"/>
        </w:rPr>
        <w:t>qui les</w:t>
      </w:r>
      <w:r>
        <w:rPr>
          <w:color w:val="231F20"/>
          <w:spacing w:val="-10"/>
        </w:rPr>
        <w:t> </w:t>
      </w:r>
      <w:r>
        <w:rPr>
          <w:color w:val="231F20"/>
          <w:spacing w:val="-2"/>
        </w:rPr>
        <w:t>relie</w:t>
      </w:r>
      <w:r>
        <w:rPr>
          <w:color w:val="231F20"/>
          <w:spacing w:val="-10"/>
        </w:rPr>
        <w:t> </w:t>
      </w:r>
      <w:r>
        <w:rPr>
          <w:color w:val="231F20"/>
          <w:spacing w:val="-2"/>
        </w:rPr>
        <w:t>afin</w:t>
      </w:r>
      <w:r>
        <w:rPr>
          <w:color w:val="231F20"/>
          <w:spacing w:val="-11"/>
        </w:rPr>
        <w:t> </w:t>
      </w:r>
      <w:r>
        <w:rPr>
          <w:color w:val="231F20"/>
          <w:spacing w:val="-2"/>
        </w:rPr>
        <w:t>de</w:t>
      </w:r>
      <w:r>
        <w:rPr>
          <w:color w:val="231F20"/>
          <w:spacing w:val="-11"/>
        </w:rPr>
        <w:t> </w:t>
      </w:r>
      <w:r>
        <w:rPr>
          <w:color w:val="231F20"/>
          <w:spacing w:val="-2"/>
        </w:rPr>
        <w:t>sentir</w:t>
      </w:r>
      <w:r>
        <w:rPr>
          <w:color w:val="231F20"/>
          <w:spacing w:val="-10"/>
        </w:rPr>
        <w:t> </w:t>
      </w:r>
      <w:r>
        <w:rPr>
          <w:color w:val="231F20"/>
          <w:spacing w:val="-2"/>
        </w:rPr>
        <w:t>les</w:t>
      </w:r>
      <w:r>
        <w:rPr>
          <w:color w:val="231F20"/>
          <w:spacing w:val="-10"/>
        </w:rPr>
        <w:t> </w:t>
      </w:r>
      <w:r>
        <w:rPr>
          <w:color w:val="231F20"/>
          <w:spacing w:val="-2"/>
        </w:rPr>
        <w:t>relations</w:t>
      </w:r>
      <w:r>
        <w:rPr>
          <w:color w:val="231F20"/>
          <w:spacing w:val="-11"/>
        </w:rPr>
        <w:t> </w:t>
      </w:r>
      <w:r>
        <w:rPr>
          <w:color w:val="231F20"/>
          <w:spacing w:val="-2"/>
        </w:rPr>
        <w:t>au</w:t>
      </w:r>
      <w:r>
        <w:rPr>
          <w:color w:val="231F20"/>
          <w:spacing w:val="-10"/>
        </w:rPr>
        <w:t> </w:t>
      </w:r>
      <w:r>
        <w:rPr>
          <w:color w:val="231F20"/>
          <w:spacing w:val="-2"/>
        </w:rPr>
        <w:t>sein</w:t>
      </w:r>
      <w:r>
        <w:rPr>
          <w:color w:val="231F20"/>
          <w:spacing w:val="-10"/>
        </w:rPr>
        <w:t> </w:t>
      </w:r>
      <w:r>
        <w:rPr>
          <w:color w:val="231F20"/>
          <w:spacing w:val="-2"/>
        </w:rPr>
        <w:t>du</w:t>
      </w:r>
      <w:r>
        <w:rPr>
          <w:color w:val="231F20"/>
          <w:spacing w:val="-11"/>
        </w:rPr>
        <w:t> </w:t>
      </w:r>
      <w:r>
        <w:rPr>
          <w:color w:val="231F20"/>
          <w:spacing w:val="-2"/>
        </w:rPr>
        <w:t>système.</w:t>
      </w:r>
      <w:r>
        <w:rPr>
          <w:color w:val="231F20"/>
          <w:spacing w:val="-10"/>
        </w:rPr>
        <w:t> </w:t>
      </w:r>
      <w:r>
        <w:rPr>
          <w:color w:val="231F20"/>
          <w:spacing w:val="-2"/>
        </w:rPr>
        <w:t>Il</w:t>
      </w:r>
      <w:r>
        <w:rPr>
          <w:color w:val="231F20"/>
          <w:spacing w:val="-11"/>
        </w:rPr>
        <w:t> </w:t>
      </w:r>
      <w:r>
        <w:rPr>
          <w:color w:val="231F20"/>
          <w:spacing w:val="-2"/>
        </w:rPr>
        <w:t>est</w:t>
      </w:r>
      <w:r>
        <w:rPr>
          <w:color w:val="231F20"/>
          <w:spacing w:val="-10"/>
        </w:rPr>
        <w:t> </w:t>
      </w:r>
      <w:r>
        <w:rPr>
          <w:color w:val="231F20"/>
          <w:spacing w:val="-2"/>
        </w:rPr>
        <w:t>également</w:t>
      </w:r>
      <w:r>
        <w:rPr>
          <w:color w:val="231F20"/>
          <w:spacing w:val="-10"/>
        </w:rPr>
        <w:t> </w:t>
      </w:r>
      <w:r>
        <w:rPr>
          <w:color w:val="231F20"/>
          <w:spacing w:val="-2"/>
        </w:rPr>
        <w:t>possible</w:t>
      </w:r>
      <w:r>
        <w:rPr>
          <w:color w:val="231F20"/>
          <w:spacing w:val="-11"/>
        </w:rPr>
        <w:t> </w:t>
      </w:r>
      <w:r>
        <w:rPr>
          <w:color w:val="231F20"/>
          <w:spacing w:val="-2"/>
        </w:rPr>
        <w:t>de</w:t>
      </w:r>
      <w:r>
        <w:rPr>
          <w:color w:val="231F20"/>
          <w:spacing w:val="-11"/>
        </w:rPr>
        <w:t> </w:t>
      </w:r>
      <w:r>
        <w:rPr>
          <w:color w:val="231F20"/>
          <w:spacing w:val="-2"/>
        </w:rPr>
        <w:t>couper </w:t>
      </w:r>
      <w:r>
        <w:rPr>
          <w:color w:val="231F20"/>
        </w:rPr>
        <w:t>une ficelle pour illustrer la rupture d’un lien et rechercher quelles pourraient être ses causes</w:t>
      </w:r>
      <w:r>
        <w:rPr>
          <w:color w:val="231F20"/>
          <w:spacing w:val="-4"/>
        </w:rPr>
        <w:t> </w:t>
      </w:r>
      <w:r>
        <w:rPr>
          <w:color w:val="231F20"/>
        </w:rPr>
        <w:t>(par</w:t>
      </w:r>
      <w:r>
        <w:rPr>
          <w:color w:val="231F20"/>
          <w:spacing w:val="-4"/>
        </w:rPr>
        <w:t> </w:t>
      </w:r>
      <w:r>
        <w:rPr>
          <w:color w:val="231F20"/>
        </w:rPr>
        <w:t>exemple</w:t>
      </w:r>
      <w:r>
        <w:rPr>
          <w:color w:val="231F20"/>
          <w:spacing w:val="-34"/>
        </w:rPr>
        <w:t> </w:t>
      </w:r>
      <w:r>
        <w:rPr>
          <w:color w:val="231F20"/>
        </w:rPr>
        <w:t>:</w:t>
      </w:r>
      <w:r>
        <w:rPr>
          <w:color w:val="231F20"/>
          <w:spacing w:val="-4"/>
        </w:rPr>
        <w:t> </w:t>
      </w:r>
      <w:r>
        <w:rPr>
          <w:color w:val="231F20"/>
        </w:rPr>
        <w:t>panne</w:t>
      </w:r>
      <w:r>
        <w:rPr>
          <w:color w:val="231F20"/>
          <w:spacing w:val="-4"/>
        </w:rPr>
        <w:t> </w:t>
      </w:r>
      <w:r>
        <w:rPr>
          <w:color w:val="231F20"/>
        </w:rPr>
        <w:t>d’essence</w:t>
      </w:r>
      <w:r>
        <w:rPr>
          <w:color w:val="231F20"/>
          <w:spacing w:val="-4"/>
        </w:rPr>
        <w:t> </w:t>
      </w:r>
      <w:r>
        <w:rPr>
          <w:color w:val="231F20"/>
        </w:rPr>
        <w:t>ou</w:t>
      </w:r>
      <w:r>
        <w:rPr>
          <w:color w:val="231F20"/>
          <w:spacing w:val="-4"/>
        </w:rPr>
        <w:t> </w:t>
      </w:r>
      <w:r>
        <w:rPr>
          <w:color w:val="231F20"/>
        </w:rPr>
        <w:t>sécheresse)</w:t>
      </w:r>
      <w:r>
        <w:rPr>
          <w:color w:val="231F20"/>
          <w:spacing w:val="-4"/>
        </w:rPr>
        <w:t> </w:t>
      </w:r>
      <w:r>
        <w:rPr>
          <w:color w:val="231F20"/>
        </w:rPr>
        <w:t>et</w:t>
      </w:r>
      <w:r>
        <w:rPr>
          <w:color w:val="231F20"/>
          <w:spacing w:val="-4"/>
        </w:rPr>
        <w:t> </w:t>
      </w:r>
      <w:r>
        <w:rPr>
          <w:color w:val="231F20"/>
        </w:rPr>
        <w:t>ses</w:t>
      </w:r>
      <w:r>
        <w:rPr>
          <w:color w:val="231F20"/>
          <w:spacing w:val="-4"/>
        </w:rPr>
        <w:t> </w:t>
      </w:r>
      <w:r>
        <w:rPr>
          <w:color w:val="231F20"/>
        </w:rPr>
        <w:t>conséquences.</w:t>
      </w:r>
    </w:p>
    <w:p>
      <w:pPr>
        <w:pStyle w:val="BodyText"/>
        <w:spacing w:before="1"/>
        <w:rPr>
          <w:sz w:val="23"/>
        </w:rPr>
      </w:pPr>
    </w:p>
    <w:p>
      <w:pPr>
        <w:pStyle w:val="BodyText"/>
        <w:spacing w:before="1"/>
        <w:ind w:left="1870"/>
        <w:jc w:val="both"/>
      </w:pPr>
      <w:r>
        <w:rPr>
          <w:color w:val="231F20"/>
          <w:spacing w:val="-2"/>
        </w:rPr>
        <w:t>Variante</w:t>
      </w:r>
      <w:r>
        <w:rPr>
          <w:color w:val="231F20"/>
          <w:spacing w:val="-11"/>
        </w:rPr>
        <w:t> </w:t>
      </w:r>
      <w:r>
        <w:rPr>
          <w:color w:val="231F20"/>
          <w:spacing w:val="-2"/>
        </w:rPr>
        <w:t>pour</w:t>
      </w:r>
      <w:r>
        <w:rPr>
          <w:color w:val="231F20"/>
          <w:spacing w:val="-9"/>
        </w:rPr>
        <w:t> </w:t>
      </w:r>
      <w:r>
        <w:rPr>
          <w:color w:val="231F20"/>
          <w:spacing w:val="-2"/>
        </w:rPr>
        <w:t>les</w:t>
      </w:r>
      <w:r>
        <w:rPr>
          <w:color w:val="231F20"/>
          <w:spacing w:val="-9"/>
        </w:rPr>
        <w:t> </w:t>
      </w:r>
      <w:r>
        <w:rPr>
          <w:color w:val="231F20"/>
          <w:spacing w:val="-2"/>
        </w:rPr>
        <w:t>1-2H</w:t>
      </w:r>
      <w:r>
        <w:rPr>
          <w:color w:val="231F20"/>
          <w:spacing w:val="-36"/>
        </w:rPr>
        <w:t> </w:t>
      </w:r>
      <w:r>
        <w:rPr>
          <w:color w:val="231F20"/>
          <w:spacing w:val="-2"/>
        </w:rPr>
        <w:t>:</w:t>
      </w:r>
      <w:r>
        <w:rPr>
          <w:color w:val="231F20"/>
          <w:spacing w:val="-10"/>
        </w:rPr>
        <w:t> </w:t>
      </w:r>
      <w:r>
        <w:rPr>
          <w:color w:val="231F20"/>
          <w:spacing w:val="-2"/>
        </w:rPr>
        <w:t>utiliser</w:t>
      </w:r>
      <w:r>
        <w:rPr>
          <w:color w:val="231F20"/>
          <w:spacing w:val="-9"/>
        </w:rPr>
        <w:t> </w:t>
      </w:r>
      <w:r>
        <w:rPr>
          <w:color w:val="231F20"/>
          <w:spacing w:val="-2"/>
        </w:rPr>
        <w:t>une</w:t>
      </w:r>
      <w:r>
        <w:rPr>
          <w:color w:val="231F20"/>
          <w:spacing w:val="-10"/>
        </w:rPr>
        <w:t> </w:t>
      </w:r>
      <w:r>
        <w:rPr>
          <w:color w:val="231F20"/>
          <w:spacing w:val="-2"/>
        </w:rPr>
        <w:t>pelote</w:t>
      </w:r>
      <w:r>
        <w:rPr>
          <w:color w:val="231F20"/>
          <w:spacing w:val="-9"/>
        </w:rPr>
        <w:t> </w:t>
      </w:r>
      <w:r>
        <w:rPr>
          <w:color w:val="231F20"/>
          <w:spacing w:val="-2"/>
        </w:rPr>
        <w:t>de</w:t>
      </w:r>
      <w:r>
        <w:rPr>
          <w:color w:val="231F20"/>
          <w:spacing w:val="-10"/>
        </w:rPr>
        <w:t> </w:t>
      </w:r>
      <w:r>
        <w:rPr>
          <w:color w:val="231F20"/>
          <w:spacing w:val="-2"/>
        </w:rPr>
        <w:t>couleur</w:t>
      </w:r>
      <w:r>
        <w:rPr>
          <w:color w:val="231F20"/>
          <w:spacing w:val="-9"/>
        </w:rPr>
        <w:t> </w:t>
      </w:r>
      <w:r>
        <w:rPr>
          <w:color w:val="231F20"/>
          <w:spacing w:val="-2"/>
        </w:rPr>
        <w:t>différente</w:t>
      </w:r>
      <w:r>
        <w:rPr>
          <w:color w:val="231F20"/>
          <w:spacing w:val="-9"/>
        </w:rPr>
        <w:t> </w:t>
      </w:r>
      <w:r>
        <w:rPr>
          <w:color w:val="231F20"/>
          <w:spacing w:val="-2"/>
        </w:rPr>
        <w:t>pour</w:t>
      </w:r>
      <w:r>
        <w:rPr>
          <w:color w:val="231F20"/>
          <w:spacing w:val="-10"/>
        </w:rPr>
        <w:t> </w:t>
      </w:r>
      <w:r>
        <w:rPr>
          <w:color w:val="231F20"/>
          <w:spacing w:val="-2"/>
        </w:rPr>
        <w:t>chaque</w:t>
      </w:r>
      <w:r>
        <w:rPr>
          <w:color w:val="231F20"/>
          <w:spacing w:val="-9"/>
        </w:rPr>
        <w:t> </w:t>
      </w:r>
      <w:r>
        <w:rPr>
          <w:color w:val="231F20"/>
          <w:spacing w:val="-2"/>
        </w:rPr>
        <w:t>aliment.</w:t>
      </w:r>
    </w:p>
    <w:p>
      <w:pPr>
        <w:pStyle w:val="BodyText"/>
        <w:rPr>
          <w:sz w:val="27"/>
        </w:rPr>
      </w:pPr>
    </w:p>
    <w:p>
      <w:pPr>
        <w:pStyle w:val="ListParagraph"/>
        <w:numPr>
          <w:ilvl w:val="0"/>
          <w:numId w:val="2"/>
        </w:numPr>
        <w:tabs>
          <w:tab w:pos="1871" w:val="left" w:leader="none"/>
        </w:tabs>
        <w:spacing w:line="240" w:lineRule="auto" w:before="1" w:after="0"/>
        <w:ind w:left="1870" w:right="0" w:hanging="397"/>
        <w:jc w:val="both"/>
        <w:rPr>
          <w:b/>
          <w:sz w:val="22"/>
        </w:rPr>
      </w:pPr>
      <w:r>
        <w:rPr>
          <w:b/>
          <w:color w:val="231F20"/>
          <w:spacing w:val="-2"/>
          <w:sz w:val="22"/>
        </w:rPr>
        <w:t>Débriefing</w:t>
      </w:r>
      <w:r>
        <w:rPr>
          <w:b/>
          <w:color w:val="231F20"/>
          <w:spacing w:val="-11"/>
          <w:sz w:val="22"/>
        </w:rPr>
        <w:t> </w:t>
      </w:r>
      <w:r>
        <w:rPr>
          <w:b/>
          <w:color w:val="231F20"/>
          <w:spacing w:val="-2"/>
          <w:sz w:val="22"/>
        </w:rPr>
        <w:t>à</w:t>
      </w:r>
      <w:r>
        <w:rPr>
          <w:b/>
          <w:color w:val="231F20"/>
          <w:spacing w:val="-11"/>
          <w:sz w:val="22"/>
        </w:rPr>
        <w:t> </w:t>
      </w:r>
      <w:r>
        <w:rPr>
          <w:b/>
          <w:color w:val="231F20"/>
          <w:spacing w:val="-2"/>
          <w:sz w:val="22"/>
        </w:rPr>
        <w:t>chaud</w:t>
      </w:r>
    </w:p>
    <w:p>
      <w:pPr>
        <w:pStyle w:val="BodyText"/>
        <w:spacing w:line="210" w:lineRule="exact" w:before="29"/>
        <w:ind w:left="1870"/>
        <w:jc w:val="both"/>
      </w:pPr>
      <w:r>
        <w:rPr>
          <w:color w:val="231F20"/>
          <w:spacing w:val="-2"/>
        </w:rPr>
        <w:t>Etape</w:t>
      </w:r>
      <w:r>
        <w:rPr>
          <w:color w:val="231F20"/>
          <w:spacing w:val="-7"/>
        </w:rPr>
        <w:t> </w:t>
      </w:r>
      <w:r>
        <w:rPr>
          <w:color w:val="231F20"/>
          <w:spacing w:val="-2"/>
        </w:rPr>
        <w:t>importante</w:t>
      </w:r>
      <w:r>
        <w:rPr>
          <w:color w:val="231F20"/>
          <w:spacing w:val="-7"/>
        </w:rPr>
        <w:t> </w:t>
      </w:r>
      <w:r>
        <w:rPr>
          <w:color w:val="231F20"/>
          <w:spacing w:val="-2"/>
        </w:rPr>
        <w:t>qui</w:t>
      </w:r>
      <w:r>
        <w:rPr>
          <w:color w:val="231F20"/>
          <w:spacing w:val="-6"/>
        </w:rPr>
        <w:t> </w:t>
      </w:r>
      <w:r>
        <w:rPr>
          <w:color w:val="231F20"/>
          <w:spacing w:val="-2"/>
        </w:rPr>
        <w:t>peut</w:t>
      </w:r>
      <w:r>
        <w:rPr>
          <w:color w:val="231F20"/>
          <w:spacing w:val="-7"/>
        </w:rPr>
        <w:t> </w:t>
      </w:r>
      <w:r>
        <w:rPr>
          <w:color w:val="231F20"/>
          <w:spacing w:val="-2"/>
        </w:rPr>
        <w:t>se</w:t>
      </w:r>
      <w:r>
        <w:rPr>
          <w:color w:val="231F20"/>
          <w:spacing w:val="-6"/>
        </w:rPr>
        <w:t> </w:t>
      </w:r>
      <w:r>
        <w:rPr>
          <w:color w:val="231F20"/>
          <w:spacing w:val="-2"/>
        </w:rPr>
        <w:t>décomposer</w:t>
      </w:r>
      <w:r>
        <w:rPr>
          <w:color w:val="231F20"/>
          <w:spacing w:val="-7"/>
        </w:rPr>
        <w:t> </w:t>
      </w:r>
      <w:r>
        <w:rPr>
          <w:color w:val="231F20"/>
          <w:spacing w:val="-2"/>
        </w:rPr>
        <w:t>en</w:t>
      </w:r>
      <w:r>
        <w:rPr>
          <w:color w:val="231F20"/>
          <w:spacing w:val="-6"/>
        </w:rPr>
        <w:t> </w:t>
      </w:r>
      <w:r>
        <w:rPr>
          <w:color w:val="231F20"/>
          <w:spacing w:val="-2"/>
        </w:rPr>
        <w:t>2</w:t>
      </w:r>
      <w:r>
        <w:rPr>
          <w:color w:val="231F20"/>
          <w:spacing w:val="-7"/>
        </w:rPr>
        <w:t> </w:t>
      </w:r>
      <w:r>
        <w:rPr>
          <w:color w:val="231F20"/>
          <w:spacing w:val="-2"/>
        </w:rPr>
        <w:t>phases</w:t>
      </w:r>
      <w:r>
        <w:rPr>
          <w:color w:val="231F20"/>
          <w:spacing w:val="-35"/>
        </w:rPr>
        <w:t> </w:t>
      </w:r>
      <w:r>
        <w:rPr>
          <w:color w:val="231F20"/>
          <w:spacing w:val="-10"/>
        </w:rPr>
        <w:t>:</w:t>
      </w:r>
    </w:p>
    <w:p>
      <w:pPr>
        <w:pStyle w:val="ListParagraph"/>
        <w:numPr>
          <w:ilvl w:val="1"/>
          <w:numId w:val="1"/>
        </w:numPr>
        <w:tabs>
          <w:tab w:pos="2267" w:val="left" w:leader="none"/>
          <w:tab w:pos="2268" w:val="left" w:leader="none"/>
        </w:tabs>
        <w:spacing w:line="321" w:lineRule="exact" w:before="0" w:after="0"/>
        <w:ind w:left="2267" w:right="0" w:hanging="398"/>
        <w:jc w:val="left"/>
        <w:rPr>
          <w:i/>
          <w:sz w:val="22"/>
        </w:rPr>
      </w:pPr>
      <w:r>
        <w:rPr>
          <w:color w:val="231F20"/>
          <w:sz w:val="22"/>
        </w:rPr>
        <w:t>Expression</w:t>
      </w:r>
      <w:r>
        <w:rPr>
          <w:color w:val="231F20"/>
          <w:spacing w:val="-13"/>
          <w:sz w:val="22"/>
        </w:rPr>
        <w:t> </w:t>
      </w:r>
      <w:r>
        <w:rPr>
          <w:color w:val="231F20"/>
          <w:sz w:val="22"/>
        </w:rPr>
        <w:t>du</w:t>
      </w:r>
      <w:r>
        <w:rPr>
          <w:color w:val="231F20"/>
          <w:spacing w:val="-9"/>
          <w:sz w:val="22"/>
        </w:rPr>
        <w:t> </w:t>
      </w:r>
      <w:r>
        <w:rPr>
          <w:color w:val="231F20"/>
          <w:sz w:val="22"/>
        </w:rPr>
        <w:t>ressenti</w:t>
      </w:r>
      <w:r>
        <w:rPr>
          <w:color w:val="231F20"/>
          <w:spacing w:val="-36"/>
          <w:sz w:val="22"/>
        </w:rPr>
        <w:t> </w:t>
      </w:r>
      <w:r>
        <w:rPr>
          <w:color w:val="231F20"/>
          <w:sz w:val="22"/>
        </w:rPr>
        <w:t>:</w:t>
      </w:r>
      <w:r>
        <w:rPr>
          <w:color w:val="231F20"/>
          <w:spacing w:val="-10"/>
          <w:sz w:val="22"/>
        </w:rPr>
        <w:t> </w:t>
      </w:r>
      <w:r>
        <w:rPr>
          <w:i/>
          <w:color w:val="231F20"/>
          <w:sz w:val="22"/>
        </w:rPr>
        <w:t>Qu’ai-je</w:t>
      </w:r>
      <w:r>
        <w:rPr>
          <w:i/>
          <w:color w:val="231F20"/>
          <w:spacing w:val="-9"/>
          <w:sz w:val="22"/>
        </w:rPr>
        <w:t> </w:t>
      </w:r>
      <w:r>
        <w:rPr>
          <w:i/>
          <w:color w:val="231F20"/>
          <w:sz w:val="22"/>
        </w:rPr>
        <w:t>ressenti</w:t>
      </w:r>
      <w:r>
        <w:rPr>
          <w:i/>
          <w:color w:val="231F20"/>
          <w:spacing w:val="-9"/>
          <w:sz w:val="22"/>
        </w:rPr>
        <w:t> </w:t>
      </w:r>
      <w:r>
        <w:rPr>
          <w:i/>
          <w:color w:val="231F20"/>
          <w:sz w:val="22"/>
        </w:rPr>
        <w:t>pendant</w:t>
      </w:r>
      <w:r>
        <w:rPr>
          <w:i/>
          <w:color w:val="231F20"/>
          <w:spacing w:val="-8"/>
          <w:sz w:val="22"/>
        </w:rPr>
        <w:t> </w:t>
      </w:r>
      <w:r>
        <w:rPr>
          <w:i/>
          <w:color w:val="231F20"/>
          <w:sz w:val="22"/>
        </w:rPr>
        <w:t>l’activité?</w:t>
      </w:r>
      <w:r>
        <w:rPr>
          <w:i/>
          <w:color w:val="231F20"/>
          <w:spacing w:val="-9"/>
          <w:sz w:val="22"/>
        </w:rPr>
        <w:t> </w:t>
      </w:r>
      <w:r>
        <w:rPr>
          <w:i/>
          <w:color w:val="231F20"/>
          <w:sz w:val="22"/>
        </w:rPr>
        <w:t>Qu’est-ce</w:t>
      </w:r>
      <w:r>
        <w:rPr>
          <w:i/>
          <w:color w:val="231F20"/>
          <w:spacing w:val="-8"/>
          <w:sz w:val="22"/>
        </w:rPr>
        <w:t> </w:t>
      </w:r>
      <w:r>
        <w:rPr>
          <w:i/>
          <w:color w:val="231F20"/>
          <w:sz w:val="22"/>
        </w:rPr>
        <w:t>que</w:t>
      </w:r>
      <w:r>
        <w:rPr>
          <w:i/>
          <w:color w:val="231F20"/>
          <w:spacing w:val="-9"/>
          <w:sz w:val="22"/>
        </w:rPr>
        <w:t> </w:t>
      </w:r>
      <w:r>
        <w:rPr>
          <w:i/>
          <w:color w:val="231F20"/>
          <w:sz w:val="22"/>
        </w:rPr>
        <w:t>j’ai</w:t>
      </w:r>
      <w:r>
        <w:rPr>
          <w:i/>
          <w:color w:val="231F20"/>
          <w:spacing w:val="-9"/>
          <w:sz w:val="22"/>
        </w:rPr>
        <w:t> </w:t>
      </w:r>
      <w:r>
        <w:rPr>
          <w:i/>
          <w:color w:val="231F20"/>
          <w:sz w:val="22"/>
        </w:rPr>
        <w:t>aimé</w:t>
      </w:r>
      <w:r>
        <w:rPr>
          <w:i/>
          <w:color w:val="231F20"/>
          <w:spacing w:val="-8"/>
          <w:sz w:val="22"/>
        </w:rPr>
        <w:t> </w:t>
      </w:r>
      <w:r>
        <w:rPr>
          <w:i/>
          <w:color w:val="231F20"/>
          <w:spacing w:val="-10"/>
          <w:sz w:val="22"/>
        </w:rPr>
        <w:t>/</w:t>
      </w:r>
    </w:p>
    <w:p>
      <w:pPr>
        <w:spacing w:line="210" w:lineRule="exact" w:before="29"/>
        <w:ind w:left="2267" w:right="0" w:firstLine="0"/>
        <w:jc w:val="left"/>
        <w:rPr>
          <w:i/>
          <w:sz w:val="22"/>
        </w:rPr>
      </w:pPr>
      <w:r>
        <w:rPr>
          <w:i/>
          <w:color w:val="231F20"/>
          <w:spacing w:val="-2"/>
          <w:sz w:val="22"/>
        </w:rPr>
        <w:t>moins</w:t>
      </w:r>
      <w:r>
        <w:rPr>
          <w:i/>
          <w:color w:val="231F20"/>
          <w:spacing w:val="-8"/>
          <w:sz w:val="22"/>
        </w:rPr>
        <w:t> </w:t>
      </w:r>
      <w:r>
        <w:rPr>
          <w:i/>
          <w:color w:val="231F20"/>
          <w:spacing w:val="-2"/>
          <w:sz w:val="22"/>
        </w:rPr>
        <w:t>aimé?</w:t>
      </w:r>
    </w:p>
    <w:p>
      <w:pPr>
        <w:pStyle w:val="ListParagraph"/>
        <w:numPr>
          <w:ilvl w:val="1"/>
          <w:numId w:val="1"/>
        </w:numPr>
        <w:tabs>
          <w:tab w:pos="2267" w:val="left" w:leader="none"/>
          <w:tab w:pos="2268" w:val="left" w:leader="none"/>
        </w:tabs>
        <w:spacing w:line="321" w:lineRule="exact" w:before="0" w:after="0"/>
        <w:ind w:left="2267" w:right="0" w:hanging="398"/>
        <w:jc w:val="left"/>
        <w:rPr>
          <w:i/>
          <w:sz w:val="22"/>
        </w:rPr>
      </w:pPr>
      <w:r>
        <w:rPr>
          <w:color w:val="231F20"/>
          <w:spacing w:val="-2"/>
          <w:sz w:val="22"/>
        </w:rPr>
        <w:t>Première</w:t>
      </w:r>
      <w:r>
        <w:rPr>
          <w:color w:val="231F20"/>
          <w:spacing w:val="-1"/>
          <w:sz w:val="22"/>
        </w:rPr>
        <w:t> </w:t>
      </w:r>
      <w:r>
        <w:rPr>
          <w:color w:val="231F20"/>
          <w:spacing w:val="-2"/>
          <w:sz w:val="22"/>
        </w:rPr>
        <w:t>réflexion</w:t>
      </w:r>
      <w:r>
        <w:rPr>
          <w:color w:val="231F20"/>
          <w:sz w:val="22"/>
        </w:rPr>
        <w:t> </w:t>
      </w:r>
      <w:r>
        <w:rPr>
          <w:color w:val="231F20"/>
          <w:spacing w:val="-2"/>
          <w:sz w:val="22"/>
        </w:rPr>
        <w:t>sur</w:t>
      </w:r>
      <w:r>
        <w:rPr>
          <w:color w:val="231F20"/>
          <w:sz w:val="22"/>
        </w:rPr>
        <w:t> </w:t>
      </w:r>
      <w:r>
        <w:rPr>
          <w:color w:val="231F20"/>
          <w:spacing w:val="-2"/>
          <w:sz w:val="22"/>
        </w:rPr>
        <w:t>les</w:t>
      </w:r>
      <w:r>
        <w:rPr>
          <w:color w:val="231F20"/>
          <w:sz w:val="22"/>
        </w:rPr>
        <w:t> </w:t>
      </w:r>
      <w:r>
        <w:rPr>
          <w:color w:val="231F20"/>
          <w:spacing w:val="-2"/>
          <w:sz w:val="22"/>
        </w:rPr>
        <w:t>apprentissages</w:t>
      </w:r>
      <w:r>
        <w:rPr>
          <w:color w:val="231F20"/>
          <w:spacing w:val="-36"/>
          <w:sz w:val="22"/>
        </w:rPr>
        <w:t> </w:t>
      </w:r>
      <w:r>
        <w:rPr>
          <w:color w:val="231F20"/>
          <w:spacing w:val="-2"/>
          <w:sz w:val="22"/>
        </w:rPr>
        <w:t>: </w:t>
      </w:r>
      <w:r>
        <w:rPr>
          <w:i/>
          <w:color w:val="231F20"/>
          <w:spacing w:val="-2"/>
          <w:sz w:val="22"/>
        </w:rPr>
        <w:t>Qu’ai-je</w:t>
      </w:r>
      <w:r>
        <w:rPr>
          <w:i/>
          <w:color w:val="231F20"/>
          <w:sz w:val="22"/>
        </w:rPr>
        <w:t> </w:t>
      </w:r>
      <w:r>
        <w:rPr>
          <w:i/>
          <w:color w:val="231F20"/>
          <w:spacing w:val="-2"/>
          <w:sz w:val="22"/>
        </w:rPr>
        <w:t>appris</w:t>
      </w:r>
      <w:r>
        <w:rPr>
          <w:i/>
          <w:color w:val="231F20"/>
          <w:sz w:val="22"/>
        </w:rPr>
        <w:t> </w:t>
      </w:r>
      <w:r>
        <w:rPr>
          <w:i/>
          <w:color w:val="231F20"/>
          <w:spacing w:val="-2"/>
          <w:sz w:val="22"/>
        </w:rPr>
        <w:t>de</w:t>
      </w:r>
      <w:r>
        <w:rPr>
          <w:i/>
          <w:color w:val="231F20"/>
          <w:sz w:val="22"/>
        </w:rPr>
        <w:t> </w:t>
      </w:r>
      <w:r>
        <w:rPr>
          <w:i/>
          <w:color w:val="231F20"/>
          <w:spacing w:val="-2"/>
          <w:sz w:val="22"/>
        </w:rPr>
        <w:t>nouveau?</w:t>
      </w:r>
      <w:r>
        <w:rPr>
          <w:i/>
          <w:color w:val="231F20"/>
          <w:sz w:val="22"/>
        </w:rPr>
        <w:t> </w:t>
      </w:r>
      <w:r>
        <w:rPr>
          <w:i/>
          <w:color w:val="231F20"/>
          <w:spacing w:val="-2"/>
          <w:sz w:val="22"/>
        </w:rPr>
        <w:t>Qu’est-ce</w:t>
      </w:r>
      <w:r>
        <w:rPr>
          <w:i/>
          <w:color w:val="231F20"/>
          <w:sz w:val="22"/>
        </w:rPr>
        <w:t> </w:t>
      </w:r>
      <w:r>
        <w:rPr>
          <w:i/>
          <w:color w:val="231F20"/>
          <w:spacing w:val="-5"/>
          <w:sz w:val="22"/>
        </w:rPr>
        <w:t>qui</w:t>
      </w:r>
    </w:p>
    <w:p>
      <w:pPr>
        <w:spacing w:before="29"/>
        <w:ind w:left="2267" w:right="0" w:firstLine="0"/>
        <w:jc w:val="left"/>
        <w:rPr>
          <w:i/>
          <w:sz w:val="22"/>
        </w:rPr>
      </w:pPr>
      <w:r>
        <w:rPr>
          <w:i/>
          <w:color w:val="231F20"/>
          <w:sz w:val="22"/>
        </w:rPr>
        <w:t>m’a</w:t>
      </w:r>
      <w:r>
        <w:rPr>
          <w:i/>
          <w:color w:val="231F20"/>
          <w:spacing w:val="-14"/>
          <w:sz w:val="22"/>
        </w:rPr>
        <w:t> </w:t>
      </w:r>
      <w:r>
        <w:rPr>
          <w:i/>
          <w:color w:val="231F20"/>
          <w:sz w:val="22"/>
        </w:rPr>
        <w:t>étonné?</w:t>
      </w:r>
      <w:r>
        <w:rPr>
          <w:i/>
          <w:color w:val="231F20"/>
          <w:spacing w:val="-14"/>
          <w:sz w:val="22"/>
        </w:rPr>
        <w:t> </w:t>
      </w:r>
      <w:r>
        <w:rPr>
          <w:i/>
          <w:color w:val="231F20"/>
          <w:sz w:val="22"/>
        </w:rPr>
        <w:t>Qu’est-ce</w:t>
      </w:r>
      <w:r>
        <w:rPr>
          <w:i/>
          <w:color w:val="231F20"/>
          <w:spacing w:val="-13"/>
          <w:sz w:val="22"/>
        </w:rPr>
        <w:t> </w:t>
      </w:r>
      <w:r>
        <w:rPr>
          <w:i/>
          <w:color w:val="231F20"/>
          <w:sz w:val="22"/>
        </w:rPr>
        <w:t>que</w:t>
      </w:r>
      <w:r>
        <w:rPr>
          <w:i/>
          <w:color w:val="231F20"/>
          <w:spacing w:val="-14"/>
          <w:sz w:val="22"/>
        </w:rPr>
        <w:t> </w:t>
      </w:r>
      <w:r>
        <w:rPr>
          <w:i/>
          <w:color w:val="231F20"/>
          <w:sz w:val="22"/>
        </w:rPr>
        <w:t>je</w:t>
      </w:r>
      <w:r>
        <w:rPr>
          <w:i/>
          <w:color w:val="231F20"/>
          <w:spacing w:val="-13"/>
          <w:sz w:val="22"/>
        </w:rPr>
        <w:t> </w:t>
      </w:r>
      <w:r>
        <w:rPr>
          <w:i/>
          <w:color w:val="231F20"/>
          <w:sz w:val="22"/>
        </w:rPr>
        <w:t>n’ai</w:t>
      </w:r>
      <w:r>
        <w:rPr>
          <w:i/>
          <w:color w:val="231F20"/>
          <w:spacing w:val="-14"/>
          <w:sz w:val="22"/>
        </w:rPr>
        <w:t> </w:t>
      </w:r>
      <w:r>
        <w:rPr>
          <w:i/>
          <w:color w:val="231F20"/>
          <w:sz w:val="22"/>
        </w:rPr>
        <w:t>pas</w:t>
      </w:r>
      <w:r>
        <w:rPr>
          <w:i/>
          <w:color w:val="231F20"/>
          <w:spacing w:val="-13"/>
          <w:sz w:val="22"/>
        </w:rPr>
        <w:t> </w:t>
      </w:r>
      <w:r>
        <w:rPr>
          <w:i/>
          <w:color w:val="231F20"/>
          <w:sz w:val="22"/>
        </w:rPr>
        <w:t>bien</w:t>
      </w:r>
      <w:r>
        <w:rPr>
          <w:i/>
          <w:color w:val="231F20"/>
          <w:spacing w:val="-14"/>
          <w:sz w:val="22"/>
        </w:rPr>
        <w:t> </w:t>
      </w:r>
      <w:r>
        <w:rPr>
          <w:i/>
          <w:color w:val="231F20"/>
          <w:spacing w:val="-2"/>
          <w:sz w:val="22"/>
        </w:rPr>
        <w:t>compris?</w:t>
      </w:r>
    </w:p>
    <w:p>
      <w:pPr>
        <w:pStyle w:val="BodyText"/>
        <w:spacing w:before="1"/>
        <w:rPr>
          <w:i/>
          <w:sz w:val="27"/>
        </w:rPr>
      </w:pPr>
    </w:p>
    <w:p>
      <w:pPr>
        <w:pStyle w:val="ListParagraph"/>
        <w:numPr>
          <w:ilvl w:val="0"/>
          <w:numId w:val="2"/>
        </w:numPr>
        <w:tabs>
          <w:tab w:pos="1870" w:val="left" w:leader="none"/>
          <w:tab w:pos="1871" w:val="left" w:leader="none"/>
        </w:tabs>
        <w:spacing w:line="240" w:lineRule="auto" w:before="0" w:after="0"/>
        <w:ind w:left="1870" w:right="0" w:hanging="397"/>
        <w:jc w:val="left"/>
        <w:rPr>
          <w:b/>
          <w:sz w:val="22"/>
        </w:rPr>
      </w:pPr>
      <w:r>
        <w:rPr>
          <w:b/>
          <w:color w:val="231F20"/>
          <w:spacing w:val="-2"/>
          <w:sz w:val="22"/>
        </w:rPr>
        <w:t>Consolidation</w:t>
      </w:r>
      <w:r>
        <w:rPr>
          <w:b/>
          <w:color w:val="231F20"/>
          <w:spacing w:val="-11"/>
          <w:sz w:val="22"/>
        </w:rPr>
        <w:t> </w:t>
      </w:r>
      <w:r>
        <w:rPr>
          <w:b/>
          <w:color w:val="231F20"/>
          <w:spacing w:val="-2"/>
          <w:sz w:val="22"/>
        </w:rPr>
        <w:t>des</w:t>
      </w:r>
      <w:r>
        <w:rPr>
          <w:b/>
          <w:color w:val="231F20"/>
          <w:spacing w:val="-11"/>
          <w:sz w:val="22"/>
        </w:rPr>
        <w:t> </w:t>
      </w:r>
      <w:r>
        <w:rPr>
          <w:b/>
          <w:color w:val="231F20"/>
          <w:spacing w:val="-2"/>
          <w:sz w:val="22"/>
        </w:rPr>
        <w:t>apprentissages</w:t>
      </w:r>
    </w:p>
    <w:p>
      <w:pPr>
        <w:pStyle w:val="BodyText"/>
        <w:spacing w:line="280" w:lineRule="atLeast"/>
        <w:ind w:left="1870" w:right="1464"/>
        <w:jc w:val="both"/>
      </w:pPr>
      <w:r>
        <w:rPr>
          <w:color w:val="231F20"/>
        </w:rPr>
        <w:t>Organiser</w:t>
      </w:r>
      <w:r>
        <w:rPr>
          <w:color w:val="231F20"/>
          <w:spacing w:val="-3"/>
        </w:rPr>
        <w:t> </w:t>
      </w:r>
      <w:r>
        <w:rPr>
          <w:color w:val="231F20"/>
        </w:rPr>
        <w:t>cette</w:t>
      </w:r>
      <w:r>
        <w:rPr>
          <w:color w:val="231F20"/>
          <w:spacing w:val="-3"/>
        </w:rPr>
        <w:t> </w:t>
      </w:r>
      <w:r>
        <w:rPr>
          <w:color w:val="231F20"/>
        </w:rPr>
        <w:t>partie</w:t>
      </w:r>
      <w:r>
        <w:rPr>
          <w:color w:val="231F20"/>
          <w:spacing w:val="-3"/>
        </w:rPr>
        <w:t> </w:t>
      </w:r>
      <w:r>
        <w:rPr>
          <w:color w:val="231F20"/>
        </w:rPr>
        <w:t>en</w:t>
      </w:r>
      <w:r>
        <w:rPr>
          <w:color w:val="231F20"/>
          <w:spacing w:val="-3"/>
        </w:rPr>
        <w:t> </w:t>
      </w:r>
      <w:r>
        <w:rPr>
          <w:color w:val="231F20"/>
        </w:rPr>
        <w:t>fonction</w:t>
      </w:r>
      <w:r>
        <w:rPr>
          <w:color w:val="231F20"/>
          <w:spacing w:val="-3"/>
        </w:rPr>
        <w:t> </w:t>
      </w:r>
      <w:r>
        <w:rPr>
          <w:color w:val="231F20"/>
        </w:rPr>
        <w:t>des</w:t>
      </w:r>
      <w:r>
        <w:rPr>
          <w:color w:val="231F20"/>
          <w:spacing w:val="-3"/>
        </w:rPr>
        <w:t> </w:t>
      </w:r>
      <w:r>
        <w:rPr>
          <w:color w:val="231F20"/>
        </w:rPr>
        <w:t>éléments</w:t>
      </w:r>
      <w:r>
        <w:rPr>
          <w:color w:val="231F20"/>
          <w:spacing w:val="-3"/>
        </w:rPr>
        <w:t> </w:t>
      </w:r>
      <w:r>
        <w:rPr>
          <w:color w:val="231F20"/>
        </w:rPr>
        <w:t>ressortis</w:t>
      </w:r>
      <w:r>
        <w:rPr>
          <w:color w:val="231F20"/>
          <w:spacing w:val="-3"/>
        </w:rPr>
        <w:t> </w:t>
      </w:r>
      <w:r>
        <w:rPr>
          <w:color w:val="231F20"/>
        </w:rPr>
        <w:t>lors</w:t>
      </w:r>
      <w:r>
        <w:rPr>
          <w:color w:val="231F20"/>
          <w:spacing w:val="-3"/>
        </w:rPr>
        <w:t> </w:t>
      </w:r>
      <w:r>
        <w:rPr>
          <w:color w:val="231F20"/>
        </w:rPr>
        <w:t>des</w:t>
      </w:r>
      <w:r>
        <w:rPr>
          <w:color w:val="231F20"/>
          <w:spacing w:val="-3"/>
        </w:rPr>
        <w:t> </w:t>
      </w:r>
      <w:r>
        <w:rPr>
          <w:color w:val="231F20"/>
        </w:rPr>
        <w:t>étapes</w:t>
      </w:r>
      <w:r>
        <w:rPr>
          <w:color w:val="231F20"/>
          <w:spacing w:val="-3"/>
        </w:rPr>
        <w:t> </w:t>
      </w:r>
      <w:r>
        <w:rPr>
          <w:color w:val="231F20"/>
        </w:rPr>
        <w:t>précédentes</w:t>
      </w:r>
      <w:r>
        <w:rPr>
          <w:color w:val="231F20"/>
          <w:spacing w:val="-3"/>
        </w:rPr>
        <w:t> </w:t>
      </w:r>
      <w:r>
        <w:rPr>
          <w:color w:val="231F20"/>
        </w:rPr>
        <w:t>et des thématiques à approfondir. Par exemple</w:t>
      </w:r>
      <w:r>
        <w:rPr>
          <w:color w:val="231F20"/>
          <w:spacing w:val="-30"/>
        </w:rPr>
        <w:t> </w:t>
      </w:r>
      <w:r>
        <w:rPr>
          <w:color w:val="231F20"/>
        </w:rPr>
        <w:t>:</w:t>
      </w:r>
    </w:p>
    <w:p>
      <w:pPr>
        <w:pStyle w:val="ListParagraph"/>
        <w:numPr>
          <w:ilvl w:val="1"/>
          <w:numId w:val="1"/>
        </w:numPr>
        <w:tabs>
          <w:tab w:pos="2217" w:val="left" w:leader="none"/>
          <w:tab w:pos="2218" w:val="left" w:leader="none"/>
        </w:tabs>
        <w:spacing w:line="302" w:lineRule="exact" w:before="0" w:after="0"/>
        <w:ind w:left="2217" w:right="0" w:hanging="348"/>
        <w:jc w:val="left"/>
        <w:rPr>
          <w:sz w:val="22"/>
        </w:rPr>
      </w:pPr>
      <w:r>
        <w:rPr>
          <w:color w:val="231F20"/>
          <w:sz w:val="22"/>
        </w:rPr>
        <w:t>L’origine</w:t>
      </w:r>
      <w:r>
        <w:rPr>
          <w:color w:val="231F20"/>
          <w:spacing w:val="35"/>
          <w:sz w:val="22"/>
        </w:rPr>
        <w:t> </w:t>
      </w:r>
      <w:r>
        <w:rPr>
          <w:color w:val="231F20"/>
          <w:sz w:val="22"/>
        </w:rPr>
        <w:t>des</w:t>
      </w:r>
      <w:r>
        <w:rPr>
          <w:color w:val="231F20"/>
          <w:spacing w:val="35"/>
          <w:sz w:val="22"/>
        </w:rPr>
        <w:t> </w:t>
      </w:r>
      <w:r>
        <w:rPr>
          <w:color w:val="231F20"/>
          <w:sz w:val="22"/>
        </w:rPr>
        <w:t>aliments</w:t>
      </w:r>
      <w:r>
        <w:rPr>
          <w:color w:val="231F20"/>
          <w:spacing w:val="35"/>
          <w:sz w:val="22"/>
        </w:rPr>
        <w:t> </w:t>
      </w:r>
      <w:r>
        <w:rPr>
          <w:color w:val="231F20"/>
          <w:sz w:val="22"/>
        </w:rPr>
        <w:t>que</w:t>
      </w:r>
      <w:r>
        <w:rPr>
          <w:color w:val="231F20"/>
          <w:spacing w:val="35"/>
          <w:sz w:val="22"/>
        </w:rPr>
        <w:t> </w:t>
      </w:r>
      <w:r>
        <w:rPr>
          <w:color w:val="231F20"/>
          <w:sz w:val="22"/>
        </w:rPr>
        <w:t>l’on</w:t>
      </w:r>
      <w:r>
        <w:rPr>
          <w:color w:val="231F20"/>
          <w:spacing w:val="35"/>
          <w:sz w:val="22"/>
        </w:rPr>
        <w:t> </w:t>
      </w:r>
      <w:r>
        <w:rPr>
          <w:color w:val="231F20"/>
          <w:sz w:val="22"/>
        </w:rPr>
        <w:t>consomme</w:t>
      </w:r>
      <w:r>
        <w:rPr>
          <w:color w:val="231F20"/>
          <w:spacing w:val="35"/>
          <w:sz w:val="22"/>
        </w:rPr>
        <w:t> </w:t>
      </w:r>
      <w:r>
        <w:rPr>
          <w:color w:val="231F20"/>
          <w:sz w:val="22"/>
        </w:rPr>
        <w:t>(locaux</w:t>
      </w:r>
      <w:r>
        <w:rPr>
          <w:color w:val="231F20"/>
          <w:spacing w:val="35"/>
          <w:sz w:val="22"/>
        </w:rPr>
        <w:t> </w:t>
      </w:r>
      <w:r>
        <w:rPr>
          <w:color w:val="231F20"/>
          <w:sz w:val="22"/>
        </w:rPr>
        <w:t>ou</w:t>
      </w:r>
      <w:r>
        <w:rPr>
          <w:color w:val="231F20"/>
          <w:spacing w:val="35"/>
          <w:sz w:val="22"/>
        </w:rPr>
        <w:t> </w:t>
      </w:r>
      <w:r>
        <w:rPr>
          <w:color w:val="231F20"/>
          <w:sz w:val="22"/>
        </w:rPr>
        <w:t>non)</w:t>
      </w:r>
      <w:r>
        <w:rPr>
          <w:color w:val="231F20"/>
          <w:spacing w:val="35"/>
          <w:sz w:val="22"/>
        </w:rPr>
        <w:t> </w:t>
      </w:r>
      <w:r>
        <w:rPr>
          <w:color w:val="231F20"/>
          <w:sz w:val="22"/>
        </w:rPr>
        <w:t>et</w:t>
      </w:r>
      <w:r>
        <w:rPr>
          <w:color w:val="231F20"/>
          <w:spacing w:val="35"/>
          <w:sz w:val="22"/>
        </w:rPr>
        <w:t> </w:t>
      </w:r>
      <w:r>
        <w:rPr>
          <w:color w:val="231F20"/>
          <w:sz w:val="22"/>
        </w:rPr>
        <w:t>le</w:t>
      </w:r>
      <w:r>
        <w:rPr>
          <w:color w:val="231F20"/>
          <w:spacing w:val="35"/>
          <w:sz w:val="22"/>
        </w:rPr>
        <w:t> </w:t>
      </w:r>
      <w:r>
        <w:rPr>
          <w:color w:val="231F20"/>
          <w:sz w:val="22"/>
        </w:rPr>
        <w:t>chemin</w:t>
      </w:r>
      <w:r>
        <w:rPr>
          <w:color w:val="231F20"/>
          <w:spacing w:val="35"/>
          <w:sz w:val="22"/>
        </w:rPr>
        <w:t> </w:t>
      </w:r>
      <w:r>
        <w:rPr>
          <w:color w:val="231F20"/>
          <w:spacing w:val="-2"/>
          <w:sz w:val="22"/>
        </w:rPr>
        <w:t>qu’ils</w:t>
      </w:r>
    </w:p>
    <w:p>
      <w:pPr>
        <w:pStyle w:val="BodyText"/>
        <w:spacing w:before="7"/>
        <w:ind w:left="2217"/>
      </w:pPr>
      <w:r>
        <w:rPr>
          <w:color w:val="231F20"/>
          <w:spacing w:val="-2"/>
        </w:rPr>
        <w:t>parcourent</w:t>
      </w:r>
      <w:r>
        <w:rPr>
          <w:color w:val="231F20"/>
          <w:spacing w:val="-4"/>
        </w:rPr>
        <w:t> </w:t>
      </w:r>
      <w:r>
        <w:rPr>
          <w:color w:val="231F20"/>
          <w:spacing w:val="-2"/>
        </w:rPr>
        <w:t>jusqu’à</w:t>
      </w:r>
      <w:r>
        <w:rPr>
          <w:color w:val="231F20"/>
          <w:spacing w:val="-3"/>
        </w:rPr>
        <w:t> </w:t>
      </w:r>
      <w:r>
        <w:rPr>
          <w:color w:val="231F20"/>
          <w:spacing w:val="-2"/>
        </w:rPr>
        <w:t>nous (identités concernées</w:t>
      </w:r>
      <w:r>
        <w:rPr>
          <w:color w:val="231F20"/>
          <w:spacing w:val="-36"/>
        </w:rPr>
        <w:t> </w:t>
      </w:r>
      <w:r>
        <w:rPr>
          <w:color w:val="231F20"/>
          <w:spacing w:val="-2"/>
        </w:rPr>
        <w:t>:</w:t>
      </w:r>
      <w:r>
        <w:rPr>
          <w:color w:val="231F20"/>
          <w:spacing w:val="-3"/>
        </w:rPr>
        <w:t> </w:t>
      </w:r>
      <w:r>
        <w:rPr>
          <w:color w:val="231F20"/>
          <w:spacing w:val="-2"/>
        </w:rPr>
        <w:t>aliments, paysans, chauffeur</w:t>
      </w:r>
      <w:r>
        <w:rPr>
          <w:color w:val="231F20"/>
          <w:spacing w:val="-3"/>
        </w:rPr>
        <w:t> </w:t>
      </w:r>
      <w:r>
        <w:rPr>
          <w:color w:val="231F20"/>
          <w:spacing w:val="-2"/>
        </w:rPr>
        <w:t>routier,</w:t>
      </w:r>
    </w:p>
    <w:p>
      <w:pPr>
        <w:pStyle w:val="BodyText"/>
        <w:spacing w:line="225" w:lineRule="exact" w:before="30"/>
        <w:ind w:left="2217"/>
      </w:pPr>
      <w:r>
        <w:rPr>
          <w:color w:val="231F20"/>
          <w:spacing w:val="-2"/>
        </w:rPr>
        <w:t>caddie</w:t>
      </w:r>
      <w:r>
        <w:rPr>
          <w:color w:val="231F20"/>
          <w:spacing w:val="-11"/>
        </w:rPr>
        <w:t> </w:t>
      </w:r>
      <w:r>
        <w:rPr>
          <w:color w:val="231F20"/>
          <w:spacing w:val="-2"/>
        </w:rPr>
        <w:t>du</w:t>
      </w:r>
      <w:r>
        <w:rPr>
          <w:color w:val="231F20"/>
          <w:spacing w:val="-10"/>
        </w:rPr>
        <w:t> </w:t>
      </w:r>
      <w:r>
        <w:rPr>
          <w:color w:val="231F20"/>
          <w:spacing w:val="-2"/>
        </w:rPr>
        <w:t>supermarché,</w:t>
      </w:r>
      <w:r>
        <w:rPr>
          <w:color w:val="231F20"/>
          <w:spacing w:val="-10"/>
        </w:rPr>
        <w:t> </w:t>
      </w:r>
      <w:r>
        <w:rPr>
          <w:color w:val="231F20"/>
          <w:spacing w:val="-2"/>
        </w:rPr>
        <w:t>etc.)</w:t>
      </w:r>
    </w:p>
    <w:p>
      <w:pPr>
        <w:pStyle w:val="ListParagraph"/>
        <w:numPr>
          <w:ilvl w:val="1"/>
          <w:numId w:val="1"/>
        </w:numPr>
        <w:tabs>
          <w:tab w:pos="2217" w:val="left" w:leader="none"/>
          <w:tab w:pos="2218" w:val="left" w:leader="none"/>
        </w:tabs>
        <w:spacing w:line="328" w:lineRule="exact" w:before="0" w:after="0"/>
        <w:ind w:left="2217" w:right="0" w:hanging="348"/>
        <w:jc w:val="left"/>
        <w:rPr>
          <w:sz w:val="22"/>
        </w:rPr>
      </w:pPr>
      <w:r>
        <w:rPr>
          <w:color w:val="231F20"/>
          <w:sz w:val="22"/>
        </w:rPr>
        <w:t>Les</w:t>
      </w:r>
      <w:r>
        <w:rPr>
          <w:color w:val="231F20"/>
          <w:spacing w:val="-14"/>
          <w:sz w:val="22"/>
        </w:rPr>
        <w:t> </w:t>
      </w:r>
      <w:r>
        <w:rPr>
          <w:color w:val="231F20"/>
          <w:sz w:val="22"/>
        </w:rPr>
        <w:t>éléments</w:t>
      </w:r>
      <w:r>
        <w:rPr>
          <w:color w:val="231F20"/>
          <w:spacing w:val="-14"/>
          <w:sz w:val="22"/>
        </w:rPr>
        <w:t> </w:t>
      </w:r>
      <w:r>
        <w:rPr>
          <w:color w:val="231F20"/>
          <w:sz w:val="22"/>
        </w:rPr>
        <w:t>nécessaires</w:t>
      </w:r>
      <w:r>
        <w:rPr>
          <w:color w:val="231F20"/>
          <w:spacing w:val="-14"/>
          <w:sz w:val="22"/>
        </w:rPr>
        <w:t> </w:t>
      </w:r>
      <w:r>
        <w:rPr>
          <w:color w:val="231F20"/>
          <w:sz w:val="22"/>
        </w:rPr>
        <w:t>à</w:t>
      </w:r>
      <w:r>
        <w:rPr>
          <w:color w:val="231F20"/>
          <w:spacing w:val="-13"/>
          <w:sz w:val="22"/>
        </w:rPr>
        <w:t> </w:t>
      </w:r>
      <w:r>
        <w:rPr>
          <w:color w:val="231F20"/>
          <w:sz w:val="22"/>
        </w:rPr>
        <w:t>la</w:t>
      </w:r>
      <w:r>
        <w:rPr>
          <w:color w:val="231F20"/>
          <w:spacing w:val="-14"/>
          <w:sz w:val="22"/>
        </w:rPr>
        <w:t> </w:t>
      </w:r>
      <w:r>
        <w:rPr>
          <w:color w:val="231F20"/>
          <w:sz w:val="22"/>
        </w:rPr>
        <w:t>culture</w:t>
      </w:r>
      <w:r>
        <w:rPr>
          <w:color w:val="231F20"/>
          <w:spacing w:val="-14"/>
          <w:sz w:val="22"/>
        </w:rPr>
        <w:t> </w:t>
      </w:r>
      <w:r>
        <w:rPr>
          <w:color w:val="231F20"/>
          <w:sz w:val="22"/>
        </w:rPr>
        <w:t>des</w:t>
      </w:r>
      <w:r>
        <w:rPr>
          <w:color w:val="231F20"/>
          <w:spacing w:val="-14"/>
          <w:sz w:val="22"/>
        </w:rPr>
        <w:t> </w:t>
      </w:r>
      <w:r>
        <w:rPr>
          <w:color w:val="231F20"/>
          <w:sz w:val="22"/>
        </w:rPr>
        <w:t>aliments</w:t>
      </w:r>
      <w:r>
        <w:rPr>
          <w:color w:val="231F20"/>
          <w:spacing w:val="-13"/>
          <w:sz w:val="22"/>
        </w:rPr>
        <w:t> </w:t>
      </w:r>
      <w:r>
        <w:rPr>
          <w:color w:val="231F20"/>
          <w:sz w:val="22"/>
        </w:rPr>
        <w:t>(eau,</w:t>
      </w:r>
      <w:r>
        <w:rPr>
          <w:color w:val="231F20"/>
          <w:spacing w:val="-14"/>
          <w:sz w:val="22"/>
        </w:rPr>
        <w:t> </w:t>
      </w:r>
      <w:r>
        <w:rPr>
          <w:color w:val="231F20"/>
          <w:sz w:val="22"/>
        </w:rPr>
        <w:t>champ,</w:t>
      </w:r>
      <w:r>
        <w:rPr>
          <w:color w:val="231F20"/>
          <w:spacing w:val="-13"/>
          <w:sz w:val="22"/>
        </w:rPr>
        <w:t> </w:t>
      </w:r>
      <w:r>
        <w:rPr>
          <w:color w:val="231F20"/>
          <w:sz w:val="22"/>
        </w:rPr>
        <w:t>travail</w:t>
      </w:r>
      <w:r>
        <w:rPr>
          <w:color w:val="231F20"/>
          <w:spacing w:val="-13"/>
          <w:sz w:val="22"/>
        </w:rPr>
        <w:t> </w:t>
      </w:r>
      <w:r>
        <w:rPr>
          <w:color w:val="231F20"/>
          <w:sz w:val="22"/>
        </w:rPr>
        <w:t>des</w:t>
      </w:r>
      <w:r>
        <w:rPr>
          <w:color w:val="231F20"/>
          <w:spacing w:val="-14"/>
          <w:sz w:val="22"/>
        </w:rPr>
        <w:t> </w:t>
      </w:r>
      <w:r>
        <w:rPr>
          <w:color w:val="231F20"/>
          <w:spacing w:val="-2"/>
          <w:sz w:val="22"/>
        </w:rPr>
        <w:t>différents</w:t>
      </w:r>
    </w:p>
    <w:p>
      <w:pPr>
        <w:pStyle w:val="BodyText"/>
        <w:spacing w:line="210" w:lineRule="exact" w:before="7"/>
        <w:ind w:left="2217"/>
      </w:pPr>
      <w:r>
        <w:rPr>
          <w:color w:val="231F20"/>
          <w:spacing w:val="-2"/>
        </w:rPr>
        <w:t>acteurs</w:t>
      </w:r>
      <w:r>
        <w:rPr>
          <w:color w:val="231F20"/>
          <w:spacing w:val="-9"/>
        </w:rPr>
        <w:t> </w:t>
      </w:r>
      <w:r>
        <w:rPr>
          <w:color w:val="231F20"/>
          <w:spacing w:val="-2"/>
        </w:rPr>
        <w:t>de</w:t>
      </w:r>
      <w:r>
        <w:rPr>
          <w:color w:val="231F20"/>
          <w:spacing w:val="-9"/>
        </w:rPr>
        <w:t> </w:t>
      </w:r>
      <w:r>
        <w:rPr>
          <w:color w:val="231F20"/>
          <w:spacing w:val="-2"/>
        </w:rPr>
        <w:t>la</w:t>
      </w:r>
      <w:r>
        <w:rPr>
          <w:color w:val="231F20"/>
          <w:spacing w:val="-9"/>
        </w:rPr>
        <w:t> </w:t>
      </w:r>
      <w:r>
        <w:rPr>
          <w:color w:val="231F20"/>
          <w:spacing w:val="-2"/>
        </w:rPr>
        <w:t>chaîne,</w:t>
      </w:r>
      <w:r>
        <w:rPr>
          <w:color w:val="231F20"/>
          <w:spacing w:val="-8"/>
        </w:rPr>
        <w:t> </w:t>
      </w:r>
      <w:r>
        <w:rPr>
          <w:color w:val="231F20"/>
          <w:spacing w:val="-2"/>
        </w:rPr>
        <w:t>etc.)</w:t>
      </w:r>
    </w:p>
    <w:p>
      <w:pPr>
        <w:pStyle w:val="ListParagraph"/>
        <w:numPr>
          <w:ilvl w:val="1"/>
          <w:numId w:val="1"/>
        </w:numPr>
        <w:tabs>
          <w:tab w:pos="2197" w:val="left" w:leader="none"/>
          <w:tab w:pos="2199" w:val="left" w:leader="none"/>
        </w:tabs>
        <w:spacing w:line="321" w:lineRule="exact" w:before="0" w:after="0"/>
        <w:ind w:left="2198" w:right="0" w:hanging="329"/>
        <w:jc w:val="left"/>
        <w:rPr>
          <w:sz w:val="22"/>
        </w:rPr>
      </w:pPr>
      <w:r>
        <w:rPr>
          <w:color w:val="231F20"/>
          <w:spacing w:val="-2"/>
          <w:sz w:val="22"/>
        </w:rPr>
        <w:t>Les</w:t>
      </w:r>
      <w:r>
        <w:rPr>
          <w:color w:val="231F20"/>
          <w:spacing w:val="-12"/>
          <w:sz w:val="22"/>
        </w:rPr>
        <w:t> </w:t>
      </w:r>
      <w:r>
        <w:rPr>
          <w:color w:val="231F20"/>
          <w:spacing w:val="-2"/>
          <w:sz w:val="22"/>
        </w:rPr>
        <w:t>déchets</w:t>
      </w:r>
      <w:r>
        <w:rPr>
          <w:color w:val="231F20"/>
          <w:spacing w:val="-11"/>
          <w:sz w:val="22"/>
        </w:rPr>
        <w:t> </w:t>
      </w:r>
      <w:r>
        <w:rPr>
          <w:color w:val="231F20"/>
          <w:spacing w:val="-2"/>
          <w:sz w:val="22"/>
        </w:rPr>
        <w:t>liés</w:t>
      </w:r>
      <w:r>
        <w:rPr>
          <w:color w:val="231F20"/>
          <w:spacing w:val="-12"/>
          <w:sz w:val="22"/>
        </w:rPr>
        <w:t> </w:t>
      </w:r>
      <w:r>
        <w:rPr>
          <w:color w:val="231F20"/>
          <w:spacing w:val="-2"/>
          <w:sz w:val="22"/>
        </w:rPr>
        <w:t>à</w:t>
      </w:r>
      <w:r>
        <w:rPr>
          <w:color w:val="231F20"/>
          <w:spacing w:val="-11"/>
          <w:sz w:val="22"/>
        </w:rPr>
        <w:t> </w:t>
      </w:r>
      <w:r>
        <w:rPr>
          <w:color w:val="231F20"/>
          <w:spacing w:val="-2"/>
          <w:sz w:val="22"/>
        </w:rPr>
        <w:t>notre</w:t>
      </w:r>
      <w:r>
        <w:rPr>
          <w:color w:val="231F20"/>
          <w:spacing w:val="-12"/>
          <w:sz w:val="22"/>
        </w:rPr>
        <w:t> </w:t>
      </w:r>
      <w:r>
        <w:rPr>
          <w:color w:val="231F20"/>
          <w:spacing w:val="-2"/>
          <w:sz w:val="22"/>
        </w:rPr>
        <w:t>consommation</w:t>
      </w:r>
      <w:r>
        <w:rPr>
          <w:color w:val="231F20"/>
          <w:spacing w:val="-11"/>
          <w:sz w:val="22"/>
        </w:rPr>
        <w:t> </w:t>
      </w:r>
      <w:r>
        <w:rPr>
          <w:color w:val="231F20"/>
          <w:spacing w:val="-2"/>
          <w:sz w:val="22"/>
        </w:rPr>
        <w:t>alimentaire</w:t>
      </w:r>
      <w:r>
        <w:rPr>
          <w:color w:val="231F20"/>
          <w:spacing w:val="-12"/>
          <w:sz w:val="22"/>
        </w:rPr>
        <w:t> </w:t>
      </w:r>
      <w:r>
        <w:rPr>
          <w:color w:val="231F20"/>
          <w:spacing w:val="-2"/>
          <w:sz w:val="22"/>
        </w:rPr>
        <w:t>(déchets,</w:t>
      </w:r>
      <w:r>
        <w:rPr>
          <w:color w:val="231F20"/>
          <w:spacing w:val="-11"/>
          <w:sz w:val="22"/>
        </w:rPr>
        <w:t> </w:t>
      </w:r>
      <w:r>
        <w:rPr>
          <w:color w:val="231F20"/>
          <w:spacing w:val="-2"/>
          <w:sz w:val="22"/>
        </w:rPr>
        <w:t>camion-poubelle,</w:t>
      </w:r>
      <w:r>
        <w:rPr>
          <w:color w:val="231F20"/>
          <w:spacing w:val="-12"/>
          <w:sz w:val="22"/>
        </w:rPr>
        <w:t> </w:t>
      </w:r>
      <w:r>
        <w:rPr>
          <w:color w:val="231F20"/>
          <w:spacing w:val="-2"/>
          <w:sz w:val="22"/>
        </w:rPr>
        <w:t>etc.)</w:t>
      </w:r>
    </w:p>
    <w:p>
      <w:pPr>
        <w:spacing w:after="0" w:line="321" w:lineRule="exact"/>
        <w:jc w:val="left"/>
        <w:rPr>
          <w:sz w:val="22"/>
        </w:rPr>
        <w:sectPr>
          <w:pgSz w:w="11910" w:h="16840"/>
          <w:pgMar w:header="0" w:footer="774" w:top="1200" w:bottom="960" w:left="0" w:right="800"/>
        </w:sectPr>
      </w:pPr>
    </w:p>
    <w:p>
      <w:pPr>
        <w:pStyle w:val="BodyText"/>
        <w:spacing w:line="268" w:lineRule="auto" w:before="92"/>
        <w:ind w:left="1870" w:right="1371"/>
      </w:pPr>
      <w:r>
        <w:rPr>
          <w:color w:val="231F20"/>
          <w:spacing w:val="-2"/>
        </w:rPr>
        <w:t>Ces</w:t>
      </w:r>
      <w:r>
        <w:rPr>
          <w:color w:val="231F20"/>
          <w:spacing w:val="-15"/>
        </w:rPr>
        <w:t> </w:t>
      </w:r>
      <w:r>
        <w:rPr>
          <w:color w:val="231F20"/>
          <w:spacing w:val="-2"/>
        </w:rPr>
        <w:t>liens</w:t>
      </w:r>
      <w:r>
        <w:rPr>
          <w:color w:val="231F20"/>
          <w:spacing w:val="-15"/>
        </w:rPr>
        <w:t> </w:t>
      </w:r>
      <w:r>
        <w:rPr>
          <w:color w:val="231F20"/>
          <w:spacing w:val="-2"/>
        </w:rPr>
        <w:t>peuvent</w:t>
      </w:r>
      <w:r>
        <w:rPr>
          <w:color w:val="231F20"/>
          <w:spacing w:val="-15"/>
        </w:rPr>
        <w:t> </w:t>
      </w:r>
      <w:r>
        <w:rPr>
          <w:color w:val="231F20"/>
          <w:spacing w:val="-2"/>
        </w:rPr>
        <w:t>aussi</w:t>
      </w:r>
      <w:r>
        <w:rPr>
          <w:color w:val="231F20"/>
          <w:spacing w:val="-15"/>
        </w:rPr>
        <w:t> </w:t>
      </w:r>
      <w:r>
        <w:rPr>
          <w:color w:val="231F20"/>
          <w:spacing w:val="-2"/>
        </w:rPr>
        <w:t>être</w:t>
      </w:r>
      <w:r>
        <w:rPr>
          <w:color w:val="231F20"/>
          <w:spacing w:val="-15"/>
        </w:rPr>
        <w:t> </w:t>
      </w:r>
      <w:r>
        <w:rPr>
          <w:color w:val="231F20"/>
          <w:spacing w:val="-2"/>
        </w:rPr>
        <w:t>approfondis</w:t>
      </w:r>
      <w:r>
        <w:rPr>
          <w:color w:val="231F20"/>
          <w:spacing w:val="-15"/>
        </w:rPr>
        <w:t> </w:t>
      </w:r>
      <w:r>
        <w:rPr>
          <w:color w:val="231F20"/>
          <w:spacing w:val="-2"/>
        </w:rPr>
        <w:t>à</w:t>
      </w:r>
      <w:r>
        <w:rPr>
          <w:color w:val="231F20"/>
          <w:spacing w:val="-15"/>
        </w:rPr>
        <w:t> </w:t>
      </w:r>
      <w:r>
        <w:rPr>
          <w:color w:val="231F20"/>
          <w:spacing w:val="-2"/>
        </w:rPr>
        <w:t>l’occasion</w:t>
      </w:r>
      <w:r>
        <w:rPr>
          <w:color w:val="231F20"/>
          <w:spacing w:val="-15"/>
        </w:rPr>
        <w:t> </w:t>
      </w:r>
      <w:r>
        <w:rPr>
          <w:color w:val="231F20"/>
          <w:spacing w:val="-2"/>
        </w:rPr>
        <w:t>d’un</w:t>
      </w:r>
      <w:r>
        <w:rPr>
          <w:color w:val="231F20"/>
          <w:spacing w:val="-15"/>
        </w:rPr>
        <w:t> </w:t>
      </w:r>
      <w:r>
        <w:rPr>
          <w:color w:val="231F20"/>
          <w:spacing w:val="-2"/>
        </w:rPr>
        <w:t>goûter</w:t>
      </w:r>
      <w:r>
        <w:rPr>
          <w:color w:val="231F20"/>
          <w:spacing w:val="-15"/>
        </w:rPr>
        <w:t> </w:t>
      </w:r>
      <w:r>
        <w:rPr>
          <w:color w:val="231F20"/>
          <w:spacing w:val="-2"/>
        </w:rPr>
        <w:t>en</w:t>
      </w:r>
      <w:r>
        <w:rPr>
          <w:color w:val="231F20"/>
          <w:spacing w:val="-15"/>
        </w:rPr>
        <w:t> </w:t>
      </w:r>
      <w:r>
        <w:rPr>
          <w:color w:val="231F20"/>
          <w:spacing w:val="-2"/>
        </w:rPr>
        <w:t>classe</w:t>
      </w:r>
      <w:r>
        <w:rPr>
          <w:color w:val="231F20"/>
          <w:spacing w:val="-15"/>
        </w:rPr>
        <w:t> </w:t>
      </w:r>
      <w:r>
        <w:rPr>
          <w:color w:val="231F20"/>
          <w:spacing w:val="-2"/>
        </w:rPr>
        <w:t>(avec</w:t>
      </w:r>
      <w:r>
        <w:rPr>
          <w:color w:val="231F20"/>
          <w:spacing w:val="-15"/>
        </w:rPr>
        <w:t> </w:t>
      </w:r>
      <w:r>
        <w:rPr>
          <w:color w:val="231F20"/>
          <w:spacing w:val="-2"/>
        </w:rPr>
        <w:t>des</w:t>
      </w:r>
      <w:r>
        <w:rPr>
          <w:color w:val="231F20"/>
          <w:spacing w:val="-15"/>
        </w:rPr>
        <w:t> </w:t>
      </w:r>
      <w:r>
        <w:rPr>
          <w:color w:val="231F20"/>
          <w:spacing w:val="-2"/>
        </w:rPr>
        <w:t>fruits </w:t>
      </w:r>
      <w:r>
        <w:rPr>
          <w:color w:val="231F20"/>
        </w:rPr>
        <w:t>et légumes de saison et des aliments plus ou moins emballés).</w:t>
      </w:r>
    </w:p>
    <w:p>
      <w:pPr>
        <w:pStyle w:val="BodyText"/>
        <w:spacing w:before="5"/>
        <w:rPr>
          <w:sz w:val="24"/>
        </w:rPr>
      </w:pPr>
    </w:p>
    <w:p>
      <w:pPr>
        <w:spacing w:before="0"/>
        <w:ind w:left="1870" w:right="0" w:firstLine="0"/>
        <w:jc w:val="left"/>
        <w:rPr>
          <w:sz w:val="22"/>
        </w:rPr>
      </w:pPr>
      <w:r>
        <w:rPr>
          <w:color w:val="231F20"/>
          <w:spacing w:val="-2"/>
          <w:sz w:val="22"/>
        </w:rPr>
        <w:t>Exemples</w:t>
      </w:r>
      <w:r>
        <w:rPr>
          <w:color w:val="231F20"/>
          <w:spacing w:val="-10"/>
          <w:sz w:val="22"/>
        </w:rPr>
        <w:t> </w:t>
      </w:r>
      <w:r>
        <w:rPr>
          <w:color w:val="231F20"/>
          <w:spacing w:val="-2"/>
          <w:sz w:val="22"/>
        </w:rPr>
        <w:t>de</w:t>
      </w:r>
      <w:r>
        <w:rPr>
          <w:color w:val="231F20"/>
          <w:spacing w:val="-9"/>
          <w:sz w:val="22"/>
        </w:rPr>
        <w:t> </w:t>
      </w:r>
      <w:r>
        <w:rPr>
          <w:color w:val="231F20"/>
          <w:spacing w:val="-2"/>
          <w:sz w:val="22"/>
        </w:rPr>
        <w:t>questions</w:t>
      </w:r>
      <w:r>
        <w:rPr>
          <w:color w:val="231F20"/>
          <w:spacing w:val="-9"/>
          <w:sz w:val="22"/>
        </w:rPr>
        <w:t> </w:t>
      </w:r>
      <w:r>
        <w:rPr>
          <w:color w:val="231F20"/>
          <w:spacing w:val="-2"/>
          <w:sz w:val="22"/>
        </w:rPr>
        <w:t>à</w:t>
      </w:r>
      <w:r>
        <w:rPr>
          <w:color w:val="231F20"/>
          <w:spacing w:val="-9"/>
          <w:sz w:val="22"/>
        </w:rPr>
        <w:t> </w:t>
      </w:r>
      <w:r>
        <w:rPr>
          <w:color w:val="231F20"/>
          <w:spacing w:val="-2"/>
          <w:sz w:val="22"/>
        </w:rPr>
        <w:t>poser</w:t>
      </w:r>
      <w:r>
        <w:rPr>
          <w:color w:val="231F20"/>
          <w:spacing w:val="-10"/>
          <w:sz w:val="22"/>
        </w:rPr>
        <w:t> </w:t>
      </w:r>
      <w:r>
        <w:rPr>
          <w:color w:val="231F20"/>
          <w:spacing w:val="-2"/>
          <w:sz w:val="22"/>
        </w:rPr>
        <w:t>pour</w:t>
      </w:r>
      <w:r>
        <w:rPr>
          <w:color w:val="231F20"/>
          <w:spacing w:val="-9"/>
          <w:sz w:val="22"/>
        </w:rPr>
        <w:t> </w:t>
      </w:r>
      <w:r>
        <w:rPr>
          <w:color w:val="231F20"/>
          <w:spacing w:val="-2"/>
          <w:sz w:val="22"/>
        </w:rPr>
        <w:t>alimenter</w:t>
      </w:r>
      <w:r>
        <w:rPr>
          <w:color w:val="231F20"/>
          <w:spacing w:val="-9"/>
          <w:sz w:val="22"/>
        </w:rPr>
        <w:t> </w:t>
      </w:r>
      <w:r>
        <w:rPr>
          <w:color w:val="231F20"/>
          <w:spacing w:val="-2"/>
          <w:sz w:val="22"/>
        </w:rPr>
        <w:t>la</w:t>
      </w:r>
      <w:r>
        <w:rPr>
          <w:color w:val="231F20"/>
          <w:spacing w:val="-9"/>
          <w:sz w:val="22"/>
        </w:rPr>
        <w:t> </w:t>
      </w:r>
      <w:r>
        <w:rPr>
          <w:color w:val="231F20"/>
          <w:spacing w:val="-2"/>
          <w:sz w:val="22"/>
        </w:rPr>
        <w:t>discussion</w:t>
      </w:r>
      <w:r>
        <w:rPr>
          <w:color w:val="231F20"/>
          <w:spacing w:val="-9"/>
          <w:sz w:val="22"/>
        </w:rPr>
        <w:t> </w:t>
      </w:r>
      <w:r>
        <w:rPr>
          <w:color w:val="231F20"/>
          <w:spacing w:val="-2"/>
          <w:sz w:val="22"/>
        </w:rPr>
        <w:t>(</w:t>
      </w:r>
      <w:r>
        <w:rPr>
          <w:i/>
          <w:color w:val="231F20"/>
          <w:spacing w:val="-2"/>
          <w:sz w:val="22"/>
        </w:rPr>
        <w:t>avec</w:t>
      </w:r>
      <w:r>
        <w:rPr>
          <w:i/>
          <w:color w:val="231F20"/>
          <w:spacing w:val="-9"/>
          <w:sz w:val="22"/>
        </w:rPr>
        <w:t> </w:t>
      </w:r>
      <w:r>
        <w:rPr>
          <w:i/>
          <w:color w:val="231F20"/>
          <w:spacing w:val="-2"/>
          <w:sz w:val="22"/>
        </w:rPr>
        <w:t>les</w:t>
      </w:r>
      <w:r>
        <w:rPr>
          <w:i/>
          <w:color w:val="231F20"/>
          <w:spacing w:val="-9"/>
          <w:sz w:val="22"/>
        </w:rPr>
        <w:t> </w:t>
      </w:r>
      <w:r>
        <w:rPr>
          <w:i/>
          <w:color w:val="231F20"/>
          <w:spacing w:val="-2"/>
          <w:sz w:val="22"/>
        </w:rPr>
        <w:t>réponses</w:t>
      </w:r>
      <w:r>
        <w:rPr>
          <w:color w:val="231F20"/>
          <w:spacing w:val="-2"/>
          <w:sz w:val="22"/>
        </w:rPr>
        <w:t>)</w:t>
      </w:r>
      <w:r>
        <w:rPr>
          <w:color w:val="231F20"/>
          <w:spacing w:val="-36"/>
          <w:sz w:val="22"/>
        </w:rPr>
        <w:t> </w:t>
      </w:r>
      <w:r>
        <w:rPr>
          <w:color w:val="231F20"/>
          <w:spacing w:val="-10"/>
          <w:sz w:val="22"/>
        </w:rPr>
        <w:t>:</w:t>
      </w:r>
    </w:p>
    <w:p>
      <w:pPr>
        <w:pStyle w:val="BodyText"/>
        <w:spacing w:before="9"/>
        <w:rPr>
          <w:sz w:val="26"/>
        </w:rPr>
      </w:pPr>
    </w:p>
    <w:tbl>
      <w:tblPr>
        <w:tblW w:w="0" w:type="auto"/>
        <w:jc w:val="left"/>
        <w:tblInd w:w="18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10"/>
        <w:gridCol w:w="5636"/>
      </w:tblGrid>
      <w:tr>
        <w:trPr>
          <w:trHeight w:val="294" w:hRule="atLeast"/>
        </w:trPr>
        <w:tc>
          <w:tcPr>
            <w:tcW w:w="2110" w:type="dxa"/>
          </w:tcPr>
          <w:p>
            <w:pPr>
              <w:pStyle w:val="TableParagraph"/>
              <w:spacing w:before="30"/>
              <w:rPr>
                <w:rFonts w:ascii="TSTAR PRO" w:hAnsi="TSTAR PRO"/>
                <w:b/>
                <w:i/>
                <w:sz w:val="20"/>
              </w:rPr>
            </w:pPr>
            <w:r>
              <w:rPr>
                <w:rFonts w:ascii="TSTAR PRO" w:hAnsi="TSTAR PRO"/>
                <w:b/>
                <w:i/>
                <w:color w:val="231F20"/>
                <w:sz w:val="20"/>
              </w:rPr>
              <w:t>Identités </w:t>
            </w:r>
            <w:r>
              <w:rPr>
                <w:rFonts w:ascii="TSTAR PRO" w:hAnsi="TSTAR PRO"/>
                <w:b/>
                <w:i/>
                <w:color w:val="231F20"/>
                <w:spacing w:val="-2"/>
                <w:sz w:val="20"/>
              </w:rPr>
              <w:t>concernées</w:t>
            </w:r>
          </w:p>
        </w:tc>
        <w:tc>
          <w:tcPr>
            <w:tcW w:w="5636" w:type="dxa"/>
          </w:tcPr>
          <w:p>
            <w:pPr>
              <w:pStyle w:val="TableParagraph"/>
              <w:spacing w:before="30"/>
              <w:rPr>
                <w:rFonts w:ascii="TSTAR PRO" w:hAnsi="TSTAR PRO"/>
                <w:b/>
                <w:i/>
                <w:sz w:val="20"/>
              </w:rPr>
            </w:pPr>
            <w:r>
              <w:rPr>
                <w:rFonts w:ascii="TSTAR PRO" w:hAnsi="TSTAR PRO"/>
                <w:b/>
                <w:i/>
                <w:color w:val="231F20"/>
                <w:sz w:val="20"/>
              </w:rPr>
              <w:t>Exemples de questions + </w:t>
            </w:r>
            <w:r>
              <w:rPr>
                <w:rFonts w:ascii="TSTAR PRO" w:hAnsi="TSTAR PRO"/>
                <w:b/>
                <w:i/>
                <w:color w:val="231F20"/>
                <w:spacing w:val="-2"/>
                <w:sz w:val="20"/>
              </w:rPr>
              <w:t>réponses</w:t>
            </w:r>
          </w:p>
        </w:tc>
      </w:tr>
      <w:tr>
        <w:trPr>
          <w:trHeight w:val="558" w:hRule="atLeast"/>
        </w:trPr>
        <w:tc>
          <w:tcPr>
            <w:tcW w:w="2110" w:type="dxa"/>
          </w:tcPr>
          <w:p>
            <w:pPr>
              <w:pStyle w:val="TableParagraph"/>
              <w:rPr>
                <w:sz w:val="20"/>
              </w:rPr>
            </w:pPr>
            <w:r>
              <w:rPr>
                <w:color w:val="231F20"/>
                <w:spacing w:val="-5"/>
                <w:sz w:val="20"/>
              </w:rPr>
              <w:t>Eau</w:t>
            </w:r>
          </w:p>
          <w:p>
            <w:pPr>
              <w:pStyle w:val="TableParagraph"/>
              <w:spacing w:before="12"/>
              <w:rPr>
                <w:sz w:val="20"/>
              </w:rPr>
            </w:pPr>
            <w:r>
              <w:rPr>
                <w:color w:val="231F20"/>
                <w:spacing w:val="-2"/>
                <w:sz w:val="20"/>
              </w:rPr>
              <w:t>Champ</w:t>
            </w:r>
          </w:p>
        </w:tc>
        <w:tc>
          <w:tcPr>
            <w:tcW w:w="5636" w:type="dxa"/>
          </w:tcPr>
          <w:p>
            <w:pPr>
              <w:pStyle w:val="TableParagraph"/>
              <w:spacing w:line="240" w:lineRule="atLeast" w:before="58"/>
              <w:ind w:right="37"/>
              <w:rPr>
                <w:i/>
                <w:sz w:val="20"/>
              </w:rPr>
            </w:pPr>
            <w:r>
              <w:rPr>
                <w:color w:val="231F20"/>
                <w:sz w:val="20"/>
              </w:rPr>
              <w:t>De</w:t>
            </w:r>
            <w:r>
              <w:rPr>
                <w:color w:val="231F20"/>
                <w:spacing w:val="-5"/>
                <w:sz w:val="20"/>
              </w:rPr>
              <w:t> </w:t>
            </w:r>
            <w:r>
              <w:rPr>
                <w:color w:val="231F20"/>
                <w:sz w:val="20"/>
              </w:rPr>
              <w:t>quoi</w:t>
            </w:r>
            <w:r>
              <w:rPr>
                <w:color w:val="231F20"/>
                <w:spacing w:val="-4"/>
                <w:sz w:val="20"/>
              </w:rPr>
              <w:t> </w:t>
            </w:r>
            <w:r>
              <w:rPr>
                <w:color w:val="231F20"/>
                <w:sz w:val="20"/>
              </w:rPr>
              <w:t>a</w:t>
            </w:r>
            <w:r>
              <w:rPr>
                <w:color w:val="231F20"/>
                <w:spacing w:val="-4"/>
                <w:sz w:val="20"/>
              </w:rPr>
              <w:t> </w:t>
            </w:r>
            <w:r>
              <w:rPr>
                <w:color w:val="231F20"/>
                <w:sz w:val="20"/>
              </w:rPr>
              <w:t>besoin</w:t>
            </w:r>
            <w:r>
              <w:rPr>
                <w:color w:val="231F20"/>
                <w:spacing w:val="-4"/>
                <w:sz w:val="20"/>
              </w:rPr>
              <w:t> </w:t>
            </w:r>
            <w:r>
              <w:rPr>
                <w:color w:val="231F20"/>
                <w:sz w:val="20"/>
              </w:rPr>
              <w:t>un</w:t>
            </w:r>
            <w:r>
              <w:rPr>
                <w:color w:val="231F20"/>
                <w:spacing w:val="-4"/>
                <w:sz w:val="20"/>
              </w:rPr>
              <w:t> </w:t>
            </w:r>
            <w:r>
              <w:rPr>
                <w:color w:val="231F20"/>
                <w:sz w:val="20"/>
              </w:rPr>
              <w:t>fruit</w:t>
            </w:r>
            <w:r>
              <w:rPr>
                <w:color w:val="231F20"/>
                <w:spacing w:val="-4"/>
                <w:sz w:val="20"/>
              </w:rPr>
              <w:t> </w:t>
            </w:r>
            <w:r>
              <w:rPr>
                <w:color w:val="231F20"/>
                <w:sz w:val="20"/>
              </w:rPr>
              <w:t>ou</w:t>
            </w:r>
            <w:r>
              <w:rPr>
                <w:color w:val="231F20"/>
                <w:spacing w:val="-4"/>
                <w:sz w:val="20"/>
              </w:rPr>
              <w:t> </w:t>
            </w:r>
            <w:r>
              <w:rPr>
                <w:color w:val="231F20"/>
                <w:sz w:val="20"/>
              </w:rPr>
              <w:t>un</w:t>
            </w:r>
            <w:r>
              <w:rPr>
                <w:color w:val="231F20"/>
                <w:spacing w:val="-4"/>
                <w:sz w:val="20"/>
              </w:rPr>
              <w:t> </w:t>
            </w:r>
            <w:r>
              <w:rPr>
                <w:color w:val="231F20"/>
                <w:sz w:val="20"/>
              </w:rPr>
              <w:t>légume</w:t>
            </w:r>
            <w:r>
              <w:rPr>
                <w:color w:val="231F20"/>
                <w:spacing w:val="-4"/>
                <w:sz w:val="20"/>
              </w:rPr>
              <w:t> </w:t>
            </w:r>
            <w:r>
              <w:rPr>
                <w:color w:val="231F20"/>
                <w:sz w:val="20"/>
              </w:rPr>
              <w:t>pour</w:t>
            </w:r>
            <w:r>
              <w:rPr>
                <w:color w:val="231F20"/>
                <w:spacing w:val="-4"/>
                <w:sz w:val="20"/>
              </w:rPr>
              <w:t> </w:t>
            </w:r>
            <w:r>
              <w:rPr>
                <w:color w:val="231F20"/>
                <w:sz w:val="20"/>
              </w:rPr>
              <w:t>pouvoir</w:t>
            </w:r>
            <w:r>
              <w:rPr>
                <w:color w:val="231F20"/>
                <w:spacing w:val="-4"/>
                <w:sz w:val="20"/>
              </w:rPr>
              <w:t> </w:t>
            </w:r>
            <w:r>
              <w:rPr>
                <w:color w:val="231F20"/>
                <w:sz w:val="20"/>
              </w:rPr>
              <w:t>se</w:t>
            </w:r>
            <w:r>
              <w:rPr>
                <w:color w:val="231F20"/>
                <w:spacing w:val="-4"/>
                <w:sz w:val="20"/>
              </w:rPr>
              <w:t> </w:t>
            </w:r>
            <w:r>
              <w:rPr>
                <w:color w:val="231F20"/>
                <w:sz w:val="20"/>
              </w:rPr>
              <w:t>dévelop- per</w:t>
            </w:r>
            <w:r>
              <w:rPr>
                <w:color w:val="231F20"/>
                <w:spacing w:val="-11"/>
                <w:sz w:val="20"/>
              </w:rPr>
              <w:t> </w:t>
            </w:r>
            <w:r>
              <w:rPr>
                <w:color w:val="231F20"/>
                <w:sz w:val="20"/>
              </w:rPr>
              <w:t>? </w:t>
            </w:r>
            <w:r>
              <w:rPr>
                <w:i/>
                <w:color w:val="231F20"/>
                <w:sz w:val="20"/>
              </w:rPr>
              <w:t>Eau, sol, soleil, engrais, compost.</w:t>
            </w:r>
          </w:p>
        </w:tc>
      </w:tr>
      <w:tr>
        <w:trPr>
          <w:trHeight w:val="1158" w:hRule="atLeast"/>
        </w:trPr>
        <w:tc>
          <w:tcPr>
            <w:tcW w:w="2110" w:type="dxa"/>
          </w:tcPr>
          <w:p>
            <w:pPr>
              <w:pStyle w:val="TableParagraph"/>
              <w:ind w:left="79"/>
              <w:rPr>
                <w:sz w:val="20"/>
              </w:rPr>
            </w:pPr>
            <w:r>
              <w:rPr>
                <w:color w:val="231F20"/>
                <w:spacing w:val="-2"/>
                <w:sz w:val="20"/>
              </w:rPr>
              <w:t>Fraise</w:t>
            </w:r>
          </w:p>
        </w:tc>
        <w:tc>
          <w:tcPr>
            <w:tcW w:w="5636" w:type="dxa"/>
          </w:tcPr>
          <w:p>
            <w:pPr>
              <w:pStyle w:val="TableParagraph"/>
              <w:spacing w:line="280" w:lineRule="atLeast" w:before="18"/>
              <w:rPr>
                <w:i/>
                <w:sz w:val="20"/>
              </w:rPr>
            </w:pPr>
            <w:r>
              <w:rPr>
                <w:color w:val="231F20"/>
                <w:sz w:val="20"/>
              </w:rPr>
              <w:t>A</w:t>
            </w:r>
            <w:r>
              <w:rPr>
                <w:color w:val="231F20"/>
                <w:spacing w:val="-6"/>
                <w:sz w:val="20"/>
              </w:rPr>
              <w:t> </w:t>
            </w:r>
            <w:r>
              <w:rPr>
                <w:color w:val="231F20"/>
                <w:sz w:val="20"/>
              </w:rPr>
              <w:t>quelle</w:t>
            </w:r>
            <w:r>
              <w:rPr>
                <w:color w:val="231F20"/>
                <w:spacing w:val="-4"/>
                <w:sz w:val="20"/>
              </w:rPr>
              <w:t> </w:t>
            </w:r>
            <w:r>
              <w:rPr>
                <w:color w:val="231F20"/>
                <w:sz w:val="20"/>
              </w:rPr>
              <w:t>saison</w:t>
            </w:r>
            <w:r>
              <w:rPr>
                <w:color w:val="231F20"/>
                <w:spacing w:val="-4"/>
                <w:sz w:val="20"/>
              </w:rPr>
              <w:t> </w:t>
            </w:r>
            <w:r>
              <w:rPr>
                <w:color w:val="231F20"/>
                <w:sz w:val="20"/>
              </w:rPr>
              <w:t>récolte-t-on</w:t>
            </w:r>
            <w:r>
              <w:rPr>
                <w:color w:val="231F20"/>
                <w:spacing w:val="-4"/>
                <w:sz w:val="20"/>
              </w:rPr>
              <w:t> </w:t>
            </w:r>
            <w:r>
              <w:rPr>
                <w:color w:val="231F20"/>
                <w:sz w:val="20"/>
              </w:rPr>
              <w:t>les</w:t>
            </w:r>
            <w:r>
              <w:rPr>
                <w:color w:val="231F20"/>
                <w:spacing w:val="-4"/>
                <w:sz w:val="20"/>
              </w:rPr>
              <w:t> </w:t>
            </w:r>
            <w:r>
              <w:rPr>
                <w:color w:val="231F20"/>
                <w:sz w:val="20"/>
              </w:rPr>
              <w:t>fraises</w:t>
            </w:r>
            <w:r>
              <w:rPr>
                <w:color w:val="231F20"/>
                <w:spacing w:val="-4"/>
                <w:sz w:val="20"/>
              </w:rPr>
              <w:t> </w:t>
            </w:r>
            <w:r>
              <w:rPr>
                <w:color w:val="231F20"/>
                <w:sz w:val="20"/>
              </w:rPr>
              <w:t>en</w:t>
            </w:r>
            <w:r>
              <w:rPr>
                <w:color w:val="231F20"/>
                <w:spacing w:val="-4"/>
                <w:sz w:val="20"/>
              </w:rPr>
              <w:t> </w:t>
            </w:r>
            <w:r>
              <w:rPr>
                <w:color w:val="231F20"/>
                <w:sz w:val="20"/>
              </w:rPr>
              <w:t>Suisse</w:t>
            </w:r>
            <w:r>
              <w:rPr>
                <w:color w:val="231F20"/>
                <w:spacing w:val="-25"/>
                <w:sz w:val="20"/>
              </w:rPr>
              <w:t> </w:t>
            </w:r>
            <w:r>
              <w:rPr>
                <w:color w:val="231F20"/>
                <w:sz w:val="20"/>
              </w:rPr>
              <w:t>?</w:t>
            </w:r>
            <w:r>
              <w:rPr>
                <w:color w:val="231F20"/>
                <w:spacing w:val="-8"/>
                <w:sz w:val="20"/>
              </w:rPr>
              <w:t> </w:t>
            </w:r>
            <w:r>
              <w:rPr>
                <w:i/>
                <w:color w:val="231F20"/>
                <w:sz w:val="20"/>
              </w:rPr>
              <w:t>Fin</w:t>
            </w:r>
            <w:r>
              <w:rPr>
                <w:i/>
                <w:color w:val="231F20"/>
                <w:spacing w:val="-4"/>
                <w:sz w:val="20"/>
              </w:rPr>
              <w:t> </w:t>
            </w:r>
            <w:r>
              <w:rPr>
                <w:i/>
                <w:color w:val="231F20"/>
                <w:sz w:val="20"/>
              </w:rPr>
              <w:t>du</w:t>
            </w:r>
            <w:r>
              <w:rPr>
                <w:i/>
                <w:color w:val="231F20"/>
                <w:spacing w:val="-4"/>
                <w:sz w:val="20"/>
              </w:rPr>
              <w:t> </w:t>
            </w:r>
            <w:r>
              <w:rPr>
                <w:i/>
                <w:color w:val="231F20"/>
                <w:sz w:val="20"/>
              </w:rPr>
              <w:t>printemps,</w:t>
            </w:r>
            <w:r>
              <w:rPr>
                <w:i/>
                <w:color w:val="231F20"/>
                <w:sz w:val="20"/>
              </w:rPr>
              <w:t> jusqu’en automne. </w:t>
            </w:r>
            <w:r>
              <w:rPr>
                <w:color w:val="231F20"/>
                <w:sz w:val="20"/>
              </w:rPr>
              <w:t>D’où viennent les fraises que nous trouvons au supermarché à d’autres périodes de l’année</w:t>
            </w:r>
            <w:r>
              <w:rPr>
                <w:color w:val="231F20"/>
                <w:spacing w:val="-24"/>
                <w:sz w:val="20"/>
              </w:rPr>
              <w:t> </w:t>
            </w:r>
            <w:r>
              <w:rPr>
                <w:color w:val="231F20"/>
                <w:sz w:val="20"/>
              </w:rPr>
              <w:t>? </w:t>
            </w:r>
            <w:r>
              <w:rPr>
                <w:i/>
                <w:color w:val="231F20"/>
                <w:sz w:val="20"/>
              </w:rPr>
              <w:t>D’autres pays comme</w:t>
            </w:r>
            <w:r>
              <w:rPr>
                <w:i/>
                <w:color w:val="231F20"/>
                <w:sz w:val="20"/>
              </w:rPr>
              <w:t> l’Espagne, le Maroc ou Israël.</w:t>
            </w:r>
          </w:p>
        </w:tc>
      </w:tr>
      <w:tr>
        <w:trPr>
          <w:trHeight w:val="598" w:hRule="atLeast"/>
        </w:trPr>
        <w:tc>
          <w:tcPr>
            <w:tcW w:w="2110" w:type="dxa"/>
          </w:tcPr>
          <w:p>
            <w:pPr>
              <w:pStyle w:val="TableParagraph"/>
              <w:ind w:left="79"/>
              <w:rPr>
                <w:sz w:val="20"/>
              </w:rPr>
            </w:pPr>
            <w:r>
              <w:rPr>
                <w:color w:val="231F20"/>
                <w:spacing w:val="-2"/>
                <w:sz w:val="20"/>
              </w:rPr>
              <w:t>Banane</w:t>
            </w:r>
          </w:p>
        </w:tc>
        <w:tc>
          <w:tcPr>
            <w:tcW w:w="5636" w:type="dxa"/>
          </w:tcPr>
          <w:p>
            <w:pPr>
              <w:pStyle w:val="TableParagraph"/>
              <w:spacing w:line="280" w:lineRule="atLeast" w:before="18"/>
              <w:rPr>
                <w:sz w:val="20"/>
              </w:rPr>
            </w:pPr>
            <w:r>
              <w:rPr>
                <w:color w:val="231F20"/>
                <w:sz w:val="20"/>
              </w:rPr>
              <w:t>Cultive-t-on</w:t>
            </w:r>
            <w:r>
              <w:rPr>
                <w:color w:val="231F20"/>
                <w:spacing w:val="-5"/>
                <w:sz w:val="20"/>
              </w:rPr>
              <w:t> </w:t>
            </w:r>
            <w:r>
              <w:rPr>
                <w:color w:val="231F20"/>
                <w:sz w:val="20"/>
              </w:rPr>
              <w:t>aussi</w:t>
            </w:r>
            <w:r>
              <w:rPr>
                <w:color w:val="231F20"/>
                <w:spacing w:val="-4"/>
                <w:sz w:val="20"/>
              </w:rPr>
              <w:t> </w:t>
            </w:r>
            <w:r>
              <w:rPr>
                <w:color w:val="231F20"/>
                <w:sz w:val="20"/>
              </w:rPr>
              <w:t>des</w:t>
            </w:r>
            <w:r>
              <w:rPr>
                <w:color w:val="231F20"/>
                <w:spacing w:val="-4"/>
                <w:sz w:val="20"/>
              </w:rPr>
              <w:t> </w:t>
            </w:r>
            <w:r>
              <w:rPr>
                <w:color w:val="231F20"/>
                <w:sz w:val="20"/>
              </w:rPr>
              <w:t>bananes</w:t>
            </w:r>
            <w:r>
              <w:rPr>
                <w:color w:val="231F20"/>
                <w:spacing w:val="-4"/>
                <w:sz w:val="20"/>
              </w:rPr>
              <w:t> </w:t>
            </w:r>
            <w:r>
              <w:rPr>
                <w:color w:val="231F20"/>
                <w:sz w:val="20"/>
              </w:rPr>
              <w:t>en</w:t>
            </w:r>
            <w:r>
              <w:rPr>
                <w:color w:val="231F20"/>
                <w:spacing w:val="-4"/>
                <w:sz w:val="20"/>
              </w:rPr>
              <w:t> </w:t>
            </w:r>
            <w:r>
              <w:rPr>
                <w:color w:val="231F20"/>
                <w:sz w:val="20"/>
              </w:rPr>
              <w:t>Suisse</w:t>
            </w:r>
            <w:r>
              <w:rPr>
                <w:color w:val="231F20"/>
                <w:spacing w:val="-25"/>
                <w:sz w:val="20"/>
              </w:rPr>
              <w:t> </w:t>
            </w:r>
            <w:r>
              <w:rPr>
                <w:color w:val="231F20"/>
                <w:sz w:val="20"/>
              </w:rPr>
              <w:t>?</w:t>
            </w:r>
            <w:r>
              <w:rPr>
                <w:color w:val="231F20"/>
                <w:spacing w:val="-6"/>
                <w:sz w:val="20"/>
              </w:rPr>
              <w:t> </w:t>
            </w:r>
            <w:r>
              <w:rPr>
                <w:i/>
                <w:color w:val="231F20"/>
                <w:sz w:val="20"/>
              </w:rPr>
              <w:t>Non,</w:t>
            </w:r>
            <w:r>
              <w:rPr>
                <w:i/>
                <w:color w:val="231F20"/>
                <w:spacing w:val="-4"/>
                <w:sz w:val="20"/>
              </w:rPr>
              <w:t> </w:t>
            </w:r>
            <w:r>
              <w:rPr>
                <w:i/>
                <w:color w:val="231F20"/>
                <w:sz w:val="20"/>
              </w:rPr>
              <w:t>car</w:t>
            </w:r>
            <w:r>
              <w:rPr>
                <w:i/>
                <w:color w:val="231F20"/>
                <w:spacing w:val="-4"/>
                <w:sz w:val="20"/>
              </w:rPr>
              <w:t> </w:t>
            </w:r>
            <w:r>
              <w:rPr>
                <w:i/>
                <w:color w:val="231F20"/>
                <w:sz w:val="20"/>
              </w:rPr>
              <w:t>le</w:t>
            </w:r>
            <w:r>
              <w:rPr>
                <w:i/>
                <w:color w:val="231F20"/>
                <w:spacing w:val="-4"/>
                <w:sz w:val="20"/>
              </w:rPr>
              <w:t> </w:t>
            </w:r>
            <w:r>
              <w:rPr>
                <w:i/>
                <w:color w:val="231F20"/>
                <w:sz w:val="20"/>
              </w:rPr>
              <w:t>climat</w:t>
            </w:r>
            <w:r>
              <w:rPr>
                <w:i/>
                <w:color w:val="231F20"/>
                <w:spacing w:val="-4"/>
                <w:sz w:val="20"/>
              </w:rPr>
              <w:t> </w:t>
            </w:r>
            <w:r>
              <w:rPr>
                <w:i/>
                <w:color w:val="231F20"/>
                <w:sz w:val="20"/>
              </w:rPr>
              <w:t>ne</w:t>
            </w:r>
            <w:r>
              <w:rPr>
                <w:i/>
                <w:color w:val="231F20"/>
                <w:spacing w:val="-4"/>
                <w:sz w:val="20"/>
              </w:rPr>
              <w:t> </w:t>
            </w:r>
            <w:r>
              <w:rPr>
                <w:i/>
                <w:color w:val="231F20"/>
                <w:sz w:val="20"/>
              </w:rPr>
              <w:t>le</w:t>
            </w:r>
            <w:r>
              <w:rPr>
                <w:i/>
                <w:color w:val="231F20"/>
                <w:sz w:val="20"/>
              </w:rPr>
              <w:t> permet pas (pas assez chaud, pas assez humide)</w:t>
            </w:r>
            <w:r>
              <w:rPr>
                <w:color w:val="231F20"/>
                <w:sz w:val="20"/>
              </w:rPr>
              <w:t>.</w:t>
            </w:r>
          </w:p>
        </w:tc>
      </w:tr>
      <w:tr>
        <w:trPr>
          <w:trHeight w:val="1438" w:hRule="atLeast"/>
        </w:trPr>
        <w:tc>
          <w:tcPr>
            <w:tcW w:w="2110" w:type="dxa"/>
          </w:tcPr>
          <w:p>
            <w:pPr>
              <w:pStyle w:val="TableParagraph"/>
              <w:ind w:left="79"/>
              <w:rPr>
                <w:sz w:val="20"/>
              </w:rPr>
            </w:pPr>
            <w:r>
              <w:rPr>
                <w:color w:val="231F20"/>
                <w:sz w:val="20"/>
              </w:rPr>
              <w:t>Paysanne</w:t>
            </w:r>
            <w:r>
              <w:rPr>
                <w:color w:val="231F20"/>
                <w:spacing w:val="-6"/>
                <w:sz w:val="20"/>
              </w:rPr>
              <w:t> </w:t>
            </w:r>
            <w:r>
              <w:rPr>
                <w:color w:val="231F20"/>
                <w:spacing w:val="-2"/>
                <w:sz w:val="20"/>
              </w:rPr>
              <w:t>suisse</w:t>
            </w:r>
          </w:p>
          <w:p>
            <w:pPr>
              <w:pStyle w:val="TableParagraph"/>
              <w:spacing w:line="295" w:lineRule="auto" w:before="52"/>
              <w:ind w:left="79" w:right="1412"/>
              <w:rPr>
                <w:sz w:val="20"/>
              </w:rPr>
            </w:pPr>
            <w:r>
              <w:rPr>
                <w:color w:val="231F20"/>
                <w:spacing w:val="-2"/>
                <w:sz w:val="20"/>
              </w:rPr>
              <w:t>Champ Frites Salade</w:t>
            </w:r>
          </w:p>
        </w:tc>
        <w:tc>
          <w:tcPr>
            <w:tcW w:w="5636" w:type="dxa"/>
          </w:tcPr>
          <w:p>
            <w:pPr>
              <w:pStyle w:val="TableParagraph"/>
              <w:spacing w:line="295" w:lineRule="auto"/>
              <w:ind w:hanging="1"/>
              <w:rPr>
                <w:i/>
                <w:sz w:val="20"/>
              </w:rPr>
            </w:pPr>
            <w:r>
              <w:rPr>
                <w:color w:val="231F20"/>
                <w:spacing w:val="-4"/>
                <w:sz w:val="20"/>
              </w:rPr>
              <w:t>Quels</w:t>
            </w:r>
            <w:r>
              <w:rPr>
                <w:color w:val="231F20"/>
                <w:spacing w:val="-7"/>
                <w:sz w:val="20"/>
              </w:rPr>
              <w:t> </w:t>
            </w:r>
            <w:r>
              <w:rPr>
                <w:color w:val="231F20"/>
                <w:spacing w:val="-4"/>
                <w:sz w:val="20"/>
              </w:rPr>
              <w:t>fruits</w:t>
            </w:r>
            <w:r>
              <w:rPr>
                <w:color w:val="231F20"/>
                <w:spacing w:val="-7"/>
                <w:sz w:val="20"/>
              </w:rPr>
              <w:t> </w:t>
            </w:r>
            <w:r>
              <w:rPr>
                <w:color w:val="231F20"/>
                <w:spacing w:val="-4"/>
                <w:sz w:val="20"/>
              </w:rPr>
              <w:t>et</w:t>
            </w:r>
            <w:r>
              <w:rPr>
                <w:color w:val="231F20"/>
                <w:spacing w:val="-7"/>
                <w:sz w:val="20"/>
              </w:rPr>
              <w:t> </w:t>
            </w:r>
            <w:r>
              <w:rPr>
                <w:color w:val="231F20"/>
                <w:spacing w:val="-4"/>
                <w:sz w:val="20"/>
              </w:rPr>
              <w:t>légumes</w:t>
            </w:r>
            <w:r>
              <w:rPr>
                <w:color w:val="231F20"/>
                <w:spacing w:val="-7"/>
                <w:sz w:val="20"/>
              </w:rPr>
              <w:t> </w:t>
            </w:r>
            <w:r>
              <w:rPr>
                <w:color w:val="231F20"/>
                <w:spacing w:val="-4"/>
                <w:sz w:val="20"/>
              </w:rPr>
              <w:t>cultive-t-on</w:t>
            </w:r>
            <w:r>
              <w:rPr>
                <w:color w:val="231F20"/>
                <w:spacing w:val="-7"/>
                <w:sz w:val="20"/>
              </w:rPr>
              <w:t> </w:t>
            </w:r>
            <w:r>
              <w:rPr>
                <w:color w:val="231F20"/>
                <w:spacing w:val="-4"/>
                <w:sz w:val="20"/>
              </w:rPr>
              <w:t>en</w:t>
            </w:r>
            <w:r>
              <w:rPr>
                <w:color w:val="231F20"/>
                <w:spacing w:val="-7"/>
                <w:sz w:val="20"/>
              </w:rPr>
              <w:t> </w:t>
            </w:r>
            <w:r>
              <w:rPr>
                <w:color w:val="231F20"/>
                <w:spacing w:val="-4"/>
                <w:sz w:val="20"/>
              </w:rPr>
              <w:t>Suisse</w:t>
            </w:r>
            <w:r>
              <w:rPr>
                <w:color w:val="231F20"/>
                <w:spacing w:val="-33"/>
                <w:sz w:val="20"/>
              </w:rPr>
              <w:t> </w:t>
            </w:r>
            <w:r>
              <w:rPr>
                <w:color w:val="231F20"/>
                <w:spacing w:val="-4"/>
                <w:sz w:val="20"/>
              </w:rPr>
              <w:t>?</w:t>
            </w:r>
            <w:r>
              <w:rPr>
                <w:color w:val="231F20"/>
                <w:spacing w:val="-10"/>
                <w:sz w:val="20"/>
              </w:rPr>
              <w:t> </w:t>
            </w:r>
            <w:r>
              <w:rPr>
                <w:rFonts w:ascii="TSTAR PRO" w:hAnsi="TSTAR PRO"/>
                <w:b/>
                <w:color w:val="C4084A"/>
                <w:spacing w:val="-4"/>
                <w:sz w:val="18"/>
              </w:rPr>
              <w:t>T</w:t>
            </w:r>
            <w:hyperlink r:id="rId9">
              <w:r>
                <w:rPr>
                  <w:rFonts w:ascii="TSTAR PRO" w:hAnsi="TSTAR PRO"/>
                  <w:b/>
                  <w:color w:val="C4084A"/>
                  <w:spacing w:val="-4"/>
                  <w:sz w:val="18"/>
                </w:rPr>
                <w:t>ableau</w:t>
              </w:r>
              <w:r>
                <w:rPr>
                  <w:rFonts w:ascii="TSTAR PRO" w:hAnsi="TSTAR PRO"/>
                  <w:b/>
                  <w:color w:val="C4084A"/>
                  <w:spacing w:val="-7"/>
                  <w:sz w:val="18"/>
                </w:rPr>
                <w:t> </w:t>
              </w:r>
              <w:r>
                <w:rPr>
                  <w:rFonts w:ascii="TSTAR PRO" w:hAnsi="TSTAR PRO"/>
                  <w:b/>
                  <w:color w:val="C4084A"/>
                  <w:spacing w:val="-4"/>
                  <w:sz w:val="18"/>
                </w:rPr>
                <w:t>des</w:t>
              </w:r>
              <w:r>
                <w:rPr>
                  <w:rFonts w:ascii="TSTAR PRO" w:hAnsi="TSTAR PRO"/>
                  <w:b/>
                  <w:color w:val="C4084A"/>
                  <w:spacing w:val="-7"/>
                  <w:sz w:val="18"/>
                </w:rPr>
                <w:t> </w:t>
              </w:r>
              <w:r>
                <w:rPr>
                  <w:rFonts w:ascii="TSTAR PRO" w:hAnsi="TSTAR PRO"/>
                  <w:b/>
                  <w:color w:val="C4084A"/>
                  <w:spacing w:val="-4"/>
                  <w:sz w:val="18"/>
                </w:rPr>
                <w:t>fruits</w:t>
              </w:r>
              <w:r>
                <w:rPr>
                  <w:rFonts w:ascii="TSTAR PRO" w:hAnsi="TSTAR PRO"/>
                  <w:b/>
                  <w:color w:val="C4084A"/>
                  <w:spacing w:val="-7"/>
                  <w:sz w:val="18"/>
                </w:rPr>
                <w:t> </w:t>
              </w:r>
              <w:r>
                <w:rPr>
                  <w:rFonts w:ascii="TSTAR PRO" w:hAnsi="TSTAR PRO"/>
                  <w:b/>
                  <w:color w:val="C4084A"/>
                  <w:spacing w:val="-4"/>
                  <w:sz w:val="18"/>
                </w:rPr>
                <w:t>et</w:t>
              </w:r>
              <w:r>
                <w:rPr>
                  <w:rFonts w:ascii="TSTAR PRO" w:hAnsi="TSTAR PRO"/>
                  <w:b/>
                  <w:color w:val="C4084A"/>
                  <w:spacing w:val="-7"/>
                  <w:sz w:val="18"/>
                </w:rPr>
                <w:t> </w:t>
              </w:r>
              <w:r>
                <w:rPr>
                  <w:rFonts w:ascii="TSTAR PRO" w:hAnsi="TSTAR PRO"/>
                  <w:b/>
                  <w:color w:val="C4084A"/>
                  <w:spacing w:val="-4"/>
                  <w:sz w:val="18"/>
                </w:rPr>
                <w:t>lé-</w:t>
              </w:r>
            </w:hyperlink>
            <w:r>
              <w:rPr>
                <w:rFonts w:ascii="TSTAR PRO" w:hAnsi="TSTAR PRO"/>
                <w:b/>
                <w:color w:val="C4084A"/>
                <w:spacing w:val="-4"/>
                <w:sz w:val="18"/>
              </w:rPr>
              <w:t> </w:t>
            </w:r>
            <w:hyperlink r:id="rId9">
              <w:r>
                <w:rPr>
                  <w:rFonts w:ascii="TSTAR PRO" w:hAnsi="TSTAR PRO"/>
                  <w:b/>
                  <w:color w:val="C4084A"/>
                  <w:spacing w:val="-2"/>
                  <w:sz w:val="18"/>
                </w:rPr>
                <w:t>gumes</w:t>
              </w:r>
              <w:r>
                <w:rPr>
                  <w:rFonts w:ascii="TSTAR PRO" w:hAnsi="TSTAR PRO"/>
                  <w:b/>
                  <w:color w:val="C4084A"/>
                  <w:spacing w:val="-10"/>
                  <w:sz w:val="18"/>
                </w:rPr>
                <w:t> </w:t>
              </w:r>
              <w:r>
                <w:rPr>
                  <w:rFonts w:ascii="TSTAR PRO" w:hAnsi="TSTAR PRO"/>
                  <w:b/>
                  <w:color w:val="C4084A"/>
                  <w:spacing w:val="-2"/>
                  <w:sz w:val="18"/>
                </w:rPr>
                <w:t>de</w:t>
              </w:r>
              <w:r>
                <w:rPr>
                  <w:rFonts w:ascii="TSTAR PRO" w:hAnsi="TSTAR PRO"/>
                  <w:b/>
                  <w:color w:val="C4084A"/>
                  <w:spacing w:val="-9"/>
                  <w:sz w:val="18"/>
                </w:rPr>
                <w:t> </w:t>
              </w:r>
              <w:r>
                <w:rPr>
                  <w:rFonts w:ascii="TSTAR PRO" w:hAnsi="TSTAR PRO"/>
                  <w:b/>
                  <w:color w:val="C4084A"/>
                  <w:spacing w:val="-2"/>
                  <w:sz w:val="18"/>
                </w:rPr>
                <w:t>saison</w:t>
              </w:r>
            </w:hyperlink>
            <w:r>
              <w:rPr>
                <w:color w:val="231F20"/>
                <w:spacing w:val="-2"/>
                <w:sz w:val="20"/>
              </w:rPr>
              <w:t>.</w:t>
            </w:r>
            <w:r>
              <w:rPr>
                <w:color w:val="231F20"/>
                <w:spacing w:val="-10"/>
                <w:sz w:val="20"/>
              </w:rPr>
              <w:t> </w:t>
            </w:r>
            <w:r>
              <w:rPr>
                <w:color w:val="231F20"/>
                <w:spacing w:val="-2"/>
                <w:sz w:val="20"/>
              </w:rPr>
              <w:t>Quels</w:t>
            </w:r>
            <w:r>
              <w:rPr>
                <w:color w:val="231F20"/>
                <w:spacing w:val="-11"/>
                <w:sz w:val="20"/>
              </w:rPr>
              <w:t> </w:t>
            </w:r>
            <w:r>
              <w:rPr>
                <w:color w:val="231F20"/>
                <w:spacing w:val="-2"/>
                <w:sz w:val="20"/>
              </w:rPr>
              <w:t>sont</w:t>
            </w:r>
            <w:r>
              <w:rPr>
                <w:color w:val="231F20"/>
                <w:spacing w:val="-10"/>
                <w:sz w:val="20"/>
              </w:rPr>
              <w:t> </w:t>
            </w:r>
            <w:r>
              <w:rPr>
                <w:color w:val="231F20"/>
                <w:spacing w:val="-2"/>
                <w:sz w:val="20"/>
              </w:rPr>
              <w:t>ceux</w:t>
            </w:r>
            <w:r>
              <w:rPr>
                <w:color w:val="231F20"/>
                <w:spacing w:val="-11"/>
                <w:sz w:val="20"/>
              </w:rPr>
              <w:t> </w:t>
            </w:r>
            <w:r>
              <w:rPr>
                <w:color w:val="231F20"/>
                <w:spacing w:val="-2"/>
                <w:sz w:val="20"/>
              </w:rPr>
              <w:t>qui</w:t>
            </w:r>
            <w:r>
              <w:rPr>
                <w:color w:val="231F20"/>
                <w:spacing w:val="-10"/>
                <w:sz w:val="20"/>
              </w:rPr>
              <w:t> </w:t>
            </w:r>
            <w:r>
              <w:rPr>
                <w:color w:val="231F20"/>
                <w:spacing w:val="-2"/>
                <w:sz w:val="20"/>
              </w:rPr>
              <w:t>poussent</w:t>
            </w:r>
            <w:r>
              <w:rPr>
                <w:color w:val="231F20"/>
                <w:spacing w:val="-11"/>
                <w:sz w:val="20"/>
              </w:rPr>
              <w:t> </w:t>
            </w:r>
            <w:r>
              <w:rPr>
                <w:color w:val="231F20"/>
                <w:spacing w:val="-2"/>
                <w:sz w:val="20"/>
              </w:rPr>
              <w:t>dans</w:t>
            </w:r>
            <w:r>
              <w:rPr>
                <w:color w:val="231F20"/>
                <w:spacing w:val="-10"/>
                <w:sz w:val="20"/>
              </w:rPr>
              <w:t> </w:t>
            </w:r>
            <w:r>
              <w:rPr>
                <w:color w:val="231F20"/>
                <w:spacing w:val="-2"/>
                <w:sz w:val="20"/>
              </w:rPr>
              <w:t>la</w:t>
            </w:r>
            <w:r>
              <w:rPr>
                <w:color w:val="231F20"/>
                <w:spacing w:val="-11"/>
                <w:sz w:val="20"/>
              </w:rPr>
              <w:t> </w:t>
            </w:r>
            <w:r>
              <w:rPr>
                <w:color w:val="231F20"/>
                <w:spacing w:val="-2"/>
                <w:sz w:val="20"/>
              </w:rPr>
              <w:t>terre</w:t>
            </w:r>
            <w:r>
              <w:rPr>
                <w:color w:val="231F20"/>
                <w:spacing w:val="-33"/>
                <w:sz w:val="20"/>
              </w:rPr>
              <w:t> </w:t>
            </w:r>
            <w:r>
              <w:rPr>
                <w:color w:val="231F20"/>
                <w:spacing w:val="-2"/>
                <w:sz w:val="20"/>
              </w:rPr>
              <w:t>?</w:t>
            </w:r>
            <w:r>
              <w:rPr>
                <w:color w:val="231F20"/>
                <w:spacing w:val="-10"/>
                <w:sz w:val="20"/>
              </w:rPr>
              <w:t> </w:t>
            </w:r>
            <w:r>
              <w:rPr>
                <w:i/>
                <w:color w:val="231F20"/>
                <w:spacing w:val="-2"/>
                <w:sz w:val="20"/>
              </w:rPr>
              <w:t>Carotte,</w:t>
            </w:r>
            <w:r>
              <w:rPr>
                <w:i/>
                <w:color w:val="231F20"/>
                <w:spacing w:val="-2"/>
                <w:sz w:val="20"/>
              </w:rPr>
              <w:t> </w:t>
            </w:r>
            <w:r>
              <w:rPr>
                <w:i/>
                <w:color w:val="231F20"/>
                <w:sz w:val="20"/>
              </w:rPr>
              <w:t>radis,</w:t>
            </w:r>
            <w:r>
              <w:rPr>
                <w:i/>
                <w:color w:val="231F20"/>
                <w:spacing w:val="-10"/>
                <w:sz w:val="20"/>
              </w:rPr>
              <w:t> </w:t>
            </w:r>
            <w:r>
              <w:rPr>
                <w:i/>
                <w:color w:val="231F20"/>
                <w:sz w:val="20"/>
              </w:rPr>
              <w:t>betterave,</w:t>
            </w:r>
            <w:r>
              <w:rPr>
                <w:i/>
                <w:color w:val="231F20"/>
                <w:spacing w:val="-10"/>
                <w:sz w:val="20"/>
              </w:rPr>
              <w:t> </w:t>
            </w:r>
            <w:r>
              <w:rPr>
                <w:i/>
                <w:color w:val="231F20"/>
                <w:sz w:val="20"/>
              </w:rPr>
              <w:t>pomme</w:t>
            </w:r>
            <w:r>
              <w:rPr>
                <w:i/>
                <w:color w:val="231F20"/>
                <w:spacing w:val="-10"/>
                <w:sz w:val="20"/>
              </w:rPr>
              <w:t> </w:t>
            </w:r>
            <w:r>
              <w:rPr>
                <w:i/>
                <w:color w:val="231F20"/>
                <w:sz w:val="20"/>
              </w:rPr>
              <w:t>de</w:t>
            </w:r>
            <w:r>
              <w:rPr>
                <w:i/>
                <w:color w:val="231F20"/>
                <w:spacing w:val="-10"/>
                <w:sz w:val="20"/>
              </w:rPr>
              <w:t> </w:t>
            </w:r>
            <w:r>
              <w:rPr>
                <w:i/>
                <w:color w:val="231F20"/>
                <w:sz w:val="20"/>
              </w:rPr>
              <w:t>terre,…</w:t>
            </w:r>
            <w:r>
              <w:rPr>
                <w:i/>
                <w:color w:val="231F20"/>
                <w:spacing w:val="-13"/>
                <w:sz w:val="20"/>
              </w:rPr>
              <w:t> </w:t>
            </w:r>
            <w:r>
              <w:rPr>
                <w:color w:val="231F20"/>
                <w:sz w:val="20"/>
              </w:rPr>
              <w:t>Quels</w:t>
            </w:r>
            <w:r>
              <w:rPr>
                <w:color w:val="231F20"/>
                <w:spacing w:val="-9"/>
                <w:sz w:val="20"/>
              </w:rPr>
              <w:t> </w:t>
            </w:r>
            <w:r>
              <w:rPr>
                <w:color w:val="231F20"/>
                <w:sz w:val="20"/>
              </w:rPr>
              <w:t>sont</w:t>
            </w:r>
            <w:r>
              <w:rPr>
                <w:color w:val="231F20"/>
                <w:spacing w:val="-10"/>
                <w:sz w:val="20"/>
              </w:rPr>
              <w:t> </w:t>
            </w:r>
            <w:r>
              <w:rPr>
                <w:color w:val="231F20"/>
                <w:sz w:val="20"/>
              </w:rPr>
              <w:t>ceux</w:t>
            </w:r>
            <w:r>
              <w:rPr>
                <w:color w:val="231F20"/>
                <w:spacing w:val="-10"/>
                <w:sz w:val="20"/>
              </w:rPr>
              <w:t> </w:t>
            </w:r>
            <w:r>
              <w:rPr>
                <w:color w:val="231F20"/>
                <w:sz w:val="20"/>
              </w:rPr>
              <w:t>qui</w:t>
            </w:r>
            <w:r>
              <w:rPr>
                <w:color w:val="231F20"/>
                <w:spacing w:val="-10"/>
                <w:sz w:val="20"/>
              </w:rPr>
              <w:t> </w:t>
            </w:r>
            <w:r>
              <w:rPr>
                <w:color w:val="231F20"/>
                <w:sz w:val="20"/>
              </w:rPr>
              <w:t>poussent</w:t>
            </w:r>
            <w:r>
              <w:rPr>
                <w:color w:val="231F20"/>
                <w:spacing w:val="-10"/>
                <w:sz w:val="20"/>
              </w:rPr>
              <w:t> </w:t>
            </w:r>
            <w:r>
              <w:rPr>
                <w:color w:val="231F20"/>
                <w:sz w:val="20"/>
              </w:rPr>
              <w:t>au dessus</w:t>
            </w:r>
            <w:r>
              <w:rPr>
                <w:color w:val="231F20"/>
                <w:spacing w:val="-7"/>
                <w:sz w:val="20"/>
              </w:rPr>
              <w:t> </w:t>
            </w:r>
            <w:r>
              <w:rPr>
                <w:color w:val="231F20"/>
                <w:sz w:val="20"/>
              </w:rPr>
              <w:t>du</w:t>
            </w:r>
            <w:r>
              <w:rPr>
                <w:color w:val="231F20"/>
                <w:spacing w:val="-7"/>
                <w:sz w:val="20"/>
              </w:rPr>
              <w:t> </w:t>
            </w:r>
            <w:r>
              <w:rPr>
                <w:color w:val="231F20"/>
                <w:sz w:val="20"/>
              </w:rPr>
              <w:t>sol</w:t>
            </w:r>
            <w:r>
              <w:rPr>
                <w:color w:val="231F20"/>
                <w:spacing w:val="-33"/>
                <w:sz w:val="20"/>
              </w:rPr>
              <w:t> </w:t>
            </w:r>
            <w:r>
              <w:rPr>
                <w:color w:val="231F20"/>
                <w:sz w:val="20"/>
              </w:rPr>
              <w:t>?</w:t>
            </w:r>
            <w:r>
              <w:rPr>
                <w:color w:val="231F20"/>
                <w:spacing w:val="-7"/>
                <w:sz w:val="20"/>
              </w:rPr>
              <w:t> </w:t>
            </w:r>
            <w:r>
              <w:rPr>
                <w:i/>
                <w:color w:val="231F20"/>
                <w:sz w:val="20"/>
              </w:rPr>
              <w:t>Courgette,</w:t>
            </w:r>
            <w:r>
              <w:rPr>
                <w:i/>
                <w:color w:val="231F20"/>
                <w:spacing w:val="-7"/>
                <w:sz w:val="20"/>
              </w:rPr>
              <w:t> </w:t>
            </w:r>
            <w:r>
              <w:rPr>
                <w:i/>
                <w:color w:val="231F20"/>
                <w:sz w:val="20"/>
              </w:rPr>
              <w:t>courge,</w:t>
            </w:r>
            <w:r>
              <w:rPr>
                <w:i/>
                <w:color w:val="231F20"/>
                <w:spacing w:val="-7"/>
                <w:sz w:val="20"/>
              </w:rPr>
              <w:t> </w:t>
            </w:r>
            <w:r>
              <w:rPr>
                <w:i/>
                <w:color w:val="231F20"/>
                <w:sz w:val="20"/>
              </w:rPr>
              <w:t>tomate,</w:t>
            </w:r>
            <w:r>
              <w:rPr>
                <w:i/>
                <w:color w:val="231F20"/>
                <w:spacing w:val="-7"/>
                <w:sz w:val="20"/>
              </w:rPr>
              <w:t> </w:t>
            </w:r>
            <w:r>
              <w:rPr>
                <w:i/>
                <w:color w:val="231F20"/>
                <w:sz w:val="20"/>
              </w:rPr>
              <w:t>haricot,…</w:t>
            </w:r>
          </w:p>
        </w:tc>
      </w:tr>
      <w:tr>
        <w:trPr>
          <w:trHeight w:val="878" w:hRule="atLeast"/>
        </w:trPr>
        <w:tc>
          <w:tcPr>
            <w:tcW w:w="2110" w:type="dxa"/>
          </w:tcPr>
          <w:p>
            <w:pPr>
              <w:pStyle w:val="TableParagraph"/>
              <w:ind w:left="79"/>
              <w:rPr>
                <w:sz w:val="20"/>
              </w:rPr>
            </w:pPr>
            <w:r>
              <w:rPr>
                <w:color w:val="231F20"/>
                <w:sz w:val="20"/>
              </w:rPr>
              <w:t>Cuisse</w:t>
            </w:r>
            <w:r>
              <w:rPr>
                <w:color w:val="231F20"/>
                <w:spacing w:val="-3"/>
                <w:sz w:val="20"/>
              </w:rPr>
              <w:t> </w:t>
            </w:r>
            <w:r>
              <w:rPr>
                <w:color w:val="231F20"/>
                <w:sz w:val="20"/>
              </w:rPr>
              <w:t>de</w:t>
            </w:r>
            <w:r>
              <w:rPr>
                <w:color w:val="231F20"/>
                <w:spacing w:val="-3"/>
                <w:sz w:val="20"/>
              </w:rPr>
              <w:t> </w:t>
            </w:r>
            <w:r>
              <w:rPr>
                <w:color w:val="231F20"/>
                <w:spacing w:val="-2"/>
                <w:sz w:val="20"/>
              </w:rPr>
              <w:t>poulet</w:t>
            </w:r>
          </w:p>
        </w:tc>
        <w:tc>
          <w:tcPr>
            <w:tcW w:w="5636" w:type="dxa"/>
          </w:tcPr>
          <w:p>
            <w:pPr>
              <w:pStyle w:val="TableParagraph"/>
              <w:spacing w:line="280" w:lineRule="atLeast" w:before="18"/>
              <w:ind w:hanging="1"/>
              <w:rPr>
                <w:sz w:val="20"/>
              </w:rPr>
            </w:pPr>
            <w:r>
              <w:rPr>
                <w:color w:val="231F20"/>
                <w:sz w:val="20"/>
              </w:rPr>
              <w:t>Avec</w:t>
            </w:r>
            <w:r>
              <w:rPr>
                <w:color w:val="231F20"/>
                <w:spacing w:val="-7"/>
                <w:sz w:val="20"/>
              </w:rPr>
              <w:t> </w:t>
            </w:r>
            <w:r>
              <w:rPr>
                <w:color w:val="231F20"/>
                <w:sz w:val="20"/>
              </w:rPr>
              <w:t>quoi</w:t>
            </w:r>
            <w:r>
              <w:rPr>
                <w:color w:val="231F20"/>
                <w:spacing w:val="-5"/>
                <w:sz w:val="20"/>
              </w:rPr>
              <w:t> </w:t>
            </w:r>
            <w:r>
              <w:rPr>
                <w:color w:val="231F20"/>
                <w:sz w:val="20"/>
              </w:rPr>
              <w:t>nourrit-on</w:t>
            </w:r>
            <w:r>
              <w:rPr>
                <w:color w:val="231F20"/>
                <w:spacing w:val="-5"/>
                <w:sz w:val="20"/>
              </w:rPr>
              <w:t> </w:t>
            </w:r>
            <w:r>
              <w:rPr>
                <w:color w:val="231F20"/>
                <w:sz w:val="20"/>
              </w:rPr>
              <w:t>la</w:t>
            </w:r>
            <w:r>
              <w:rPr>
                <w:color w:val="231F20"/>
                <w:spacing w:val="-5"/>
                <w:sz w:val="20"/>
              </w:rPr>
              <w:t> </w:t>
            </w:r>
            <w:r>
              <w:rPr>
                <w:color w:val="231F20"/>
                <w:sz w:val="20"/>
              </w:rPr>
              <w:t>volaille</w:t>
            </w:r>
            <w:r>
              <w:rPr>
                <w:color w:val="231F20"/>
                <w:spacing w:val="-5"/>
                <w:sz w:val="20"/>
              </w:rPr>
              <w:t> </w:t>
            </w:r>
            <w:r>
              <w:rPr>
                <w:color w:val="231F20"/>
                <w:sz w:val="20"/>
              </w:rPr>
              <w:t>élevée</w:t>
            </w:r>
            <w:r>
              <w:rPr>
                <w:color w:val="231F20"/>
                <w:spacing w:val="-5"/>
                <w:sz w:val="20"/>
              </w:rPr>
              <w:t> </w:t>
            </w:r>
            <w:r>
              <w:rPr>
                <w:color w:val="231F20"/>
                <w:sz w:val="20"/>
              </w:rPr>
              <w:t>en</w:t>
            </w:r>
            <w:r>
              <w:rPr>
                <w:color w:val="231F20"/>
                <w:spacing w:val="-5"/>
                <w:sz w:val="20"/>
              </w:rPr>
              <w:t> </w:t>
            </w:r>
            <w:r>
              <w:rPr>
                <w:color w:val="231F20"/>
                <w:sz w:val="20"/>
              </w:rPr>
              <w:t>Suisse</w:t>
            </w:r>
            <w:r>
              <w:rPr>
                <w:color w:val="231F20"/>
                <w:spacing w:val="-25"/>
                <w:sz w:val="20"/>
              </w:rPr>
              <w:t> </w:t>
            </w:r>
            <w:r>
              <w:rPr>
                <w:color w:val="231F20"/>
                <w:sz w:val="20"/>
              </w:rPr>
              <w:t>?</w:t>
            </w:r>
            <w:r>
              <w:rPr>
                <w:color w:val="231F20"/>
                <w:spacing w:val="-6"/>
                <w:sz w:val="20"/>
              </w:rPr>
              <w:t> </w:t>
            </w:r>
            <w:r>
              <w:rPr>
                <w:i/>
                <w:color w:val="231F20"/>
                <w:sz w:val="20"/>
              </w:rPr>
              <w:t>Avec</w:t>
            </w:r>
            <w:r>
              <w:rPr>
                <w:i/>
                <w:color w:val="231F20"/>
                <w:spacing w:val="-5"/>
                <w:sz w:val="20"/>
              </w:rPr>
              <w:t> </w:t>
            </w:r>
            <w:r>
              <w:rPr>
                <w:i/>
                <w:color w:val="231F20"/>
                <w:sz w:val="20"/>
              </w:rPr>
              <w:t>des</w:t>
            </w:r>
            <w:r>
              <w:rPr>
                <w:i/>
                <w:color w:val="231F20"/>
                <w:spacing w:val="-5"/>
                <w:sz w:val="20"/>
              </w:rPr>
              <w:t> </w:t>
            </w:r>
            <w:r>
              <w:rPr>
                <w:i/>
                <w:color w:val="231F20"/>
                <w:sz w:val="20"/>
              </w:rPr>
              <w:t>céréales</w:t>
            </w:r>
            <w:r>
              <w:rPr>
                <w:i/>
                <w:color w:val="231F20"/>
                <w:sz w:val="20"/>
              </w:rPr>
              <w:t> (maïs, blé, soja). </w:t>
            </w:r>
            <w:r>
              <w:rPr>
                <w:color w:val="231F20"/>
                <w:sz w:val="20"/>
              </w:rPr>
              <w:t>En Suisse y a-t-il plus d’humains ou de poulets</w:t>
            </w:r>
            <w:r>
              <w:rPr>
                <w:color w:val="231F20"/>
                <w:spacing w:val="-19"/>
                <w:sz w:val="20"/>
              </w:rPr>
              <w:t> </w:t>
            </w:r>
            <w:r>
              <w:rPr>
                <w:color w:val="231F20"/>
                <w:sz w:val="20"/>
              </w:rPr>
              <w:t>? </w:t>
            </w:r>
            <w:r>
              <w:rPr>
                <w:i/>
                <w:color w:val="231F20"/>
                <w:sz w:val="20"/>
              </w:rPr>
              <w:t>Plus de poulets (12 millions contre 8 millions d’habitants</w:t>
            </w:r>
            <w:r>
              <w:rPr>
                <w:i/>
                <w:color w:val="231F20"/>
                <w:spacing w:val="-25"/>
                <w:sz w:val="20"/>
              </w:rPr>
              <w:t> </w:t>
            </w:r>
            <w:r>
              <w:rPr>
                <w:i/>
                <w:color w:val="231F20"/>
                <w:sz w:val="20"/>
              </w:rPr>
              <w:t>!)</w:t>
            </w:r>
            <w:r>
              <w:rPr>
                <w:color w:val="231F20"/>
                <w:sz w:val="20"/>
              </w:rPr>
              <w:t>.</w:t>
            </w:r>
          </w:p>
        </w:tc>
      </w:tr>
      <w:tr>
        <w:trPr>
          <w:trHeight w:val="878" w:hRule="atLeast"/>
        </w:trPr>
        <w:tc>
          <w:tcPr>
            <w:tcW w:w="2110" w:type="dxa"/>
          </w:tcPr>
          <w:p>
            <w:pPr>
              <w:pStyle w:val="TableParagraph"/>
              <w:rPr>
                <w:sz w:val="20"/>
              </w:rPr>
            </w:pPr>
            <w:r>
              <w:rPr>
                <w:color w:val="231F20"/>
                <w:w w:val="95"/>
                <w:sz w:val="20"/>
              </w:rPr>
              <w:t>Chauffeur</w:t>
            </w:r>
            <w:r>
              <w:rPr>
                <w:color w:val="231F20"/>
                <w:spacing w:val="27"/>
                <w:sz w:val="20"/>
              </w:rPr>
              <w:t> </w:t>
            </w:r>
            <w:r>
              <w:rPr>
                <w:color w:val="231F20"/>
                <w:spacing w:val="-2"/>
                <w:sz w:val="20"/>
              </w:rPr>
              <w:t>routier</w:t>
            </w:r>
          </w:p>
        </w:tc>
        <w:tc>
          <w:tcPr>
            <w:tcW w:w="5636" w:type="dxa"/>
          </w:tcPr>
          <w:p>
            <w:pPr>
              <w:pStyle w:val="TableParagraph"/>
              <w:spacing w:line="280" w:lineRule="atLeast" w:before="18"/>
              <w:rPr>
                <w:i/>
                <w:sz w:val="20"/>
              </w:rPr>
            </w:pPr>
            <w:r>
              <w:rPr>
                <w:color w:val="231F20"/>
                <w:spacing w:val="-4"/>
                <w:sz w:val="20"/>
              </w:rPr>
              <w:t>En</w:t>
            </w:r>
            <w:r>
              <w:rPr>
                <w:color w:val="231F20"/>
                <w:spacing w:val="-8"/>
                <w:sz w:val="20"/>
              </w:rPr>
              <w:t> </w:t>
            </w:r>
            <w:r>
              <w:rPr>
                <w:color w:val="231F20"/>
                <w:spacing w:val="-4"/>
                <w:sz w:val="20"/>
              </w:rPr>
              <w:t>plus</w:t>
            </w:r>
            <w:r>
              <w:rPr>
                <w:color w:val="231F20"/>
                <w:spacing w:val="-8"/>
                <w:sz w:val="20"/>
              </w:rPr>
              <w:t> </w:t>
            </w:r>
            <w:r>
              <w:rPr>
                <w:color w:val="231F20"/>
                <w:spacing w:val="-4"/>
                <w:sz w:val="20"/>
              </w:rPr>
              <w:t>du</w:t>
            </w:r>
            <w:r>
              <w:rPr>
                <w:color w:val="231F20"/>
                <w:spacing w:val="-8"/>
                <w:sz w:val="20"/>
              </w:rPr>
              <w:t> </w:t>
            </w:r>
            <w:r>
              <w:rPr>
                <w:color w:val="231F20"/>
                <w:spacing w:val="-4"/>
                <w:sz w:val="20"/>
              </w:rPr>
              <w:t>camion,</w:t>
            </w:r>
            <w:r>
              <w:rPr>
                <w:color w:val="231F20"/>
                <w:spacing w:val="-8"/>
                <w:sz w:val="20"/>
              </w:rPr>
              <w:t> </w:t>
            </w:r>
            <w:r>
              <w:rPr>
                <w:color w:val="231F20"/>
                <w:spacing w:val="-4"/>
                <w:sz w:val="20"/>
              </w:rPr>
              <w:t>quels</w:t>
            </w:r>
            <w:r>
              <w:rPr>
                <w:color w:val="231F20"/>
                <w:spacing w:val="-8"/>
                <w:sz w:val="20"/>
              </w:rPr>
              <w:t> </w:t>
            </w:r>
            <w:r>
              <w:rPr>
                <w:color w:val="231F20"/>
                <w:spacing w:val="-4"/>
                <w:sz w:val="20"/>
              </w:rPr>
              <w:t>sont</w:t>
            </w:r>
            <w:r>
              <w:rPr>
                <w:color w:val="231F20"/>
                <w:spacing w:val="-8"/>
                <w:sz w:val="20"/>
              </w:rPr>
              <w:t> </w:t>
            </w:r>
            <w:r>
              <w:rPr>
                <w:color w:val="231F20"/>
                <w:spacing w:val="-4"/>
                <w:sz w:val="20"/>
              </w:rPr>
              <w:t>les</w:t>
            </w:r>
            <w:r>
              <w:rPr>
                <w:color w:val="231F20"/>
                <w:spacing w:val="-8"/>
                <w:sz w:val="20"/>
              </w:rPr>
              <w:t> </w:t>
            </w:r>
            <w:r>
              <w:rPr>
                <w:color w:val="231F20"/>
                <w:spacing w:val="-4"/>
                <w:sz w:val="20"/>
              </w:rPr>
              <w:t>autres</w:t>
            </w:r>
            <w:r>
              <w:rPr>
                <w:color w:val="231F20"/>
                <w:spacing w:val="-8"/>
                <w:sz w:val="20"/>
              </w:rPr>
              <w:t> </w:t>
            </w:r>
            <w:r>
              <w:rPr>
                <w:color w:val="231F20"/>
                <w:spacing w:val="-4"/>
                <w:sz w:val="20"/>
              </w:rPr>
              <w:t>moyens</w:t>
            </w:r>
            <w:r>
              <w:rPr>
                <w:color w:val="231F20"/>
                <w:spacing w:val="-8"/>
                <w:sz w:val="20"/>
              </w:rPr>
              <w:t> </w:t>
            </w:r>
            <w:r>
              <w:rPr>
                <w:color w:val="231F20"/>
                <w:spacing w:val="-4"/>
                <w:sz w:val="20"/>
              </w:rPr>
              <w:t>de</w:t>
            </w:r>
            <w:r>
              <w:rPr>
                <w:color w:val="231F20"/>
                <w:spacing w:val="-8"/>
                <w:sz w:val="20"/>
              </w:rPr>
              <w:t> </w:t>
            </w:r>
            <w:r>
              <w:rPr>
                <w:color w:val="231F20"/>
                <w:spacing w:val="-4"/>
                <w:sz w:val="20"/>
              </w:rPr>
              <w:t>transport</w:t>
            </w:r>
            <w:r>
              <w:rPr>
                <w:color w:val="231F20"/>
                <w:spacing w:val="-8"/>
                <w:sz w:val="20"/>
              </w:rPr>
              <w:t> </w:t>
            </w:r>
            <w:r>
              <w:rPr>
                <w:color w:val="231F20"/>
                <w:spacing w:val="-4"/>
                <w:sz w:val="20"/>
              </w:rPr>
              <w:t>utilisés </w:t>
            </w:r>
            <w:r>
              <w:rPr>
                <w:color w:val="231F20"/>
                <w:spacing w:val="-2"/>
                <w:sz w:val="20"/>
              </w:rPr>
              <w:t>pour</w:t>
            </w:r>
            <w:r>
              <w:rPr>
                <w:color w:val="231F20"/>
                <w:spacing w:val="-11"/>
                <w:sz w:val="20"/>
              </w:rPr>
              <w:t> </w:t>
            </w:r>
            <w:r>
              <w:rPr>
                <w:color w:val="231F20"/>
                <w:spacing w:val="-2"/>
                <w:sz w:val="20"/>
              </w:rPr>
              <w:t>acheminer</w:t>
            </w:r>
            <w:r>
              <w:rPr>
                <w:color w:val="231F20"/>
                <w:spacing w:val="-10"/>
                <w:sz w:val="20"/>
              </w:rPr>
              <w:t> </w:t>
            </w:r>
            <w:r>
              <w:rPr>
                <w:color w:val="231F20"/>
                <w:spacing w:val="-2"/>
                <w:sz w:val="20"/>
              </w:rPr>
              <w:t>les</w:t>
            </w:r>
            <w:r>
              <w:rPr>
                <w:color w:val="231F20"/>
                <w:spacing w:val="-11"/>
                <w:sz w:val="20"/>
              </w:rPr>
              <w:t> </w:t>
            </w:r>
            <w:r>
              <w:rPr>
                <w:color w:val="231F20"/>
                <w:spacing w:val="-2"/>
                <w:sz w:val="20"/>
              </w:rPr>
              <w:t>produits</w:t>
            </w:r>
            <w:r>
              <w:rPr>
                <w:color w:val="231F20"/>
                <w:spacing w:val="-10"/>
                <w:sz w:val="20"/>
              </w:rPr>
              <w:t> </w:t>
            </w:r>
            <w:r>
              <w:rPr>
                <w:color w:val="231F20"/>
                <w:spacing w:val="-2"/>
                <w:sz w:val="20"/>
              </w:rPr>
              <w:t>jusque</w:t>
            </w:r>
            <w:r>
              <w:rPr>
                <w:color w:val="231F20"/>
                <w:spacing w:val="-11"/>
                <w:sz w:val="20"/>
              </w:rPr>
              <w:t> </w:t>
            </w:r>
            <w:r>
              <w:rPr>
                <w:color w:val="231F20"/>
                <w:spacing w:val="-2"/>
                <w:sz w:val="20"/>
              </w:rPr>
              <w:t>dans</w:t>
            </w:r>
            <w:r>
              <w:rPr>
                <w:color w:val="231F20"/>
                <w:spacing w:val="-10"/>
                <w:sz w:val="20"/>
              </w:rPr>
              <w:t> </w:t>
            </w:r>
            <w:r>
              <w:rPr>
                <w:color w:val="231F20"/>
                <w:spacing w:val="-2"/>
                <w:sz w:val="20"/>
              </w:rPr>
              <w:t>nos</w:t>
            </w:r>
            <w:r>
              <w:rPr>
                <w:color w:val="231F20"/>
                <w:spacing w:val="-11"/>
                <w:sz w:val="20"/>
              </w:rPr>
              <w:t> </w:t>
            </w:r>
            <w:r>
              <w:rPr>
                <w:color w:val="231F20"/>
                <w:spacing w:val="-2"/>
                <w:sz w:val="20"/>
              </w:rPr>
              <w:t>supermarchés</w:t>
            </w:r>
            <w:r>
              <w:rPr>
                <w:color w:val="231F20"/>
                <w:spacing w:val="-33"/>
                <w:sz w:val="20"/>
              </w:rPr>
              <w:t> </w:t>
            </w:r>
            <w:r>
              <w:rPr>
                <w:color w:val="231F20"/>
                <w:spacing w:val="-2"/>
                <w:sz w:val="20"/>
              </w:rPr>
              <w:t>?</w:t>
            </w:r>
            <w:r>
              <w:rPr>
                <w:color w:val="231F20"/>
                <w:spacing w:val="-10"/>
                <w:sz w:val="20"/>
              </w:rPr>
              <w:t> </w:t>
            </w:r>
            <w:r>
              <w:rPr>
                <w:i/>
                <w:color w:val="231F20"/>
                <w:spacing w:val="-2"/>
                <w:sz w:val="20"/>
              </w:rPr>
              <w:t>Avion,</w:t>
            </w:r>
            <w:r>
              <w:rPr>
                <w:i/>
                <w:color w:val="231F20"/>
                <w:spacing w:val="-2"/>
                <w:sz w:val="20"/>
              </w:rPr>
              <w:t> </w:t>
            </w:r>
            <w:r>
              <w:rPr>
                <w:i/>
                <w:color w:val="231F20"/>
                <w:sz w:val="20"/>
              </w:rPr>
              <w:t>bateau, train, camionnette.</w:t>
            </w:r>
          </w:p>
        </w:tc>
      </w:tr>
      <w:tr>
        <w:trPr>
          <w:trHeight w:val="878" w:hRule="atLeast"/>
        </w:trPr>
        <w:tc>
          <w:tcPr>
            <w:tcW w:w="2110" w:type="dxa"/>
          </w:tcPr>
          <w:p>
            <w:pPr>
              <w:pStyle w:val="TableParagraph"/>
              <w:rPr>
                <w:sz w:val="20"/>
              </w:rPr>
            </w:pPr>
            <w:r>
              <w:rPr>
                <w:color w:val="231F20"/>
                <w:spacing w:val="-2"/>
                <w:sz w:val="20"/>
              </w:rPr>
              <w:t>Caddie</w:t>
            </w:r>
          </w:p>
        </w:tc>
        <w:tc>
          <w:tcPr>
            <w:tcW w:w="5636" w:type="dxa"/>
          </w:tcPr>
          <w:p>
            <w:pPr>
              <w:pStyle w:val="TableParagraph"/>
              <w:spacing w:line="280" w:lineRule="atLeast" w:before="18"/>
              <w:ind w:right="37"/>
              <w:rPr>
                <w:i/>
                <w:sz w:val="20"/>
              </w:rPr>
            </w:pPr>
            <w:r>
              <w:rPr>
                <w:color w:val="231F20"/>
                <w:sz w:val="20"/>
              </w:rPr>
              <w:t>A part le supermarché, où peut-on aussi acheter à manger</w:t>
            </w:r>
            <w:r>
              <w:rPr>
                <w:color w:val="231F20"/>
                <w:spacing w:val="-24"/>
                <w:sz w:val="20"/>
              </w:rPr>
              <w:t> </w:t>
            </w:r>
            <w:r>
              <w:rPr>
                <w:color w:val="231F20"/>
                <w:sz w:val="20"/>
              </w:rPr>
              <w:t>?</w:t>
            </w:r>
            <w:r>
              <w:rPr>
                <w:color w:val="231F20"/>
                <w:spacing w:val="-1"/>
                <w:sz w:val="20"/>
              </w:rPr>
              <w:t> </w:t>
            </w:r>
            <w:r>
              <w:rPr>
                <w:i/>
                <w:color w:val="231F20"/>
                <w:sz w:val="20"/>
              </w:rPr>
              <w:t>Au</w:t>
            </w:r>
            <w:r>
              <w:rPr>
                <w:i/>
                <w:color w:val="231F20"/>
                <w:sz w:val="20"/>
              </w:rPr>
              <w:t> marché,</w:t>
            </w:r>
            <w:r>
              <w:rPr>
                <w:i/>
                <w:color w:val="231F20"/>
                <w:spacing w:val="-5"/>
                <w:sz w:val="20"/>
              </w:rPr>
              <w:t> </w:t>
            </w:r>
            <w:r>
              <w:rPr>
                <w:i/>
                <w:color w:val="231F20"/>
                <w:sz w:val="20"/>
              </w:rPr>
              <w:t>directement</w:t>
            </w:r>
            <w:r>
              <w:rPr>
                <w:i/>
                <w:color w:val="231F20"/>
                <w:spacing w:val="-5"/>
                <w:sz w:val="20"/>
              </w:rPr>
              <w:t> </w:t>
            </w:r>
            <w:r>
              <w:rPr>
                <w:i/>
                <w:color w:val="231F20"/>
                <w:sz w:val="20"/>
              </w:rPr>
              <w:t>chez</w:t>
            </w:r>
            <w:r>
              <w:rPr>
                <w:i/>
                <w:color w:val="231F20"/>
                <w:spacing w:val="-5"/>
                <w:sz w:val="20"/>
              </w:rPr>
              <w:t> </w:t>
            </w:r>
            <w:r>
              <w:rPr>
                <w:i/>
                <w:color w:val="231F20"/>
                <w:sz w:val="20"/>
              </w:rPr>
              <w:t>les</w:t>
            </w:r>
            <w:r>
              <w:rPr>
                <w:i/>
                <w:color w:val="231F20"/>
                <w:spacing w:val="-5"/>
                <w:sz w:val="20"/>
              </w:rPr>
              <w:t> </w:t>
            </w:r>
            <w:r>
              <w:rPr>
                <w:i/>
                <w:color w:val="231F20"/>
                <w:sz w:val="20"/>
              </w:rPr>
              <w:t>paysans,</w:t>
            </w:r>
            <w:r>
              <w:rPr>
                <w:i/>
                <w:color w:val="231F20"/>
                <w:spacing w:val="-5"/>
                <w:sz w:val="20"/>
              </w:rPr>
              <w:t> </w:t>
            </w:r>
            <w:r>
              <w:rPr>
                <w:i/>
                <w:color w:val="231F20"/>
                <w:sz w:val="20"/>
              </w:rPr>
              <w:t>au</w:t>
            </w:r>
            <w:r>
              <w:rPr>
                <w:i/>
                <w:color w:val="231F20"/>
                <w:spacing w:val="-5"/>
                <w:sz w:val="20"/>
              </w:rPr>
              <w:t> </w:t>
            </w:r>
            <w:r>
              <w:rPr>
                <w:i/>
                <w:color w:val="231F20"/>
                <w:sz w:val="20"/>
              </w:rPr>
              <w:t>restaurant,</w:t>
            </w:r>
            <w:r>
              <w:rPr>
                <w:i/>
                <w:color w:val="231F20"/>
                <w:spacing w:val="-5"/>
                <w:sz w:val="20"/>
              </w:rPr>
              <w:t> </w:t>
            </w:r>
            <w:r>
              <w:rPr>
                <w:i/>
                <w:color w:val="231F20"/>
                <w:sz w:val="20"/>
              </w:rPr>
              <w:t>au</w:t>
            </w:r>
            <w:r>
              <w:rPr>
                <w:i/>
                <w:color w:val="231F20"/>
                <w:spacing w:val="-5"/>
                <w:sz w:val="20"/>
              </w:rPr>
              <w:t> </w:t>
            </w:r>
            <w:r>
              <w:rPr>
                <w:i/>
                <w:color w:val="231F20"/>
                <w:sz w:val="20"/>
              </w:rPr>
              <w:t>fast-food, dans les kiosques et les stations-services, etc.</w:t>
            </w:r>
          </w:p>
        </w:tc>
      </w:tr>
      <w:tr>
        <w:trPr>
          <w:trHeight w:val="1998" w:hRule="atLeast"/>
        </w:trPr>
        <w:tc>
          <w:tcPr>
            <w:tcW w:w="2110" w:type="dxa"/>
          </w:tcPr>
          <w:p>
            <w:pPr>
              <w:pStyle w:val="TableParagraph"/>
              <w:rPr>
                <w:sz w:val="20"/>
              </w:rPr>
            </w:pPr>
            <w:r>
              <w:rPr>
                <w:color w:val="231F20"/>
                <w:spacing w:val="-2"/>
                <w:sz w:val="20"/>
              </w:rPr>
              <w:t>Déchets</w:t>
            </w:r>
          </w:p>
        </w:tc>
        <w:tc>
          <w:tcPr>
            <w:tcW w:w="5636" w:type="dxa"/>
          </w:tcPr>
          <w:p>
            <w:pPr>
              <w:pStyle w:val="TableParagraph"/>
              <w:spacing w:line="280" w:lineRule="atLeast" w:before="18"/>
              <w:ind w:right="37"/>
              <w:rPr>
                <w:i/>
                <w:sz w:val="20"/>
              </w:rPr>
            </w:pPr>
            <w:r>
              <w:rPr>
                <w:color w:val="231F20"/>
                <w:sz w:val="20"/>
              </w:rPr>
              <w:t>Quels</w:t>
            </w:r>
            <w:r>
              <w:rPr>
                <w:color w:val="231F20"/>
                <w:spacing w:val="-9"/>
                <w:sz w:val="20"/>
              </w:rPr>
              <w:t> </w:t>
            </w:r>
            <w:r>
              <w:rPr>
                <w:color w:val="231F20"/>
                <w:sz w:val="20"/>
              </w:rPr>
              <w:t>sont</w:t>
            </w:r>
            <w:r>
              <w:rPr>
                <w:color w:val="231F20"/>
                <w:spacing w:val="-9"/>
                <w:sz w:val="20"/>
              </w:rPr>
              <w:t> </w:t>
            </w:r>
            <w:r>
              <w:rPr>
                <w:color w:val="231F20"/>
                <w:sz w:val="20"/>
              </w:rPr>
              <w:t>les</w:t>
            </w:r>
            <w:r>
              <w:rPr>
                <w:color w:val="231F20"/>
                <w:spacing w:val="-9"/>
                <w:sz w:val="20"/>
              </w:rPr>
              <w:t> </w:t>
            </w:r>
            <w:r>
              <w:rPr>
                <w:color w:val="231F20"/>
                <w:sz w:val="20"/>
              </w:rPr>
              <w:t>aliments</w:t>
            </w:r>
            <w:r>
              <w:rPr>
                <w:color w:val="231F20"/>
                <w:spacing w:val="-9"/>
                <w:sz w:val="20"/>
              </w:rPr>
              <w:t> </w:t>
            </w:r>
            <w:r>
              <w:rPr>
                <w:color w:val="231F20"/>
                <w:sz w:val="20"/>
              </w:rPr>
              <w:t>qui</w:t>
            </w:r>
            <w:r>
              <w:rPr>
                <w:color w:val="231F20"/>
                <w:spacing w:val="-9"/>
                <w:sz w:val="20"/>
              </w:rPr>
              <w:t> </w:t>
            </w:r>
            <w:r>
              <w:rPr>
                <w:color w:val="231F20"/>
                <w:sz w:val="20"/>
              </w:rPr>
              <w:t>sont</w:t>
            </w:r>
            <w:r>
              <w:rPr>
                <w:color w:val="231F20"/>
                <w:spacing w:val="-9"/>
                <w:sz w:val="20"/>
              </w:rPr>
              <w:t> </w:t>
            </w:r>
            <w:r>
              <w:rPr>
                <w:color w:val="231F20"/>
                <w:sz w:val="20"/>
              </w:rPr>
              <w:t>emballés</w:t>
            </w:r>
            <w:r>
              <w:rPr>
                <w:color w:val="231F20"/>
                <w:spacing w:val="-9"/>
                <w:sz w:val="20"/>
              </w:rPr>
              <w:t> </w:t>
            </w:r>
            <w:r>
              <w:rPr>
                <w:color w:val="231F20"/>
                <w:sz w:val="20"/>
              </w:rPr>
              <w:t>au</w:t>
            </w:r>
            <w:r>
              <w:rPr>
                <w:color w:val="231F20"/>
                <w:spacing w:val="-9"/>
                <w:sz w:val="20"/>
              </w:rPr>
              <w:t> </w:t>
            </w:r>
            <w:r>
              <w:rPr>
                <w:color w:val="231F20"/>
                <w:sz w:val="20"/>
              </w:rPr>
              <w:t>moment</w:t>
            </w:r>
            <w:r>
              <w:rPr>
                <w:color w:val="231F20"/>
                <w:spacing w:val="-9"/>
                <w:sz w:val="20"/>
              </w:rPr>
              <w:t> </w:t>
            </w:r>
            <w:r>
              <w:rPr>
                <w:color w:val="231F20"/>
                <w:sz w:val="20"/>
              </w:rPr>
              <w:t>où</w:t>
            </w:r>
            <w:r>
              <w:rPr>
                <w:color w:val="231F20"/>
                <w:spacing w:val="-9"/>
                <w:sz w:val="20"/>
              </w:rPr>
              <w:t> </w:t>
            </w:r>
            <w:r>
              <w:rPr>
                <w:color w:val="231F20"/>
                <w:sz w:val="20"/>
              </w:rPr>
              <w:t>on</w:t>
            </w:r>
            <w:r>
              <w:rPr>
                <w:color w:val="231F20"/>
                <w:spacing w:val="-9"/>
                <w:sz w:val="20"/>
              </w:rPr>
              <w:t> </w:t>
            </w:r>
            <w:r>
              <w:rPr>
                <w:color w:val="231F20"/>
                <w:sz w:val="20"/>
              </w:rPr>
              <w:t>les</w:t>
            </w:r>
            <w:r>
              <w:rPr>
                <w:color w:val="231F20"/>
                <w:sz w:val="20"/>
              </w:rPr>
              <w:t> achète</w:t>
            </w:r>
            <w:r>
              <w:rPr>
                <w:color w:val="231F20"/>
                <w:spacing w:val="-33"/>
                <w:sz w:val="20"/>
              </w:rPr>
              <w:t> </w:t>
            </w:r>
            <w:r>
              <w:rPr>
                <w:color w:val="231F20"/>
                <w:sz w:val="20"/>
              </w:rPr>
              <w:t>?</w:t>
            </w:r>
            <w:r>
              <w:rPr>
                <w:color w:val="231F20"/>
                <w:spacing w:val="-13"/>
                <w:sz w:val="20"/>
              </w:rPr>
              <w:t> </w:t>
            </w:r>
            <w:r>
              <w:rPr>
                <w:i/>
                <w:color w:val="231F20"/>
                <w:sz w:val="20"/>
              </w:rPr>
              <w:t>Pratiquement</w:t>
            </w:r>
            <w:r>
              <w:rPr>
                <w:i/>
                <w:color w:val="231F20"/>
                <w:spacing w:val="-11"/>
                <w:sz w:val="20"/>
              </w:rPr>
              <w:t> </w:t>
            </w:r>
            <w:r>
              <w:rPr>
                <w:i/>
                <w:color w:val="231F20"/>
                <w:sz w:val="20"/>
              </w:rPr>
              <w:t>tous,</w:t>
            </w:r>
            <w:r>
              <w:rPr>
                <w:i/>
                <w:color w:val="231F20"/>
                <w:spacing w:val="-12"/>
                <w:sz w:val="20"/>
              </w:rPr>
              <w:t> </w:t>
            </w:r>
            <w:r>
              <w:rPr>
                <w:i/>
                <w:color w:val="231F20"/>
                <w:sz w:val="20"/>
              </w:rPr>
              <w:t>mis</w:t>
            </w:r>
            <w:r>
              <w:rPr>
                <w:i/>
                <w:color w:val="231F20"/>
                <w:spacing w:val="-13"/>
                <w:sz w:val="20"/>
              </w:rPr>
              <w:t> </w:t>
            </w:r>
            <w:r>
              <w:rPr>
                <w:i/>
                <w:color w:val="231F20"/>
                <w:sz w:val="20"/>
              </w:rPr>
              <w:t>à</w:t>
            </w:r>
            <w:r>
              <w:rPr>
                <w:i/>
                <w:color w:val="231F20"/>
                <w:spacing w:val="-11"/>
                <w:sz w:val="20"/>
              </w:rPr>
              <w:t> </w:t>
            </w:r>
            <w:r>
              <w:rPr>
                <w:i/>
                <w:color w:val="231F20"/>
                <w:sz w:val="20"/>
              </w:rPr>
              <w:t>part</w:t>
            </w:r>
            <w:r>
              <w:rPr>
                <w:i/>
                <w:color w:val="231F20"/>
                <w:spacing w:val="-12"/>
                <w:sz w:val="20"/>
              </w:rPr>
              <w:t> </w:t>
            </w:r>
            <w:r>
              <w:rPr>
                <w:i/>
                <w:color w:val="231F20"/>
                <w:sz w:val="20"/>
              </w:rPr>
              <w:t>les</w:t>
            </w:r>
            <w:r>
              <w:rPr>
                <w:i/>
                <w:color w:val="231F20"/>
                <w:spacing w:val="-13"/>
                <w:sz w:val="20"/>
              </w:rPr>
              <w:t> </w:t>
            </w:r>
            <w:r>
              <w:rPr>
                <w:i/>
                <w:color w:val="231F20"/>
                <w:sz w:val="20"/>
              </w:rPr>
              <w:t>fruits</w:t>
            </w:r>
            <w:r>
              <w:rPr>
                <w:i/>
                <w:color w:val="231F20"/>
                <w:spacing w:val="-12"/>
                <w:sz w:val="20"/>
              </w:rPr>
              <w:t> </w:t>
            </w:r>
            <w:r>
              <w:rPr>
                <w:i/>
                <w:color w:val="231F20"/>
                <w:sz w:val="20"/>
              </w:rPr>
              <w:t>et</w:t>
            </w:r>
            <w:r>
              <w:rPr>
                <w:i/>
                <w:color w:val="231F20"/>
                <w:spacing w:val="-12"/>
                <w:sz w:val="20"/>
              </w:rPr>
              <w:t> </w:t>
            </w:r>
            <w:r>
              <w:rPr>
                <w:i/>
                <w:color w:val="231F20"/>
                <w:sz w:val="20"/>
              </w:rPr>
              <w:t>légumes</w:t>
            </w:r>
            <w:r>
              <w:rPr>
                <w:i/>
                <w:color w:val="231F20"/>
                <w:spacing w:val="-12"/>
                <w:sz w:val="20"/>
              </w:rPr>
              <w:t> </w:t>
            </w:r>
            <w:r>
              <w:rPr>
                <w:i/>
                <w:color w:val="231F20"/>
                <w:sz w:val="20"/>
              </w:rPr>
              <w:t>en</w:t>
            </w:r>
            <w:r>
              <w:rPr>
                <w:i/>
                <w:color w:val="231F20"/>
                <w:spacing w:val="-13"/>
                <w:sz w:val="20"/>
              </w:rPr>
              <w:t> </w:t>
            </w:r>
            <w:r>
              <w:rPr>
                <w:i/>
                <w:color w:val="231F20"/>
                <w:sz w:val="20"/>
              </w:rPr>
              <w:t>vrac.</w:t>
            </w:r>
            <w:r>
              <w:rPr>
                <w:i/>
                <w:color w:val="231F20"/>
                <w:spacing w:val="-11"/>
                <w:sz w:val="20"/>
              </w:rPr>
              <w:t> </w:t>
            </w:r>
            <w:r>
              <w:rPr>
                <w:color w:val="231F20"/>
                <w:sz w:val="20"/>
              </w:rPr>
              <w:t>En </w:t>
            </w:r>
            <w:r>
              <w:rPr>
                <w:color w:val="231F20"/>
                <w:spacing w:val="-4"/>
                <w:sz w:val="20"/>
              </w:rPr>
              <w:t>quoi sont fabriqués ces emballages</w:t>
            </w:r>
            <w:r>
              <w:rPr>
                <w:color w:val="231F20"/>
                <w:spacing w:val="-31"/>
                <w:sz w:val="20"/>
              </w:rPr>
              <w:t> </w:t>
            </w:r>
            <w:r>
              <w:rPr>
                <w:color w:val="231F20"/>
                <w:spacing w:val="-4"/>
                <w:sz w:val="20"/>
              </w:rPr>
              <w:t>? </w:t>
            </w:r>
            <w:r>
              <w:rPr>
                <w:i/>
                <w:color w:val="231F20"/>
                <w:spacing w:val="-4"/>
                <w:sz w:val="20"/>
              </w:rPr>
              <w:t>En plastique et en carton essentiel-</w:t>
            </w:r>
            <w:r>
              <w:rPr>
                <w:i/>
                <w:color w:val="231F20"/>
                <w:spacing w:val="-4"/>
                <w:sz w:val="20"/>
              </w:rPr>
              <w:t> lement.</w:t>
            </w:r>
            <w:r>
              <w:rPr>
                <w:i/>
                <w:color w:val="231F20"/>
                <w:spacing w:val="-8"/>
                <w:sz w:val="20"/>
              </w:rPr>
              <w:t> </w:t>
            </w:r>
            <w:r>
              <w:rPr>
                <w:color w:val="231F20"/>
                <w:spacing w:val="-4"/>
                <w:sz w:val="20"/>
              </w:rPr>
              <w:t>Peut-on</w:t>
            </w:r>
            <w:r>
              <w:rPr>
                <w:color w:val="231F20"/>
                <w:spacing w:val="-8"/>
                <w:sz w:val="20"/>
              </w:rPr>
              <w:t> </w:t>
            </w:r>
            <w:r>
              <w:rPr>
                <w:color w:val="231F20"/>
                <w:spacing w:val="-4"/>
                <w:sz w:val="20"/>
              </w:rPr>
              <w:t>recycler</w:t>
            </w:r>
            <w:r>
              <w:rPr>
                <w:color w:val="231F20"/>
                <w:spacing w:val="-8"/>
                <w:sz w:val="20"/>
              </w:rPr>
              <w:t> </w:t>
            </w:r>
            <w:r>
              <w:rPr>
                <w:color w:val="231F20"/>
                <w:spacing w:val="-4"/>
                <w:sz w:val="20"/>
              </w:rPr>
              <w:t>les</w:t>
            </w:r>
            <w:r>
              <w:rPr>
                <w:color w:val="231F20"/>
                <w:spacing w:val="-8"/>
                <w:sz w:val="20"/>
              </w:rPr>
              <w:t> </w:t>
            </w:r>
            <w:r>
              <w:rPr>
                <w:color w:val="231F20"/>
                <w:spacing w:val="-4"/>
                <w:sz w:val="20"/>
              </w:rPr>
              <w:t>emballages</w:t>
            </w:r>
            <w:r>
              <w:rPr>
                <w:color w:val="231F20"/>
                <w:spacing w:val="-8"/>
                <w:sz w:val="20"/>
              </w:rPr>
              <w:t> </w:t>
            </w:r>
            <w:r>
              <w:rPr>
                <w:color w:val="231F20"/>
                <w:spacing w:val="-4"/>
                <w:sz w:val="20"/>
              </w:rPr>
              <w:t>plastiques</w:t>
            </w:r>
            <w:r>
              <w:rPr>
                <w:color w:val="231F20"/>
                <w:spacing w:val="-33"/>
                <w:sz w:val="20"/>
              </w:rPr>
              <w:t> </w:t>
            </w:r>
            <w:r>
              <w:rPr>
                <w:color w:val="231F20"/>
                <w:spacing w:val="-4"/>
                <w:sz w:val="20"/>
              </w:rPr>
              <w:t>?</w:t>
            </w:r>
            <w:r>
              <w:rPr>
                <w:color w:val="231F20"/>
                <w:spacing w:val="-8"/>
                <w:sz w:val="20"/>
              </w:rPr>
              <w:t> </w:t>
            </w:r>
            <w:r>
              <w:rPr>
                <w:i/>
                <w:color w:val="231F20"/>
                <w:spacing w:val="-4"/>
                <w:sz w:val="20"/>
              </w:rPr>
              <w:t>Non,</w:t>
            </w:r>
            <w:r>
              <w:rPr>
                <w:i/>
                <w:color w:val="231F20"/>
                <w:spacing w:val="-8"/>
                <w:sz w:val="20"/>
              </w:rPr>
              <w:t> </w:t>
            </w:r>
            <w:r>
              <w:rPr>
                <w:i/>
                <w:color w:val="231F20"/>
                <w:spacing w:val="-4"/>
                <w:sz w:val="20"/>
              </w:rPr>
              <w:t>ils</w:t>
            </w:r>
            <w:r>
              <w:rPr>
                <w:i/>
                <w:color w:val="231F20"/>
                <w:spacing w:val="-8"/>
                <w:sz w:val="20"/>
              </w:rPr>
              <w:t> </w:t>
            </w:r>
            <w:r>
              <w:rPr>
                <w:i/>
                <w:color w:val="231F20"/>
                <w:spacing w:val="-4"/>
                <w:sz w:val="20"/>
              </w:rPr>
              <w:t>sont</w:t>
            </w:r>
            <w:r>
              <w:rPr>
                <w:i/>
                <w:color w:val="231F20"/>
                <w:spacing w:val="-8"/>
                <w:sz w:val="20"/>
              </w:rPr>
              <w:t> </w:t>
            </w:r>
            <w:r>
              <w:rPr>
                <w:i/>
                <w:color w:val="231F20"/>
                <w:spacing w:val="-4"/>
                <w:sz w:val="20"/>
              </w:rPr>
              <w:t>brûlés.</w:t>
            </w:r>
            <w:r>
              <w:rPr>
                <w:i/>
                <w:color w:val="231F20"/>
                <w:spacing w:val="-4"/>
                <w:sz w:val="20"/>
              </w:rPr>
              <w:t> </w:t>
            </w:r>
            <w:r>
              <w:rPr>
                <w:color w:val="231F20"/>
                <w:spacing w:val="-2"/>
                <w:sz w:val="20"/>
              </w:rPr>
              <w:t>Comment</w:t>
            </w:r>
            <w:r>
              <w:rPr>
                <w:color w:val="231F20"/>
                <w:spacing w:val="-6"/>
                <w:sz w:val="20"/>
              </w:rPr>
              <w:t> </w:t>
            </w:r>
            <w:r>
              <w:rPr>
                <w:color w:val="231F20"/>
                <w:spacing w:val="-2"/>
                <w:sz w:val="20"/>
              </w:rPr>
              <w:t>éviter</w:t>
            </w:r>
            <w:r>
              <w:rPr>
                <w:color w:val="231F20"/>
                <w:spacing w:val="-6"/>
                <w:sz w:val="20"/>
              </w:rPr>
              <w:t> </w:t>
            </w:r>
            <w:r>
              <w:rPr>
                <w:color w:val="231F20"/>
                <w:spacing w:val="-2"/>
                <w:sz w:val="20"/>
              </w:rPr>
              <w:t>ces</w:t>
            </w:r>
            <w:r>
              <w:rPr>
                <w:color w:val="231F20"/>
                <w:spacing w:val="-6"/>
                <w:sz w:val="20"/>
              </w:rPr>
              <w:t> </w:t>
            </w:r>
            <w:r>
              <w:rPr>
                <w:color w:val="231F20"/>
                <w:spacing w:val="-2"/>
                <w:sz w:val="20"/>
              </w:rPr>
              <w:t>emballages</w:t>
            </w:r>
            <w:r>
              <w:rPr>
                <w:color w:val="231F20"/>
                <w:spacing w:val="-32"/>
                <w:sz w:val="20"/>
              </w:rPr>
              <w:t> </w:t>
            </w:r>
            <w:r>
              <w:rPr>
                <w:color w:val="231F20"/>
                <w:spacing w:val="-2"/>
                <w:sz w:val="20"/>
              </w:rPr>
              <w:t>?</w:t>
            </w:r>
            <w:r>
              <w:rPr>
                <w:color w:val="231F20"/>
                <w:spacing w:val="-6"/>
                <w:sz w:val="20"/>
              </w:rPr>
              <w:t> </w:t>
            </w:r>
            <w:r>
              <w:rPr>
                <w:i/>
                <w:color w:val="231F20"/>
                <w:spacing w:val="-2"/>
                <w:sz w:val="20"/>
              </w:rPr>
              <w:t>En</w:t>
            </w:r>
            <w:r>
              <w:rPr>
                <w:i/>
                <w:color w:val="231F20"/>
                <w:spacing w:val="-7"/>
                <w:sz w:val="20"/>
              </w:rPr>
              <w:t> </w:t>
            </w:r>
            <w:r>
              <w:rPr>
                <w:i/>
                <w:color w:val="231F20"/>
                <w:spacing w:val="-2"/>
                <w:sz w:val="20"/>
              </w:rPr>
              <w:t>achetant</w:t>
            </w:r>
            <w:r>
              <w:rPr>
                <w:i/>
                <w:color w:val="231F20"/>
                <w:spacing w:val="-6"/>
                <w:sz w:val="20"/>
              </w:rPr>
              <w:t> </w:t>
            </w:r>
            <w:r>
              <w:rPr>
                <w:i/>
                <w:color w:val="231F20"/>
                <w:spacing w:val="-2"/>
                <w:sz w:val="20"/>
              </w:rPr>
              <w:t>les</w:t>
            </w:r>
            <w:r>
              <w:rPr>
                <w:i/>
                <w:color w:val="231F20"/>
                <w:spacing w:val="-7"/>
                <w:sz w:val="20"/>
              </w:rPr>
              <w:t> </w:t>
            </w:r>
            <w:r>
              <w:rPr>
                <w:i/>
                <w:color w:val="231F20"/>
                <w:spacing w:val="-2"/>
                <w:sz w:val="20"/>
              </w:rPr>
              <w:t>légumes</w:t>
            </w:r>
            <w:r>
              <w:rPr>
                <w:i/>
                <w:color w:val="231F20"/>
                <w:spacing w:val="-7"/>
                <w:sz w:val="20"/>
              </w:rPr>
              <w:t> </w:t>
            </w:r>
            <w:r>
              <w:rPr>
                <w:i/>
                <w:color w:val="231F20"/>
                <w:spacing w:val="-2"/>
                <w:sz w:val="20"/>
              </w:rPr>
              <w:t>en</w:t>
            </w:r>
            <w:r>
              <w:rPr>
                <w:i/>
                <w:color w:val="231F20"/>
                <w:spacing w:val="-6"/>
                <w:sz w:val="20"/>
              </w:rPr>
              <w:t> </w:t>
            </w:r>
            <w:r>
              <w:rPr>
                <w:i/>
                <w:color w:val="231F20"/>
                <w:spacing w:val="-2"/>
                <w:sz w:val="20"/>
              </w:rPr>
              <w:t>vrac,</w:t>
            </w:r>
            <w:r>
              <w:rPr>
                <w:i/>
                <w:color w:val="231F20"/>
                <w:spacing w:val="-6"/>
                <w:sz w:val="20"/>
              </w:rPr>
              <w:t> </w:t>
            </w:r>
            <w:r>
              <w:rPr>
                <w:i/>
                <w:color w:val="231F20"/>
                <w:spacing w:val="-2"/>
                <w:sz w:val="20"/>
              </w:rPr>
              <w:t>par</w:t>
            </w:r>
            <w:r>
              <w:rPr>
                <w:i/>
                <w:color w:val="231F20"/>
                <w:spacing w:val="-2"/>
                <w:sz w:val="20"/>
              </w:rPr>
              <w:t> </w:t>
            </w:r>
            <w:r>
              <w:rPr>
                <w:i/>
                <w:color w:val="231F20"/>
                <w:sz w:val="20"/>
              </w:rPr>
              <w:t>exemple.</w:t>
            </w:r>
            <w:r>
              <w:rPr>
                <w:i/>
                <w:color w:val="231F20"/>
                <w:spacing w:val="-13"/>
                <w:sz w:val="20"/>
              </w:rPr>
              <w:t> </w:t>
            </w:r>
            <w:r>
              <w:rPr>
                <w:color w:val="231F20"/>
                <w:sz w:val="20"/>
              </w:rPr>
              <w:t>Peut-on</w:t>
            </w:r>
            <w:r>
              <w:rPr>
                <w:color w:val="231F20"/>
                <w:spacing w:val="-12"/>
                <w:sz w:val="20"/>
              </w:rPr>
              <w:t> </w:t>
            </w:r>
            <w:r>
              <w:rPr>
                <w:color w:val="231F20"/>
                <w:sz w:val="20"/>
              </w:rPr>
              <w:t>recycler</w:t>
            </w:r>
            <w:r>
              <w:rPr>
                <w:color w:val="231F20"/>
                <w:spacing w:val="-12"/>
                <w:sz w:val="20"/>
              </w:rPr>
              <w:t> </w:t>
            </w:r>
            <w:r>
              <w:rPr>
                <w:color w:val="231F20"/>
                <w:sz w:val="20"/>
              </w:rPr>
              <w:t>les</w:t>
            </w:r>
            <w:r>
              <w:rPr>
                <w:color w:val="231F20"/>
                <w:spacing w:val="-12"/>
                <w:sz w:val="20"/>
              </w:rPr>
              <w:t> </w:t>
            </w:r>
            <w:r>
              <w:rPr>
                <w:color w:val="231F20"/>
                <w:sz w:val="20"/>
              </w:rPr>
              <w:t>emballages</w:t>
            </w:r>
            <w:r>
              <w:rPr>
                <w:color w:val="231F20"/>
                <w:spacing w:val="-12"/>
                <w:sz w:val="20"/>
              </w:rPr>
              <w:t> </w:t>
            </w:r>
            <w:r>
              <w:rPr>
                <w:color w:val="231F20"/>
                <w:sz w:val="20"/>
              </w:rPr>
              <w:t>en</w:t>
            </w:r>
            <w:r>
              <w:rPr>
                <w:color w:val="231F20"/>
                <w:spacing w:val="-12"/>
                <w:sz w:val="20"/>
              </w:rPr>
              <w:t> </w:t>
            </w:r>
            <w:r>
              <w:rPr>
                <w:color w:val="231F20"/>
                <w:sz w:val="20"/>
              </w:rPr>
              <w:t>carton</w:t>
            </w:r>
            <w:r>
              <w:rPr>
                <w:color w:val="231F20"/>
                <w:spacing w:val="-33"/>
                <w:sz w:val="20"/>
              </w:rPr>
              <w:t> </w:t>
            </w:r>
            <w:r>
              <w:rPr>
                <w:color w:val="231F20"/>
                <w:sz w:val="20"/>
              </w:rPr>
              <w:t>?</w:t>
            </w:r>
            <w:r>
              <w:rPr>
                <w:color w:val="231F20"/>
                <w:spacing w:val="-12"/>
                <w:sz w:val="20"/>
              </w:rPr>
              <w:t> </w:t>
            </w:r>
            <w:r>
              <w:rPr>
                <w:i/>
                <w:color w:val="231F20"/>
                <w:sz w:val="20"/>
              </w:rPr>
              <w:t>Oui,</w:t>
            </w:r>
            <w:r>
              <w:rPr>
                <w:i/>
                <w:color w:val="231F20"/>
                <w:spacing w:val="-12"/>
                <w:sz w:val="20"/>
              </w:rPr>
              <w:t> </w:t>
            </w:r>
            <w:r>
              <w:rPr>
                <w:i/>
                <w:color w:val="231F20"/>
                <w:sz w:val="20"/>
              </w:rPr>
              <w:t>comme</w:t>
            </w:r>
            <w:r>
              <w:rPr>
                <w:i/>
                <w:color w:val="231F20"/>
                <w:spacing w:val="-12"/>
                <w:sz w:val="20"/>
              </w:rPr>
              <w:t> </w:t>
            </w:r>
            <w:r>
              <w:rPr>
                <w:i/>
                <w:color w:val="231F20"/>
                <w:sz w:val="20"/>
              </w:rPr>
              <w:t>le</w:t>
            </w:r>
            <w:r>
              <w:rPr>
                <w:i/>
                <w:color w:val="231F20"/>
                <w:sz w:val="20"/>
              </w:rPr>
              <w:t> </w:t>
            </w:r>
            <w:r>
              <w:rPr>
                <w:i/>
                <w:color w:val="231F20"/>
                <w:spacing w:val="-2"/>
                <w:sz w:val="20"/>
              </w:rPr>
              <w:t>papier.</w:t>
            </w:r>
          </w:p>
        </w:tc>
      </w:tr>
    </w:tbl>
    <w:p>
      <w:pPr>
        <w:pStyle w:val="BodyText"/>
        <w:rPr>
          <w:sz w:val="32"/>
        </w:rPr>
      </w:pPr>
    </w:p>
    <w:p>
      <w:pPr>
        <w:pStyle w:val="ListParagraph"/>
        <w:numPr>
          <w:ilvl w:val="0"/>
          <w:numId w:val="2"/>
        </w:numPr>
        <w:tabs>
          <w:tab w:pos="1870" w:val="left" w:leader="none"/>
          <w:tab w:pos="1871" w:val="left" w:leader="none"/>
        </w:tabs>
        <w:spacing w:line="240" w:lineRule="auto" w:before="0" w:after="0"/>
        <w:ind w:left="1870" w:right="0" w:hanging="397"/>
        <w:jc w:val="left"/>
        <w:rPr>
          <w:b/>
          <w:sz w:val="22"/>
        </w:rPr>
      </w:pPr>
      <w:r>
        <w:rPr>
          <w:b/>
          <w:color w:val="231F20"/>
          <w:spacing w:val="-2"/>
          <w:sz w:val="22"/>
        </w:rPr>
        <w:t>Evaluation</w:t>
      </w:r>
    </w:p>
    <w:p>
      <w:pPr>
        <w:pStyle w:val="BodyText"/>
        <w:spacing w:line="268" w:lineRule="auto" w:before="29"/>
        <w:ind w:left="1870" w:right="1371"/>
      </w:pPr>
      <w:r>
        <w:rPr>
          <w:color w:val="231F20"/>
          <w:spacing w:val="-2"/>
        </w:rPr>
        <w:t>Il</w:t>
      </w:r>
      <w:r>
        <w:rPr>
          <w:color w:val="231F20"/>
          <w:spacing w:val="-14"/>
        </w:rPr>
        <w:t> </w:t>
      </w:r>
      <w:r>
        <w:rPr>
          <w:color w:val="231F20"/>
          <w:spacing w:val="-2"/>
        </w:rPr>
        <w:t>est</w:t>
      </w:r>
      <w:r>
        <w:rPr>
          <w:color w:val="231F20"/>
          <w:spacing w:val="-14"/>
        </w:rPr>
        <w:t> </w:t>
      </w:r>
      <w:r>
        <w:rPr>
          <w:color w:val="231F20"/>
          <w:spacing w:val="-2"/>
        </w:rPr>
        <w:t>possible</w:t>
      </w:r>
      <w:r>
        <w:rPr>
          <w:color w:val="231F20"/>
          <w:spacing w:val="-14"/>
        </w:rPr>
        <w:t> </w:t>
      </w:r>
      <w:r>
        <w:rPr>
          <w:color w:val="231F20"/>
          <w:spacing w:val="-2"/>
        </w:rPr>
        <w:t>d’évaluer</w:t>
      </w:r>
      <w:r>
        <w:rPr>
          <w:color w:val="231F20"/>
          <w:spacing w:val="-14"/>
        </w:rPr>
        <w:t> </w:t>
      </w:r>
      <w:r>
        <w:rPr>
          <w:color w:val="231F20"/>
          <w:spacing w:val="-2"/>
        </w:rPr>
        <w:t>les</w:t>
      </w:r>
      <w:r>
        <w:rPr>
          <w:color w:val="231F20"/>
          <w:spacing w:val="-14"/>
        </w:rPr>
        <w:t> </w:t>
      </w:r>
      <w:r>
        <w:rPr>
          <w:color w:val="231F20"/>
          <w:spacing w:val="-2"/>
        </w:rPr>
        <w:t>élèves</w:t>
      </w:r>
      <w:r>
        <w:rPr>
          <w:color w:val="231F20"/>
          <w:spacing w:val="-14"/>
        </w:rPr>
        <w:t> </w:t>
      </w:r>
      <w:r>
        <w:rPr>
          <w:color w:val="231F20"/>
          <w:spacing w:val="-2"/>
        </w:rPr>
        <w:t>en</w:t>
      </w:r>
      <w:r>
        <w:rPr>
          <w:color w:val="231F20"/>
          <w:spacing w:val="-14"/>
        </w:rPr>
        <w:t> </w:t>
      </w:r>
      <w:r>
        <w:rPr>
          <w:color w:val="231F20"/>
          <w:spacing w:val="-2"/>
        </w:rPr>
        <w:t>les</w:t>
      </w:r>
      <w:r>
        <w:rPr>
          <w:color w:val="231F20"/>
          <w:spacing w:val="-14"/>
        </w:rPr>
        <w:t> </w:t>
      </w:r>
      <w:r>
        <w:rPr>
          <w:color w:val="231F20"/>
          <w:spacing w:val="-2"/>
        </w:rPr>
        <w:t>observant</w:t>
      </w:r>
      <w:r>
        <w:rPr>
          <w:color w:val="231F20"/>
          <w:spacing w:val="-14"/>
        </w:rPr>
        <w:t> </w:t>
      </w:r>
      <w:r>
        <w:rPr>
          <w:color w:val="231F20"/>
          <w:spacing w:val="-2"/>
        </w:rPr>
        <w:t>par</w:t>
      </w:r>
      <w:r>
        <w:rPr>
          <w:color w:val="231F20"/>
          <w:spacing w:val="-14"/>
        </w:rPr>
        <w:t> </w:t>
      </w:r>
      <w:r>
        <w:rPr>
          <w:color w:val="231F20"/>
          <w:spacing w:val="-2"/>
        </w:rPr>
        <w:t>rapport</w:t>
      </w:r>
      <w:r>
        <w:rPr>
          <w:color w:val="231F20"/>
          <w:spacing w:val="-14"/>
        </w:rPr>
        <w:t> </w:t>
      </w:r>
      <w:r>
        <w:rPr>
          <w:color w:val="231F20"/>
          <w:spacing w:val="-2"/>
        </w:rPr>
        <w:t>aux</w:t>
      </w:r>
      <w:r>
        <w:rPr>
          <w:color w:val="231F20"/>
          <w:spacing w:val="-14"/>
        </w:rPr>
        <w:t> </w:t>
      </w:r>
      <w:r>
        <w:rPr>
          <w:color w:val="231F20"/>
          <w:spacing w:val="-2"/>
        </w:rPr>
        <w:t>capacités</w:t>
      </w:r>
      <w:r>
        <w:rPr>
          <w:color w:val="231F20"/>
          <w:spacing w:val="-14"/>
        </w:rPr>
        <w:t> </w:t>
      </w:r>
      <w:r>
        <w:rPr>
          <w:color w:val="231F20"/>
          <w:spacing w:val="-2"/>
        </w:rPr>
        <w:t>transversales </w:t>
      </w:r>
      <w:r>
        <w:rPr>
          <w:color w:val="231F20"/>
        </w:rPr>
        <w:t>du PER (notamment</w:t>
      </w:r>
      <w:r>
        <w:rPr>
          <w:color w:val="231F20"/>
          <w:spacing w:val="-30"/>
        </w:rPr>
        <w:t> </w:t>
      </w:r>
      <w:r>
        <w:rPr>
          <w:color w:val="231F20"/>
        </w:rPr>
        <w:t>: participation et collaboration).</w:t>
      </w:r>
    </w:p>
    <w:p>
      <w:pPr>
        <w:spacing w:line="268" w:lineRule="auto" w:before="0"/>
        <w:ind w:left="1870" w:right="1371" w:firstLine="0"/>
        <w:jc w:val="left"/>
        <w:rPr>
          <w:i/>
          <w:sz w:val="22"/>
        </w:rPr>
      </w:pPr>
      <w:r>
        <w:rPr>
          <w:color w:val="231F20"/>
          <w:sz w:val="22"/>
        </w:rPr>
        <w:t>Option</w:t>
      </w:r>
      <w:r>
        <w:rPr>
          <w:color w:val="231F20"/>
          <w:spacing w:val="-13"/>
          <w:sz w:val="22"/>
        </w:rPr>
        <w:t> </w:t>
      </w:r>
      <w:r>
        <w:rPr>
          <w:color w:val="231F20"/>
          <w:sz w:val="22"/>
        </w:rPr>
        <w:t>pour</w:t>
      </w:r>
      <w:r>
        <w:rPr>
          <w:color w:val="231F20"/>
          <w:spacing w:val="-11"/>
          <w:sz w:val="22"/>
        </w:rPr>
        <w:t> </w:t>
      </w:r>
      <w:r>
        <w:rPr>
          <w:color w:val="231F20"/>
          <w:sz w:val="22"/>
        </w:rPr>
        <w:t>les</w:t>
      </w:r>
      <w:r>
        <w:rPr>
          <w:color w:val="231F20"/>
          <w:spacing w:val="-11"/>
          <w:sz w:val="22"/>
        </w:rPr>
        <w:t> </w:t>
      </w:r>
      <w:r>
        <w:rPr>
          <w:color w:val="231F20"/>
          <w:sz w:val="22"/>
        </w:rPr>
        <w:t>3-4H</w:t>
      </w:r>
      <w:r>
        <w:rPr>
          <w:color w:val="231F20"/>
          <w:spacing w:val="-36"/>
          <w:sz w:val="22"/>
        </w:rPr>
        <w:t> </w:t>
      </w:r>
      <w:r>
        <w:rPr>
          <w:color w:val="231F20"/>
          <w:sz w:val="22"/>
        </w:rPr>
        <w:t>:</w:t>
      </w:r>
      <w:r>
        <w:rPr>
          <w:color w:val="231F20"/>
          <w:spacing w:val="-11"/>
          <w:sz w:val="22"/>
        </w:rPr>
        <w:t> </w:t>
      </w:r>
      <w:r>
        <w:rPr>
          <w:color w:val="231F20"/>
          <w:sz w:val="22"/>
        </w:rPr>
        <w:t>réaliser</w:t>
      </w:r>
      <w:r>
        <w:rPr>
          <w:color w:val="231F20"/>
          <w:spacing w:val="-11"/>
          <w:sz w:val="22"/>
        </w:rPr>
        <w:t> </w:t>
      </w:r>
      <w:r>
        <w:rPr>
          <w:color w:val="231F20"/>
          <w:sz w:val="22"/>
        </w:rPr>
        <w:t>une</w:t>
      </w:r>
      <w:r>
        <w:rPr>
          <w:color w:val="231F20"/>
          <w:spacing w:val="-11"/>
          <w:sz w:val="22"/>
        </w:rPr>
        <w:t> </w:t>
      </w:r>
      <w:r>
        <w:rPr>
          <w:color w:val="231F20"/>
          <w:sz w:val="22"/>
        </w:rPr>
        <w:t>fiche</w:t>
      </w:r>
      <w:r>
        <w:rPr>
          <w:color w:val="231F20"/>
          <w:spacing w:val="-11"/>
          <w:sz w:val="22"/>
        </w:rPr>
        <w:t> </w:t>
      </w:r>
      <w:r>
        <w:rPr>
          <w:color w:val="231F20"/>
          <w:sz w:val="22"/>
        </w:rPr>
        <w:t>écrite,</w:t>
      </w:r>
      <w:r>
        <w:rPr>
          <w:color w:val="231F20"/>
          <w:spacing w:val="-11"/>
          <w:sz w:val="22"/>
        </w:rPr>
        <w:t> </w:t>
      </w:r>
      <w:r>
        <w:rPr>
          <w:color w:val="231F20"/>
          <w:sz w:val="22"/>
        </w:rPr>
        <w:t>avec</w:t>
      </w:r>
      <w:r>
        <w:rPr>
          <w:color w:val="231F20"/>
          <w:spacing w:val="-11"/>
          <w:sz w:val="22"/>
        </w:rPr>
        <w:t> </w:t>
      </w:r>
      <w:r>
        <w:rPr>
          <w:color w:val="231F20"/>
          <w:sz w:val="22"/>
        </w:rPr>
        <w:t>une</w:t>
      </w:r>
      <w:r>
        <w:rPr>
          <w:color w:val="231F20"/>
          <w:spacing w:val="-11"/>
          <w:sz w:val="22"/>
        </w:rPr>
        <w:t> </w:t>
      </w:r>
      <w:r>
        <w:rPr>
          <w:color w:val="231F20"/>
          <w:sz w:val="22"/>
        </w:rPr>
        <w:t>assiette</w:t>
      </w:r>
      <w:r>
        <w:rPr>
          <w:color w:val="231F20"/>
          <w:spacing w:val="-11"/>
          <w:sz w:val="22"/>
        </w:rPr>
        <w:t> </w:t>
      </w:r>
      <w:r>
        <w:rPr>
          <w:color w:val="231F20"/>
          <w:sz w:val="22"/>
        </w:rPr>
        <w:t>vide</w:t>
      </w:r>
      <w:r>
        <w:rPr>
          <w:color w:val="231F20"/>
          <w:spacing w:val="-11"/>
          <w:sz w:val="22"/>
        </w:rPr>
        <w:t> </w:t>
      </w:r>
      <w:r>
        <w:rPr>
          <w:color w:val="231F20"/>
          <w:sz w:val="22"/>
        </w:rPr>
        <w:t>dessinée</w:t>
      </w:r>
      <w:r>
        <w:rPr>
          <w:color w:val="231F20"/>
          <w:spacing w:val="-11"/>
          <w:sz w:val="22"/>
        </w:rPr>
        <w:t> </w:t>
      </w:r>
      <w:r>
        <w:rPr>
          <w:color w:val="231F20"/>
          <w:sz w:val="22"/>
        </w:rPr>
        <w:t>au</w:t>
      </w:r>
      <w:r>
        <w:rPr>
          <w:color w:val="231F20"/>
          <w:spacing w:val="-11"/>
          <w:sz w:val="22"/>
        </w:rPr>
        <w:t> </w:t>
      </w:r>
      <w:r>
        <w:rPr>
          <w:color w:val="231F20"/>
          <w:sz w:val="22"/>
        </w:rPr>
        <w:t>centre et</w:t>
      </w:r>
      <w:r>
        <w:rPr>
          <w:color w:val="231F20"/>
          <w:spacing w:val="-13"/>
          <w:sz w:val="22"/>
        </w:rPr>
        <w:t> </w:t>
      </w:r>
      <w:r>
        <w:rPr>
          <w:color w:val="231F20"/>
          <w:sz w:val="22"/>
        </w:rPr>
        <w:t>la</w:t>
      </w:r>
      <w:r>
        <w:rPr>
          <w:color w:val="231F20"/>
          <w:spacing w:val="-12"/>
          <w:sz w:val="22"/>
        </w:rPr>
        <w:t> </w:t>
      </w:r>
      <w:r>
        <w:rPr>
          <w:color w:val="231F20"/>
          <w:sz w:val="22"/>
        </w:rPr>
        <w:t>consigne</w:t>
      </w:r>
      <w:r>
        <w:rPr>
          <w:color w:val="231F20"/>
          <w:spacing w:val="-36"/>
          <w:sz w:val="22"/>
        </w:rPr>
        <w:t> </w:t>
      </w:r>
      <w:r>
        <w:rPr>
          <w:color w:val="231F20"/>
          <w:sz w:val="22"/>
        </w:rPr>
        <w:t>:</w:t>
      </w:r>
      <w:r>
        <w:rPr>
          <w:color w:val="231F20"/>
          <w:spacing w:val="-12"/>
          <w:sz w:val="22"/>
        </w:rPr>
        <w:t> </w:t>
      </w:r>
      <w:r>
        <w:rPr>
          <w:i/>
          <w:color w:val="231F20"/>
          <w:sz w:val="22"/>
        </w:rPr>
        <w:t>dessine</w:t>
      </w:r>
      <w:r>
        <w:rPr>
          <w:i/>
          <w:color w:val="231F20"/>
          <w:spacing w:val="-12"/>
          <w:sz w:val="22"/>
        </w:rPr>
        <w:t> </w:t>
      </w:r>
      <w:r>
        <w:rPr>
          <w:i/>
          <w:color w:val="231F20"/>
          <w:sz w:val="22"/>
        </w:rPr>
        <w:t>un</w:t>
      </w:r>
      <w:r>
        <w:rPr>
          <w:i/>
          <w:color w:val="231F20"/>
          <w:spacing w:val="-12"/>
          <w:sz w:val="22"/>
        </w:rPr>
        <w:t> </w:t>
      </w:r>
      <w:r>
        <w:rPr>
          <w:i/>
          <w:color w:val="231F20"/>
          <w:sz w:val="22"/>
        </w:rPr>
        <w:t>aliment</w:t>
      </w:r>
      <w:r>
        <w:rPr>
          <w:i/>
          <w:color w:val="231F20"/>
          <w:spacing w:val="-12"/>
          <w:sz w:val="22"/>
        </w:rPr>
        <w:t> </w:t>
      </w:r>
      <w:r>
        <w:rPr>
          <w:i/>
          <w:color w:val="231F20"/>
          <w:sz w:val="22"/>
        </w:rPr>
        <w:t>dans</w:t>
      </w:r>
      <w:r>
        <w:rPr>
          <w:i/>
          <w:color w:val="231F20"/>
          <w:spacing w:val="-12"/>
          <w:sz w:val="22"/>
        </w:rPr>
        <w:t> </w:t>
      </w:r>
      <w:r>
        <w:rPr>
          <w:i/>
          <w:color w:val="231F20"/>
          <w:sz w:val="22"/>
        </w:rPr>
        <w:t>l’assiette,</w:t>
      </w:r>
      <w:r>
        <w:rPr>
          <w:i/>
          <w:color w:val="231F20"/>
          <w:spacing w:val="-12"/>
          <w:sz w:val="22"/>
        </w:rPr>
        <w:t> </w:t>
      </w:r>
      <w:r>
        <w:rPr>
          <w:i/>
          <w:color w:val="231F20"/>
          <w:sz w:val="22"/>
        </w:rPr>
        <w:t>puis</w:t>
      </w:r>
      <w:r>
        <w:rPr>
          <w:i/>
          <w:color w:val="231F20"/>
          <w:spacing w:val="-12"/>
          <w:sz w:val="22"/>
        </w:rPr>
        <w:t> </w:t>
      </w:r>
      <w:r>
        <w:rPr>
          <w:i/>
          <w:color w:val="231F20"/>
          <w:sz w:val="22"/>
        </w:rPr>
        <w:t>dessine</w:t>
      </w:r>
      <w:r>
        <w:rPr>
          <w:i/>
          <w:color w:val="231F20"/>
          <w:spacing w:val="-12"/>
          <w:sz w:val="22"/>
        </w:rPr>
        <w:t> </w:t>
      </w:r>
      <w:r>
        <w:rPr>
          <w:i/>
          <w:color w:val="231F20"/>
          <w:sz w:val="22"/>
        </w:rPr>
        <w:t>des</w:t>
      </w:r>
      <w:r>
        <w:rPr>
          <w:i/>
          <w:color w:val="231F20"/>
          <w:spacing w:val="-12"/>
          <w:sz w:val="22"/>
        </w:rPr>
        <w:t> </w:t>
      </w:r>
      <w:r>
        <w:rPr>
          <w:i/>
          <w:color w:val="231F20"/>
          <w:sz w:val="22"/>
        </w:rPr>
        <w:t>liens</w:t>
      </w:r>
      <w:r>
        <w:rPr>
          <w:i/>
          <w:color w:val="231F20"/>
          <w:spacing w:val="-12"/>
          <w:sz w:val="22"/>
        </w:rPr>
        <w:t> </w:t>
      </w:r>
      <w:r>
        <w:rPr>
          <w:i/>
          <w:color w:val="231F20"/>
          <w:sz w:val="22"/>
        </w:rPr>
        <w:t>autour</w:t>
      </w:r>
      <w:r>
        <w:rPr>
          <w:i/>
          <w:color w:val="231F20"/>
          <w:spacing w:val="-12"/>
          <w:sz w:val="22"/>
        </w:rPr>
        <w:t> </w:t>
      </w:r>
      <w:r>
        <w:rPr>
          <w:i/>
          <w:color w:val="231F20"/>
          <w:sz w:val="22"/>
        </w:rPr>
        <w:t>de</w:t>
      </w:r>
      <w:r>
        <w:rPr>
          <w:i/>
          <w:color w:val="231F20"/>
          <w:spacing w:val="-12"/>
          <w:sz w:val="22"/>
        </w:rPr>
        <w:t> </w:t>
      </w:r>
      <w:r>
        <w:rPr>
          <w:i/>
          <w:color w:val="231F20"/>
          <w:sz w:val="22"/>
        </w:rPr>
        <w:t>l’assiette.</w:t>
      </w:r>
    </w:p>
    <w:p>
      <w:pPr>
        <w:spacing w:after="0" w:line="268" w:lineRule="auto"/>
        <w:jc w:val="left"/>
        <w:rPr>
          <w:sz w:val="22"/>
        </w:rPr>
        <w:sectPr>
          <w:pgSz w:w="11910" w:h="16840"/>
          <w:pgMar w:header="0" w:footer="774" w:top="1220" w:bottom="960" w:left="0" w:right="800"/>
        </w:sectPr>
      </w:pPr>
    </w:p>
    <w:p>
      <w:pPr>
        <w:pStyle w:val="Heading2"/>
        <w:rPr>
          <w:rFonts w:ascii="TSTAR PRO"/>
        </w:rPr>
      </w:pPr>
      <w:r>
        <w:rPr>
          <w:rFonts w:ascii="TSTAR PRO"/>
          <w:color w:val="639E48"/>
          <w:spacing w:val="-4"/>
        </w:rPr>
        <w:t>Prolongements</w:t>
      </w:r>
      <w:r>
        <w:rPr>
          <w:rFonts w:ascii="TSTAR PRO"/>
          <w:color w:val="639E48"/>
          <w:spacing w:val="12"/>
        </w:rPr>
        <w:t> </w:t>
      </w:r>
      <w:r>
        <w:rPr>
          <w:rFonts w:ascii="TSTAR PRO"/>
          <w:color w:val="639E48"/>
          <w:spacing w:val="-2"/>
        </w:rPr>
        <w:t>possibles</w:t>
      </w:r>
    </w:p>
    <w:p>
      <w:pPr>
        <w:pStyle w:val="BodyText"/>
        <w:spacing w:before="2"/>
        <w:rPr>
          <w:rFonts w:ascii="TSTAR PRO"/>
          <w:b/>
          <w:sz w:val="26"/>
        </w:rPr>
      </w:pPr>
    </w:p>
    <w:p>
      <w:pPr>
        <w:pStyle w:val="ListParagraph"/>
        <w:numPr>
          <w:ilvl w:val="0"/>
          <w:numId w:val="2"/>
        </w:numPr>
        <w:tabs>
          <w:tab w:pos="1871" w:val="left" w:leader="none"/>
        </w:tabs>
        <w:spacing w:line="240" w:lineRule="auto" w:before="0" w:after="0"/>
        <w:ind w:left="1870" w:right="0" w:hanging="397"/>
        <w:jc w:val="left"/>
        <w:rPr>
          <w:b/>
          <w:sz w:val="22"/>
        </w:rPr>
      </w:pPr>
      <w:r>
        <w:rPr>
          <w:b/>
          <w:color w:val="231F20"/>
          <w:spacing w:val="-4"/>
          <w:sz w:val="22"/>
        </w:rPr>
        <w:t>Actions</w:t>
      </w:r>
      <w:r>
        <w:rPr>
          <w:b/>
          <w:color w:val="231F20"/>
          <w:spacing w:val="1"/>
          <w:sz w:val="22"/>
        </w:rPr>
        <w:t> </w:t>
      </w:r>
      <w:r>
        <w:rPr>
          <w:b/>
          <w:color w:val="231F20"/>
          <w:spacing w:val="-2"/>
          <w:sz w:val="22"/>
        </w:rPr>
        <w:t>concrètes</w:t>
      </w:r>
    </w:p>
    <w:p>
      <w:pPr>
        <w:pStyle w:val="BodyText"/>
        <w:spacing w:line="268" w:lineRule="auto" w:before="30"/>
        <w:ind w:left="1870" w:right="1227"/>
      </w:pPr>
      <w:r>
        <w:rPr>
          <w:color w:val="231F20"/>
          <w:spacing w:val="-2"/>
        </w:rPr>
        <w:t>Idéalement,</w:t>
      </w:r>
      <w:r>
        <w:rPr>
          <w:color w:val="231F20"/>
          <w:spacing w:val="-13"/>
        </w:rPr>
        <w:t> </w:t>
      </w:r>
      <w:r>
        <w:rPr>
          <w:color w:val="231F20"/>
          <w:spacing w:val="-2"/>
        </w:rPr>
        <w:t>la</w:t>
      </w:r>
      <w:r>
        <w:rPr>
          <w:color w:val="231F20"/>
          <w:spacing w:val="-14"/>
        </w:rPr>
        <w:t> </w:t>
      </w:r>
      <w:r>
        <w:rPr>
          <w:color w:val="231F20"/>
          <w:spacing w:val="-2"/>
        </w:rPr>
        <w:t>réflexion</w:t>
      </w:r>
      <w:r>
        <w:rPr>
          <w:color w:val="231F20"/>
          <w:spacing w:val="-13"/>
        </w:rPr>
        <w:t> </w:t>
      </w:r>
      <w:r>
        <w:rPr>
          <w:color w:val="231F20"/>
          <w:spacing w:val="-2"/>
        </w:rPr>
        <w:t>du</w:t>
      </w:r>
      <w:r>
        <w:rPr>
          <w:color w:val="231F20"/>
          <w:spacing w:val="-13"/>
        </w:rPr>
        <w:t> </w:t>
      </w:r>
      <w:r>
        <w:rPr>
          <w:color w:val="231F20"/>
          <w:spacing w:val="-2"/>
        </w:rPr>
        <w:t>point</w:t>
      </w:r>
      <w:r>
        <w:rPr>
          <w:color w:val="231F20"/>
          <w:spacing w:val="-13"/>
        </w:rPr>
        <w:t> </w:t>
      </w:r>
      <w:r>
        <w:rPr>
          <w:color w:val="231F20"/>
          <w:spacing w:val="-2"/>
        </w:rPr>
        <w:t>8</w:t>
      </w:r>
      <w:r>
        <w:rPr>
          <w:color w:val="231F20"/>
          <w:spacing w:val="-13"/>
        </w:rPr>
        <w:t> </w:t>
      </w:r>
      <w:r>
        <w:rPr>
          <w:color w:val="231F20"/>
          <w:spacing w:val="-2"/>
        </w:rPr>
        <w:t>devrait</w:t>
      </w:r>
      <w:r>
        <w:rPr>
          <w:color w:val="231F20"/>
          <w:spacing w:val="-13"/>
        </w:rPr>
        <w:t> </w:t>
      </w:r>
      <w:r>
        <w:rPr>
          <w:color w:val="231F20"/>
          <w:spacing w:val="-2"/>
        </w:rPr>
        <w:t>aboutir</w:t>
      </w:r>
      <w:r>
        <w:rPr>
          <w:color w:val="231F20"/>
          <w:spacing w:val="-13"/>
        </w:rPr>
        <w:t> </w:t>
      </w:r>
      <w:r>
        <w:rPr>
          <w:color w:val="231F20"/>
          <w:spacing w:val="-2"/>
        </w:rPr>
        <w:t>à</w:t>
      </w:r>
      <w:r>
        <w:rPr>
          <w:color w:val="231F20"/>
          <w:spacing w:val="-13"/>
        </w:rPr>
        <w:t> </w:t>
      </w:r>
      <w:r>
        <w:rPr>
          <w:color w:val="231F20"/>
          <w:spacing w:val="-2"/>
        </w:rPr>
        <w:t>une</w:t>
      </w:r>
      <w:r>
        <w:rPr>
          <w:color w:val="231F20"/>
          <w:spacing w:val="-13"/>
        </w:rPr>
        <w:t> </w:t>
      </w:r>
      <w:r>
        <w:rPr>
          <w:color w:val="231F20"/>
          <w:spacing w:val="-2"/>
        </w:rPr>
        <w:t>action</w:t>
      </w:r>
      <w:r>
        <w:rPr>
          <w:color w:val="231F20"/>
          <w:spacing w:val="-13"/>
        </w:rPr>
        <w:t> </w:t>
      </w:r>
      <w:r>
        <w:rPr>
          <w:color w:val="231F20"/>
          <w:spacing w:val="-2"/>
        </w:rPr>
        <w:t>concrète</w:t>
      </w:r>
      <w:r>
        <w:rPr>
          <w:color w:val="231F20"/>
          <w:spacing w:val="-13"/>
        </w:rPr>
        <w:t> </w:t>
      </w:r>
      <w:r>
        <w:rPr>
          <w:color w:val="231F20"/>
          <w:spacing w:val="-2"/>
        </w:rPr>
        <w:t>de</w:t>
      </w:r>
      <w:r>
        <w:rPr>
          <w:color w:val="231F20"/>
          <w:spacing w:val="-13"/>
        </w:rPr>
        <w:t> </w:t>
      </w:r>
      <w:r>
        <w:rPr>
          <w:color w:val="231F20"/>
          <w:spacing w:val="-2"/>
        </w:rPr>
        <w:t>la</w:t>
      </w:r>
      <w:r>
        <w:rPr>
          <w:color w:val="231F20"/>
          <w:spacing w:val="-14"/>
        </w:rPr>
        <w:t> </w:t>
      </w:r>
      <w:r>
        <w:rPr>
          <w:color w:val="231F20"/>
          <w:spacing w:val="-2"/>
        </w:rPr>
        <w:t>classe.</w:t>
      </w:r>
      <w:r>
        <w:rPr>
          <w:color w:val="231F20"/>
          <w:spacing w:val="-13"/>
        </w:rPr>
        <w:t> </w:t>
      </w:r>
      <w:r>
        <w:rPr>
          <w:color w:val="231F20"/>
          <w:spacing w:val="-2"/>
        </w:rPr>
        <w:t>Cette action</w:t>
      </w:r>
      <w:r>
        <w:rPr>
          <w:color w:val="231F20"/>
          <w:spacing w:val="-7"/>
        </w:rPr>
        <w:t> </w:t>
      </w:r>
      <w:r>
        <w:rPr>
          <w:color w:val="231F20"/>
          <w:spacing w:val="-2"/>
        </w:rPr>
        <w:t>peut</w:t>
      </w:r>
      <w:r>
        <w:rPr>
          <w:color w:val="231F20"/>
          <w:spacing w:val="-7"/>
        </w:rPr>
        <w:t> </w:t>
      </w:r>
      <w:r>
        <w:rPr>
          <w:color w:val="231F20"/>
          <w:spacing w:val="-2"/>
        </w:rPr>
        <w:t>toucher</w:t>
      </w:r>
      <w:r>
        <w:rPr>
          <w:color w:val="231F20"/>
          <w:spacing w:val="-7"/>
        </w:rPr>
        <w:t> </w:t>
      </w:r>
      <w:r>
        <w:rPr>
          <w:color w:val="231F20"/>
          <w:spacing w:val="-2"/>
        </w:rPr>
        <w:t>l’établissement</w:t>
      </w:r>
      <w:r>
        <w:rPr>
          <w:color w:val="231F20"/>
          <w:spacing w:val="-7"/>
        </w:rPr>
        <w:t> </w:t>
      </w:r>
      <w:r>
        <w:rPr>
          <w:color w:val="231F20"/>
          <w:spacing w:val="-2"/>
        </w:rPr>
        <w:t>en</w:t>
      </w:r>
      <w:r>
        <w:rPr>
          <w:color w:val="231F20"/>
          <w:spacing w:val="-7"/>
        </w:rPr>
        <w:t> </w:t>
      </w:r>
      <w:r>
        <w:rPr>
          <w:color w:val="231F20"/>
          <w:spacing w:val="-2"/>
        </w:rPr>
        <w:t>tant</w:t>
      </w:r>
      <w:r>
        <w:rPr>
          <w:color w:val="231F20"/>
          <w:spacing w:val="-7"/>
        </w:rPr>
        <w:t> </w:t>
      </w:r>
      <w:r>
        <w:rPr>
          <w:color w:val="231F20"/>
          <w:spacing w:val="-2"/>
        </w:rPr>
        <w:t>que</w:t>
      </w:r>
      <w:r>
        <w:rPr>
          <w:color w:val="231F20"/>
          <w:spacing w:val="-7"/>
        </w:rPr>
        <w:t> </w:t>
      </w:r>
      <w:r>
        <w:rPr>
          <w:color w:val="231F20"/>
          <w:spacing w:val="-2"/>
        </w:rPr>
        <w:t>lieu</w:t>
      </w:r>
      <w:r>
        <w:rPr>
          <w:color w:val="231F20"/>
          <w:spacing w:val="-7"/>
        </w:rPr>
        <w:t> </w:t>
      </w:r>
      <w:r>
        <w:rPr>
          <w:color w:val="231F20"/>
          <w:spacing w:val="-2"/>
        </w:rPr>
        <w:t>de</w:t>
      </w:r>
      <w:r>
        <w:rPr>
          <w:color w:val="231F20"/>
          <w:spacing w:val="-7"/>
        </w:rPr>
        <w:t> </w:t>
      </w:r>
      <w:r>
        <w:rPr>
          <w:color w:val="231F20"/>
          <w:spacing w:val="-2"/>
        </w:rPr>
        <w:t>vie,</w:t>
      </w:r>
      <w:r>
        <w:rPr>
          <w:color w:val="231F20"/>
          <w:spacing w:val="-7"/>
        </w:rPr>
        <w:t> </w:t>
      </w:r>
      <w:r>
        <w:rPr>
          <w:color w:val="231F20"/>
          <w:spacing w:val="-2"/>
        </w:rPr>
        <w:t>en</w:t>
      </w:r>
      <w:r>
        <w:rPr>
          <w:color w:val="231F20"/>
          <w:spacing w:val="-7"/>
        </w:rPr>
        <w:t> </w:t>
      </w:r>
      <w:r>
        <w:rPr>
          <w:color w:val="231F20"/>
          <w:spacing w:val="-2"/>
        </w:rPr>
        <w:t>renforçant</w:t>
      </w:r>
      <w:r>
        <w:rPr>
          <w:color w:val="231F20"/>
          <w:spacing w:val="-7"/>
        </w:rPr>
        <w:t> </w:t>
      </w:r>
      <w:r>
        <w:rPr>
          <w:color w:val="231F20"/>
          <w:spacing w:val="-2"/>
        </w:rPr>
        <w:t>son</w:t>
      </w:r>
      <w:r>
        <w:rPr>
          <w:color w:val="231F20"/>
          <w:spacing w:val="-7"/>
        </w:rPr>
        <w:t> </w:t>
      </w:r>
      <w:r>
        <w:rPr>
          <w:color w:val="231F20"/>
          <w:spacing w:val="-2"/>
        </w:rPr>
        <w:t>orientation</w:t>
      </w:r>
    </w:p>
    <w:p>
      <w:pPr>
        <w:pStyle w:val="BodyText"/>
        <w:spacing w:line="208" w:lineRule="exact"/>
        <w:ind w:left="1870"/>
      </w:pPr>
      <w:r>
        <w:rPr>
          <w:color w:val="231F20"/>
          <w:spacing w:val="-2"/>
        </w:rPr>
        <w:t>«</w:t>
      </w:r>
      <w:r>
        <w:rPr>
          <w:color w:val="231F20"/>
          <w:spacing w:val="-36"/>
        </w:rPr>
        <w:t> </w:t>
      </w:r>
      <w:r>
        <w:rPr>
          <w:color w:val="231F20"/>
          <w:spacing w:val="-2"/>
        </w:rPr>
        <w:t>développement</w:t>
      </w:r>
      <w:r>
        <w:rPr>
          <w:color w:val="231F20"/>
          <w:spacing w:val="-11"/>
        </w:rPr>
        <w:t> </w:t>
      </w:r>
      <w:r>
        <w:rPr>
          <w:color w:val="231F20"/>
          <w:spacing w:val="-2"/>
        </w:rPr>
        <w:t>durable</w:t>
      </w:r>
      <w:r>
        <w:rPr>
          <w:color w:val="231F20"/>
          <w:spacing w:val="-36"/>
        </w:rPr>
        <w:t> </w:t>
      </w:r>
      <w:r>
        <w:rPr>
          <w:color w:val="231F20"/>
          <w:spacing w:val="-2"/>
        </w:rPr>
        <w:t>».</w:t>
      </w:r>
      <w:r>
        <w:rPr>
          <w:color w:val="231F20"/>
          <w:spacing w:val="-10"/>
        </w:rPr>
        <w:t> </w:t>
      </w:r>
      <w:r>
        <w:rPr>
          <w:color w:val="231F20"/>
          <w:spacing w:val="-2"/>
        </w:rPr>
        <w:t>Quelques</w:t>
      </w:r>
      <w:r>
        <w:rPr>
          <w:color w:val="231F20"/>
          <w:spacing w:val="-9"/>
        </w:rPr>
        <w:t> </w:t>
      </w:r>
      <w:r>
        <w:rPr>
          <w:color w:val="231F20"/>
          <w:spacing w:val="-2"/>
        </w:rPr>
        <w:t>exemples</w:t>
      </w:r>
      <w:r>
        <w:rPr>
          <w:color w:val="231F20"/>
          <w:spacing w:val="-36"/>
        </w:rPr>
        <w:t> </w:t>
      </w:r>
      <w:r>
        <w:rPr>
          <w:color w:val="231F20"/>
          <w:spacing w:val="-10"/>
        </w:rPr>
        <w:t>:</w:t>
      </w:r>
    </w:p>
    <w:p>
      <w:pPr>
        <w:pStyle w:val="ListParagraph"/>
        <w:numPr>
          <w:ilvl w:val="1"/>
          <w:numId w:val="1"/>
        </w:numPr>
        <w:tabs>
          <w:tab w:pos="2267" w:val="left" w:leader="none"/>
          <w:tab w:pos="2268" w:val="left" w:leader="none"/>
        </w:tabs>
        <w:spacing w:line="321" w:lineRule="exact" w:before="0" w:after="0"/>
        <w:ind w:left="2267" w:right="0" w:hanging="398"/>
        <w:jc w:val="left"/>
        <w:rPr>
          <w:sz w:val="22"/>
        </w:rPr>
      </w:pPr>
      <w:r>
        <w:rPr>
          <w:color w:val="231F20"/>
          <w:sz w:val="22"/>
        </w:rPr>
        <w:t>Réalisation</w:t>
      </w:r>
      <w:r>
        <w:rPr>
          <w:color w:val="231F20"/>
          <w:spacing w:val="-13"/>
          <w:sz w:val="22"/>
        </w:rPr>
        <w:t> </w:t>
      </w:r>
      <w:r>
        <w:rPr>
          <w:color w:val="231F20"/>
          <w:sz w:val="22"/>
        </w:rPr>
        <w:t>d’un</w:t>
      </w:r>
      <w:r>
        <w:rPr>
          <w:color w:val="231F20"/>
          <w:spacing w:val="-13"/>
          <w:sz w:val="22"/>
        </w:rPr>
        <w:t> </w:t>
      </w:r>
      <w:r>
        <w:rPr>
          <w:color w:val="231F20"/>
          <w:sz w:val="22"/>
        </w:rPr>
        <w:t>panneau</w:t>
      </w:r>
      <w:r>
        <w:rPr>
          <w:color w:val="231F20"/>
          <w:spacing w:val="-14"/>
          <w:sz w:val="22"/>
        </w:rPr>
        <w:t> </w:t>
      </w:r>
      <w:r>
        <w:rPr>
          <w:color w:val="231F20"/>
          <w:sz w:val="22"/>
        </w:rPr>
        <w:t>pour</w:t>
      </w:r>
      <w:r>
        <w:rPr>
          <w:color w:val="231F20"/>
          <w:spacing w:val="-13"/>
          <w:sz w:val="22"/>
        </w:rPr>
        <w:t> </w:t>
      </w:r>
      <w:r>
        <w:rPr>
          <w:color w:val="231F20"/>
          <w:sz w:val="22"/>
        </w:rPr>
        <w:t>promouvoir</w:t>
      </w:r>
      <w:r>
        <w:rPr>
          <w:color w:val="231F20"/>
          <w:spacing w:val="-13"/>
          <w:sz w:val="22"/>
        </w:rPr>
        <w:t> </w:t>
      </w:r>
      <w:r>
        <w:rPr>
          <w:color w:val="231F20"/>
          <w:sz w:val="22"/>
        </w:rPr>
        <w:t>des</w:t>
      </w:r>
      <w:r>
        <w:rPr>
          <w:color w:val="231F20"/>
          <w:spacing w:val="-13"/>
          <w:sz w:val="22"/>
        </w:rPr>
        <w:t> </w:t>
      </w:r>
      <w:r>
        <w:rPr>
          <w:color w:val="231F20"/>
          <w:sz w:val="22"/>
        </w:rPr>
        <w:t>aliments</w:t>
      </w:r>
      <w:r>
        <w:rPr>
          <w:color w:val="231F20"/>
          <w:spacing w:val="-13"/>
          <w:sz w:val="22"/>
        </w:rPr>
        <w:t> </w:t>
      </w:r>
      <w:r>
        <w:rPr>
          <w:color w:val="231F20"/>
          <w:sz w:val="22"/>
        </w:rPr>
        <w:t>locaux</w:t>
      </w:r>
      <w:r>
        <w:rPr>
          <w:color w:val="231F20"/>
          <w:spacing w:val="-13"/>
          <w:sz w:val="22"/>
        </w:rPr>
        <w:t> </w:t>
      </w:r>
      <w:r>
        <w:rPr>
          <w:color w:val="231F20"/>
          <w:sz w:val="22"/>
        </w:rPr>
        <w:t>et</w:t>
      </w:r>
      <w:r>
        <w:rPr>
          <w:color w:val="231F20"/>
          <w:spacing w:val="-13"/>
          <w:sz w:val="22"/>
        </w:rPr>
        <w:t> </w:t>
      </w:r>
      <w:r>
        <w:rPr>
          <w:color w:val="231F20"/>
          <w:sz w:val="22"/>
        </w:rPr>
        <w:t>de</w:t>
      </w:r>
      <w:r>
        <w:rPr>
          <w:color w:val="231F20"/>
          <w:spacing w:val="-13"/>
          <w:sz w:val="22"/>
        </w:rPr>
        <w:t> </w:t>
      </w:r>
      <w:r>
        <w:rPr>
          <w:color w:val="231F20"/>
          <w:sz w:val="22"/>
        </w:rPr>
        <w:t>saison</w:t>
      </w:r>
      <w:r>
        <w:rPr>
          <w:color w:val="231F20"/>
          <w:spacing w:val="-13"/>
          <w:sz w:val="22"/>
        </w:rPr>
        <w:t> </w:t>
      </w:r>
      <w:r>
        <w:rPr>
          <w:color w:val="231F20"/>
          <w:spacing w:val="-2"/>
          <w:sz w:val="22"/>
        </w:rPr>
        <w:t>auprès</w:t>
      </w:r>
    </w:p>
    <w:p>
      <w:pPr>
        <w:pStyle w:val="BodyText"/>
        <w:spacing w:line="210" w:lineRule="exact" w:before="29"/>
        <w:ind w:left="2267"/>
      </w:pPr>
      <w:r>
        <w:rPr>
          <w:color w:val="231F20"/>
          <w:spacing w:val="-4"/>
        </w:rPr>
        <w:t>de</w:t>
      </w:r>
      <w:r>
        <w:rPr>
          <w:color w:val="231F20"/>
          <w:spacing w:val="9"/>
        </w:rPr>
        <w:t> </w:t>
      </w:r>
      <w:r>
        <w:rPr>
          <w:color w:val="231F20"/>
          <w:spacing w:val="-4"/>
        </w:rPr>
        <w:t>l’établissement</w:t>
      </w:r>
      <w:r>
        <w:rPr>
          <w:color w:val="231F20"/>
          <w:spacing w:val="-29"/>
        </w:rPr>
        <w:t> </w:t>
      </w:r>
      <w:r>
        <w:rPr>
          <w:color w:val="231F20"/>
          <w:spacing w:val="-10"/>
        </w:rPr>
        <w:t>;</w:t>
      </w:r>
    </w:p>
    <w:p>
      <w:pPr>
        <w:pStyle w:val="ListParagraph"/>
        <w:numPr>
          <w:ilvl w:val="1"/>
          <w:numId w:val="1"/>
        </w:numPr>
        <w:tabs>
          <w:tab w:pos="2267" w:val="left" w:leader="none"/>
          <w:tab w:pos="2268" w:val="left" w:leader="none"/>
        </w:tabs>
        <w:spacing w:line="280" w:lineRule="exact" w:before="0" w:after="0"/>
        <w:ind w:left="2267" w:right="0" w:hanging="398"/>
        <w:jc w:val="left"/>
        <w:rPr>
          <w:sz w:val="22"/>
        </w:rPr>
      </w:pPr>
      <w:r>
        <w:rPr>
          <w:color w:val="231F20"/>
          <w:spacing w:val="-4"/>
          <w:sz w:val="22"/>
        </w:rPr>
        <w:t>Discussion</w:t>
      </w:r>
      <w:r>
        <w:rPr>
          <w:color w:val="231F20"/>
          <w:spacing w:val="-5"/>
          <w:sz w:val="22"/>
        </w:rPr>
        <w:t> </w:t>
      </w:r>
      <w:r>
        <w:rPr>
          <w:color w:val="231F20"/>
          <w:spacing w:val="-4"/>
          <w:sz w:val="22"/>
        </w:rPr>
        <w:t>avec les</w:t>
      </w:r>
      <w:r>
        <w:rPr>
          <w:color w:val="231F20"/>
          <w:spacing w:val="-5"/>
          <w:sz w:val="22"/>
        </w:rPr>
        <w:t> </w:t>
      </w:r>
      <w:r>
        <w:rPr>
          <w:color w:val="231F20"/>
          <w:spacing w:val="-4"/>
          <w:sz w:val="22"/>
        </w:rPr>
        <w:t>cuisiniers de</w:t>
      </w:r>
      <w:r>
        <w:rPr>
          <w:color w:val="231F20"/>
          <w:spacing w:val="-5"/>
          <w:sz w:val="22"/>
        </w:rPr>
        <w:t> </w:t>
      </w:r>
      <w:r>
        <w:rPr>
          <w:color w:val="231F20"/>
          <w:spacing w:val="-4"/>
          <w:sz w:val="22"/>
        </w:rPr>
        <w:t>la cantine scolaire</w:t>
      </w:r>
      <w:r>
        <w:rPr>
          <w:color w:val="231F20"/>
          <w:spacing w:val="-5"/>
          <w:sz w:val="22"/>
        </w:rPr>
        <w:t> </w:t>
      </w:r>
      <w:r>
        <w:rPr>
          <w:color w:val="231F20"/>
          <w:spacing w:val="-4"/>
          <w:sz w:val="22"/>
        </w:rPr>
        <w:t>sur l’origine</w:t>
      </w:r>
      <w:r>
        <w:rPr>
          <w:color w:val="231F20"/>
          <w:spacing w:val="-5"/>
          <w:sz w:val="22"/>
        </w:rPr>
        <w:t> </w:t>
      </w:r>
      <w:r>
        <w:rPr>
          <w:color w:val="231F20"/>
          <w:spacing w:val="-4"/>
          <w:sz w:val="22"/>
        </w:rPr>
        <w:t>des produits</w:t>
      </w:r>
      <w:r>
        <w:rPr>
          <w:color w:val="231F20"/>
          <w:spacing w:val="-5"/>
          <w:sz w:val="22"/>
        </w:rPr>
        <w:t> </w:t>
      </w:r>
      <w:r>
        <w:rPr>
          <w:color w:val="231F20"/>
          <w:spacing w:val="-4"/>
          <w:sz w:val="22"/>
        </w:rPr>
        <w:t>utilisés</w:t>
      </w:r>
      <w:r>
        <w:rPr>
          <w:color w:val="231F20"/>
          <w:spacing w:val="-36"/>
          <w:sz w:val="22"/>
        </w:rPr>
        <w:t> </w:t>
      </w:r>
      <w:r>
        <w:rPr>
          <w:color w:val="231F20"/>
          <w:spacing w:val="-10"/>
          <w:sz w:val="22"/>
        </w:rPr>
        <w:t>;</w:t>
      </w:r>
    </w:p>
    <w:p>
      <w:pPr>
        <w:pStyle w:val="ListParagraph"/>
        <w:numPr>
          <w:ilvl w:val="1"/>
          <w:numId w:val="1"/>
        </w:numPr>
        <w:tabs>
          <w:tab w:pos="2267" w:val="left" w:leader="none"/>
          <w:tab w:pos="2268" w:val="left" w:leader="none"/>
        </w:tabs>
        <w:spacing w:line="280" w:lineRule="exact" w:before="0" w:after="0"/>
        <w:ind w:left="2267" w:right="0" w:hanging="398"/>
        <w:jc w:val="left"/>
        <w:rPr>
          <w:sz w:val="22"/>
        </w:rPr>
      </w:pPr>
      <w:r>
        <w:rPr>
          <w:color w:val="231F20"/>
          <w:spacing w:val="-2"/>
          <w:sz w:val="22"/>
        </w:rPr>
        <w:t>Réalisation</w:t>
      </w:r>
      <w:r>
        <w:rPr>
          <w:color w:val="231F20"/>
          <w:spacing w:val="-12"/>
          <w:sz w:val="22"/>
        </w:rPr>
        <w:t> </w:t>
      </w:r>
      <w:r>
        <w:rPr>
          <w:color w:val="231F20"/>
          <w:spacing w:val="-2"/>
          <w:sz w:val="22"/>
        </w:rPr>
        <w:t>d’un</w:t>
      </w:r>
      <w:r>
        <w:rPr>
          <w:color w:val="231F20"/>
          <w:spacing w:val="-11"/>
          <w:sz w:val="22"/>
        </w:rPr>
        <w:t> </w:t>
      </w:r>
      <w:r>
        <w:rPr>
          <w:color w:val="231F20"/>
          <w:spacing w:val="-2"/>
          <w:sz w:val="22"/>
        </w:rPr>
        <w:t>jardin</w:t>
      </w:r>
      <w:r>
        <w:rPr>
          <w:color w:val="231F20"/>
          <w:spacing w:val="-11"/>
          <w:sz w:val="22"/>
        </w:rPr>
        <w:t> </w:t>
      </w:r>
      <w:r>
        <w:rPr>
          <w:color w:val="231F20"/>
          <w:spacing w:val="-2"/>
          <w:sz w:val="22"/>
        </w:rPr>
        <w:t>d’école</w:t>
      </w:r>
      <w:r>
        <w:rPr>
          <w:color w:val="231F20"/>
          <w:spacing w:val="-36"/>
          <w:sz w:val="22"/>
        </w:rPr>
        <w:t> </w:t>
      </w:r>
      <w:r>
        <w:rPr>
          <w:color w:val="231F20"/>
          <w:spacing w:val="-10"/>
          <w:sz w:val="22"/>
        </w:rPr>
        <w:t>;</w:t>
      </w:r>
    </w:p>
    <w:p>
      <w:pPr>
        <w:pStyle w:val="ListParagraph"/>
        <w:numPr>
          <w:ilvl w:val="1"/>
          <w:numId w:val="1"/>
        </w:numPr>
        <w:tabs>
          <w:tab w:pos="2267" w:val="left" w:leader="none"/>
          <w:tab w:pos="2268" w:val="left" w:leader="none"/>
        </w:tabs>
        <w:spacing w:line="280" w:lineRule="exact" w:before="0" w:after="0"/>
        <w:ind w:left="2267" w:right="0" w:hanging="398"/>
        <w:jc w:val="left"/>
        <w:rPr>
          <w:sz w:val="22"/>
        </w:rPr>
      </w:pPr>
      <w:r>
        <w:rPr>
          <w:color w:val="231F20"/>
          <w:spacing w:val="-2"/>
          <w:sz w:val="22"/>
        </w:rPr>
        <w:t>Visite</w:t>
      </w:r>
      <w:r>
        <w:rPr>
          <w:color w:val="231F20"/>
          <w:spacing w:val="-9"/>
          <w:sz w:val="22"/>
        </w:rPr>
        <w:t> </w:t>
      </w:r>
      <w:r>
        <w:rPr>
          <w:color w:val="231F20"/>
          <w:spacing w:val="-2"/>
          <w:sz w:val="22"/>
        </w:rPr>
        <w:t>d’une</w:t>
      </w:r>
      <w:r>
        <w:rPr>
          <w:color w:val="231F20"/>
          <w:spacing w:val="-9"/>
          <w:sz w:val="22"/>
        </w:rPr>
        <w:t> </w:t>
      </w:r>
      <w:r>
        <w:rPr>
          <w:color w:val="231F20"/>
          <w:spacing w:val="-2"/>
          <w:sz w:val="22"/>
        </w:rPr>
        <w:t>ferme</w:t>
      </w:r>
      <w:r>
        <w:rPr>
          <w:color w:val="231F20"/>
          <w:spacing w:val="-8"/>
          <w:sz w:val="22"/>
        </w:rPr>
        <w:t> </w:t>
      </w:r>
      <w:r>
        <w:rPr>
          <w:color w:val="231F20"/>
          <w:spacing w:val="-2"/>
          <w:sz w:val="22"/>
        </w:rPr>
        <w:t>ou</w:t>
      </w:r>
      <w:r>
        <w:rPr>
          <w:color w:val="231F20"/>
          <w:spacing w:val="-9"/>
          <w:sz w:val="22"/>
        </w:rPr>
        <w:t> </w:t>
      </w:r>
      <w:r>
        <w:rPr>
          <w:color w:val="231F20"/>
          <w:spacing w:val="-2"/>
          <w:sz w:val="22"/>
        </w:rPr>
        <w:t>d’un</w:t>
      </w:r>
      <w:r>
        <w:rPr>
          <w:color w:val="231F20"/>
          <w:spacing w:val="-8"/>
          <w:sz w:val="22"/>
        </w:rPr>
        <w:t> </w:t>
      </w:r>
      <w:r>
        <w:rPr>
          <w:color w:val="231F20"/>
          <w:spacing w:val="-2"/>
          <w:sz w:val="22"/>
        </w:rPr>
        <w:t>producteur</w:t>
      </w:r>
      <w:r>
        <w:rPr>
          <w:color w:val="231F20"/>
          <w:spacing w:val="-9"/>
          <w:sz w:val="22"/>
        </w:rPr>
        <w:t> </w:t>
      </w:r>
      <w:r>
        <w:rPr>
          <w:color w:val="231F20"/>
          <w:spacing w:val="-2"/>
          <w:sz w:val="22"/>
        </w:rPr>
        <w:t>local</w:t>
      </w:r>
      <w:r>
        <w:rPr>
          <w:color w:val="231F20"/>
          <w:spacing w:val="-36"/>
          <w:sz w:val="22"/>
        </w:rPr>
        <w:t> </w:t>
      </w:r>
      <w:r>
        <w:rPr>
          <w:color w:val="231F20"/>
          <w:spacing w:val="-10"/>
          <w:sz w:val="22"/>
        </w:rPr>
        <w:t>;</w:t>
      </w:r>
    </w:p>
    <w:p>
      <w:pPr>
        <w:pStyle w:val="ListParagraph"/>
        <w:numPr>
          <w:ilvl w:val="1"/>
          <w:numId w:val="1"/>
        </w:numPr>
        <w:tabs>
          <w:tab w:pos="2267" w:val="left" w:leader="none"/>
          <w:tab w:pos="2268" w:val="left" w:leader="none"/>
        </w:tabs>
        <w:spacing w:line="321" w:lineRule="exact" w:before="0" w:after="0"/>
        <w:ind w:left="2267" w:right="0" w:hanging="398"/>
        <w:jc w:val="left"/>
        <w:rPr>
          <w:sz w:val="22"/>
        </w:rPr>
      </w:pPr>
      <w:r>
        <w:rPr>
          <w:color w:val="231F20"/>
          <w:spacing w:val="-2"/>
          <w:sz w:val="22"/>
        </w:rPr>
        <w:t>Élaboration</w:t>
      </w:r>
      <w:r>
        <w:rPr>
          <w:color w:val="231F20"/>
          <w:spacing w:val="-7"/>
          <w:sz w:val="22"/>
        </w:rPr>
        <w:t> </w:t>
      </w:r>
      <w:r>
        <w:rPr>
          <w:color w:val="231F20"/>
          <w:spacing w:val="-2"/>
          <w:sz w:val="22"/>
        </w:rPr>
        <w:t>d’un</w:t>
      </w:r>
      <w:r>
        <w:rPr>
          <w:color w:val="231F20"/>
          <w:spacing w:val="-6"/>
          <w:sz w:val="22"/>
        </w:rPr>
        <w:t> </w:t>
      </w:r>
      <w:r>
        <w:rPr>
          <w:color w:val="231F20"/>
          <w:spacing w:val="-2"/>
          <w:sz w:val="22"/>
        </w:rPr>
        <w:t>goûter</w:t>
      </w:r>
      <w:r>
        <w:rPr>
          <w:color w:val="231F20"/>
          <w:spacing w:val="-6"/>
          <w:sz w:val="22"/>
        </w:rPr>
        <w:t> </w:t>
      </w:r>
      <w:r>
        <w:rPr>
          <w:color w:val="231F20"/>
          <w:spacing w:val="-2"/>
          <w:sz w:val="22"/>
        </w:rPr>
        <w:t>avec</w:t>
      </w:r>
      <w:r>
        <w:rPr>
          <w:color w:val="231F20"/>
          <w:spacing w:val="-7"/>
          <w:sz w:val="22"/>
        </w:rPr>
        <w:t> </w:t>
      </w:r>
      <w:r>
        <w:rPr>
          <w:color w:val="231F20"/>
          <w:spacing w:val="-2"/>
          <w:sz w:val="22"/>
        </w:rPr>
        <w:t>des</w:t>
      </w:r>
      <w:r>
        <w:rPr>
          <w:color w:val="231F20"/>
          <w:spacing w:val="-6"/>
          <w:sz w:val="22"/>
        </w:rPr>
        <w:t> </w:t>
      </w:r>
      <w:r>
        <w:rPr>
          <w:color w:val="231F20"/>
          <w:spacing w:val="-2"/>
          <w:sz w:val="22"/>
        </w:rPr>
        <w:t>critères</w:t>
      </w:r>
      <w:r>
        <w:rPr>
          <w:color w:val="231F20"/>
          <w:spacing w:val="-6"/>
          <w:sz w:val="22"/>
        </w:rPr>
        <w:t> </w:t>
      </w:r>
      <w:r>
        <w:rPr>
          <w:color w:val="231F20"/>
          <w:spacing w:val="-2"/>
          <w:sz w:val="22"/>
        </w:rPr>
        <w:t>prédéfinis</w:t>
      </w:r>
      <w:r>
        <w:rPr>
          <w:color w:val="231F20"/>
          <w:spacing w:val="-6"/>
          <w:sz w:val="22"/>
        </w:rPr>
        <w:t> </w:t>
      </w:r>
      <w:r>
        <w:rPr>
          <w:color w:val="231F20"/>
          <w:spacing w:val="-2"/>
          <w:sz w:val="22"/>
        </w:rPr>
        <w:t>(origine</w:t>
      </w:r>
      <w:r>
        <w:rPr>
          <w:color w:val="231F20"/>
          <w:spacing w:val="-7"/>
          <w:sz w:val="22"/>
        </w:rPr>
        <w:t> </w:t>
      </w:r>
      <w:r>
        <w:rPr>
          <w:color w:val="231F20"/>
          <w:spacing w:val="-2"/>
          <w:sz w:val="22"/>
        </w:rPr>
        <w:t>des</w:t>
      </w:r>
      <w:r>
        <w:rPr>
          <w:color w:val="231F20"/>
          <w:spacing w:val="-6"/>
          <w:sz w:val="22"/>
        </w:rPr>
        <w:t> </w:t>
      </w:r>
      <w:r>
        <w:rPr>
          <w:color w:val="231F20"/>
          <w:spacing w:val="-2"/>
          <w:sz w:val="22"/>
        </w:rPr>
        <w:t>produits,</w:t>
      </w:r>
      <w:r>
        <w:rPr>
          <w:color w:val="231F20"/>
          <w:spacing w:val="-6"/>
          <w:sz w:val="22"/>
        </w:rPr>
        <w:t> </w:t>
      </w:r>
      <w:r>
        <w:rPr>
          <w:color w:val="231F20"/>
          <w:spacing w:val="-2"/>
          <w:sz w:val="22"/>
        </w:rPr>
        <w:t>saisonna-</w:t>
      </w:r>
    </w:p>
    <w:p>
      <w:pPr>
        <w:pStyle w:val="BodyText"/>
        <w:spacing w:line="210" w:lineRule="exact" w:before="29"/>
        <w:ind w:left="2267"/>
      </w:pPr>
      <w:r>
        <w:rPr>
          <w:color w:val="231F20"/>
          <w:spacing w:val="-4"/>
        </w:rPr>
        <w:t>lité,</w:t>
      </w:r>
      <w:r>
        <w:rPr>
          <w:color w:val="231F20"/>
        </w:rPr>
        <w:t> </w:t>
      </w:r>
      <w:r>
        <w:rPr>
          <w:color w:val="231F20"/>
          <w:spacing w:val="-4"/>
        </w:rPr>
        <w:t>etc.)</w:t>
      </w:r>
      <w:r>
        <w:rPr>
          <w:color w:val="231F20"/>
          <w:spacing w:val="-32"/>
        </w:rPr>
        <w:t> </w:t>
      </w:r>
      <w:r>
        <w:rPr>
          <w:color w:val="231F20"/>
          <w:spacing w:val="-10"/>
        </w:rPr>
        <w:t>;</w:t>
      </w:r>
    </w:p>
    <w:p>
      <w:pPr>
        <w:pStyle w:val="ListParagraph"/>
        <w:numPr>
          <w:ilvl w:val="1"/>
          <w:numId w:val="1"/>
        </w:numPr>
        <w:tabs>
          <w:tab w:pos="2267" w:val="left" w:leader="none"/>
          <w:tab w:pos="2268" w:val="left" w:leader="none"/>
        </w:tabs>
        <w:spacing w:line="321" w:lineRule="exact" w:before="0" w:after="0"/>
        <w:ind w:left="2267" w:right="0" w:hanging="398"/>
        <w:jc w:val="left"/>
        <w:rPr>
          <w:sz w:val="22"/>
        </w:rPr>
      </w:pPr>
      <w:r>
        <w:rPr>
          <w:color w:val="231F20"/>
          <w:spacing w:val="-2"/>
          <w:sz w:val="22"/>
        </w:rPr>
        <w:t>Visite</w:t>
      </w:r>
      <w:r>
        <w:rPr>
          <w:color w:val="231F20"/>
          <w:spacing w:val="-8"/>
          <w:sz w:val="22"/>
        </w:rPr>
        <w:t> </w:t>
      </w:r>
      <w:r>
        <w:rPr>
          <w:color w:val="231F20"/>
          <w:spacing w:val="-2"/>
          <w:sz w:val="22"/>
        </w:rPr>
        <w:t>d’une</w:t>
      </w:r>
      <w:r>
        <w:rPr>
          <w:color w:val="231F20"/>
          <w:spacing w:val="-8"/>
          <w:sz w:val="22"/>
        </w:rPr>
        <w:t> </w:t>
      </w:r>
      <w:r>
        <w:rPr>
          <w:color w:val="231F20"/>
          <w:spacing w:val="-2"/>
          <w:sz w:val="22"/>
        </w:rPr>
        <w:t>grande</w:t>
      </w:r>
      <w:r>
        <w:rPr>
          <w:color w:val="231F20"/>
          <w:spacing w:val="-8"/>
          <w:sz w:val="22"/>
        </w:rPr>
        <w:t> </w:t>
      </w:r>
      <w:r>
        <w:rPr>
          <w:color w:val="231F20"/>
          <w:spacing w:val="-2"/>
          <w:sz w:val="22"/>
        </w:rPr>
        <w:t>surface</w:t>
      </w:r>
      <w:r>
        <w:rPr>
          <w:color w:val="231F20"/>
          <w:spacing w:val="-8"/>
          <w:sz w:val="22"/>
        </w:rPr>
        <w:t> </w:t>
      </w:r>
      <w:r>
        <w:rPr>
          <w:color w:val="231F20"/>
          <w:spacing w:val="-2"/>
          <w:sz w:val="22"/>
        </w:rPr>
        <w:t>ou</w:t>
      </w:r>
      <w:r>
        <w:rPr>
          <w:color w:val="231F20"/>
          <w:spacing w:val="-8"/>
          <w:sz w:val="22"/>
        </w:rPr>
        <w:t> </w:t>
      </w:r>
      <w:r>
        <w:rPr>
          <w:color w:val="231F20"/>
          <w:spacing w:val="-2"/>
          <w:sz w:val="22"/>
        </w:rPr>
        <w:t>du</w:t>
      </w:r>
      <w:r>
        <w:rPr>
          <w:color w:val="231F20"/>
          <w:spacing w:val="-8"/>
          <w:sz w:val="22"/>
        </w:rPr>
        <w:t> </w:t>
      </w:r>
      <w:r>
        <w:rPr>
          <w:color w:val="231F20"/>
          <w:spacing w:val="-2"/>
          <w:sz w:val="22"/>
        </w:rPr>
        <w:t>marché</w:t>
      </w:r>
      <w:r>
        <w:rPr>
          <w:color w:val="231F20"/>
          <w:spacing w:val="-7"/>
          <w:sz w:val="22"/>
        </w:rPr>
        <w:t> </w:t>
      </w:r>
      <w:r>
        <w:rPr>
          <w:color w:val="231F20"/>
          <w:spacing w:val="-2"/>
          <w:sz w:val="22"/>
        </w:rPr>
        <w:t>local.</w:t>
      </w:r>
    </w:p>
    <w:p>
      <w:pPr>
        <w:pStyle w:val="ListParagraph"/>
        <w:numPr>
          <w:ilvl w:val="0"/>
          <w:numId w:val="2"/>
        </w:numPr>
        <w:tabs>
          <w:tab w:pos="1871" w:val="left" w:leader="none"/>
        </w:tabs>
        <w:spacing w:line="240" w:lineRule="auto" w:before="309" w:after="0"/>
        <w:ind w:left="1870" w:right="0" w:hanging="397"/>
        <w:jc w:val="both"/>
        <w:rPr>
          <w:b/>
          <w:sz w:val="22"/>
        </w:rPr>
      </w:pPr>
      <w:r>
        <w:rPr>
          <w:b/>
          <w:color w:val="231F20"/>
          <w:spacing w:val="-2"/>
          <w:sz w:val="22"/>
        </w:rPr>
        <w:t>Exercer</w:t>
      </w:r>
      <w:r>
        <w:rPr>
          <w:b/>
          <w:color w:val="231F20"/>
          <w:spacing w:val="-10"/>
          <w:sz w:val="22"/>
        </w:rPr>
        <w:t> </w:t>
      </w:r>
      <w:r>
        <w:rPr>
          <w:b/>
          <w:color w:val="231F20"/>
          <w:spacing w:val="-2"/>
          <w:sz w:val="22"/>
        </w:rPr>
        <w:t>la</w:t>
      </w:r>
      <w:r>
        <w:rPr>
          <w:b/>
          <w:color w:val="231F20"/>
          <w:spacing w:val="-9"/>
          <w:sz w:val="22"/>
        </w:rPr>
        <w:t> </w:t>
      </w:r>
      <w:r>
        <w:rPr>
          <w:b/>
          <w:color w:val="231F20"/>
          <w:spacing w:val="-2"/>
          <w:sz w:val="22"/>
        </w:rPr>
        <w:t>pensée</w:t>
      </w:r>
      <w:r>
        <w:rPr>
          <w:b/>
          <w:color w:val="231F20"/>
          <w:spacing w:val="-9"/>
          <w:sz w:val="22"/>
        </w:rPr>
        <w:t> </w:t>
      </w:r>
      <w:r>
        <w:rPr>
          <w:b/>
          <w:color w:val="231F20"/>
          <w:spacing w:val="-2"/>
          <w:sz w:val="22"/>
        </w:rPr>
        <w:t>créative</w:t>
      </w:r>
      <w:r>
        <w:rPr>
          <w:b/>
          <w:color w:val="231F20"/>
          <w:spacing w:val="-9"/>
          <w:sz w:val="22"/>
        </w:rPr>
        <w:t> </w:t>
      </w:r>
      <w:r>
        <w:rPr>
          <w:b/>
          <w:color w:val="231F20"/>
          <w:spacing w:val="-2"/>
          <w:sz w:val="22"/>
        </w:rPr>
        <w:t>en</w:t>
      </w:r>
      <w:r>
        <w:rPr>
          <w:b/>
          <w:color w:val="231F20"/>
          <w:spacing w:val="-9"/>
          <w:sz w:val="22"/>
        </w:rPr>
        <w:t> </w:t>
      </w:r>
      <w:r>
        <w:rPr>
          <w:b/>
          <w:color w:val="231F20"/>
          <w:spacing w:val="-2"/>
          <w:sz w:val="22"/>
        </w:rPr>
        <w:t>exploitant</w:t>
      </w:r>
      <w:r>
        <w:rPr>
          <w:b/>
          <w:color w:val="231F20"/>
          <w:spacing w:val="-10"/>
          <w:sz w:val="22"/>
        </w:rPr>
        <w:t> </w:t>
      </w:r>
      <w:r>
        <w:rPr>
          <w:b/>
          <w:color w:val="231F20"/>
          <w:spacing w:val="-2"/>
          <w:sz w:val="22"/>
        </w:rPr>
        <w:t>les</w:t>
      </w:r>
      <w:r>
        <w:rPr>
          <w:b/>
          <w:color w:val="231F20"/>
          <w:spacing w:val="-9"/>
          <w:sz w:val="22"/>
        </w:rPr>
        <w:t> </w:t>
      </w:r>
      <w:r>
        <w:rPr>
          <w:b/>
          <w:color w:val="231F20"/>
          <w:spacing w:val="-2"/>
          <w:sz w:val="22"/>
        </w:rPr>
        <w:t>identités</w:t>
      </w:r>
    </w:p>
    <w:p>
      <w:pPr>
        <w:pStyle w:val="BodyText"/>
        <w:spacing w:line="268" w:lineRule="auto" w:before="29"/>
        <w:ind w:left="1870" w:right="1458"/>
        <w:jc w:val="both"/>
      </w:pPr>
      <w:r>
        <w:rPr>
          <w:color w:val="231F20"/>
          <w:spacing w:val="-2"/>
        </w:rPr>
        <w:t>Avec</w:t>
      </w:r>
      <w:r>
        <w:rPr>
          <w:color w:val="231F20"/>
          <w:spacing w:val="-12"/>
        </w:rPr>
        <w:t> </w:t>
      </w:r>
      <w:r>
        <w:rPr>
          <w:color w:val="231F20"/>
          <w:spacing w:val="-2"/>
        </w:rPr>
        <w:t>l’aide</w:t>
      </w:r>
      <w:r>
        <w:rPr>
          <w:color w:val="231F20"/>
          <w:spacing w:val="-11"/>
        </w:rPr>
        <w:t> </w:t>
      </w:r>
      <w:r>
        <w:rPr>
          <w:color w:val="231F20"/>
          <w:spacing w:val="-2"/>
        </w:rPr>
        <w:t>de</w:t>
      </w:r>
      <w:r>
        <w:rPr>
          <w:color w:val="231F20"/>
          <w:spacing w:val="-12"/>
        </w:rPr>
        <w:t> </w:t>
      </w:r>
      <w:r>
        <w:rPr>
          <w:color w:val="231F20"/>
          <w:spacing w:val="-2"/>
        </w:rPr>
        <w:t>l’enseignant-e,</w:t>
      </w:r>
      <w:r>
        <w:rPr>
          <w:color w:val="231F20"/>
          <w:spacing w:val="-11"/>
        </w:rPr>
        <w:t> </w:t>
      </w:r>
      <w:r>
        <w:rPr>
          <w:color w:val="231F20"/>
          <w:spacing w:val="-2"/>
        </w:rPr>
        <w:t>les</w:t>
      </w:r>
      <w:r>
        <w:rPr>
          <w:color w:val="231F20"/>
          <w:spacing w:val="-12"/>
        </w:rPr>
        <w:t> </w:t>
      </w:r>
      <w:r>
        <w:rPr>
          <w:color w:val="231F20"/>
          <w:spacing w:val="-2"/>
        </w:rPr>
        <w:t>élèves</w:t>
      </w:r>
      <w:r>
        <w:rPr>
          <w:color w:val="231F20"/>
          <w:spacing w:val="-11"/>
        </w:rPr>
        <w:t> </w:t>
      </w:r>
      <w:r>
        <w:rPr>
          <w:color w:val="231F20"/>
          <w:spacing w:val="-2"/>
        </w:rPr>
        <w:t>inventent</w:t>
      </w:r>
      <w:r>
        <w:rPr>
          <w:color w:val="231F20"/>
          <w:spacing w:val="-12"/>
        </w:rPr>
        <w:t> </w:t>
      </w:r>
      <w:r>
        <w:rPr>
          <w:color w:val="231F20"/>
          <w:spacing w:val="-2"/>
        </w:rPr>
        <w:t>une</w:t>
      </w:r>
      <w:r>
        <w:rPr>
          <w:color w:val="231F20"/>
          <w:spacing w:val="-11"/>
        </w:rPr>
        <w:t> </w:t>
      </w:r>
      <w:r>
        <w:rPr>
          <w:color w:val="231F20"/>
          <w:spacing w:val="-2"/>
        </w:rPr>
        <w:t>histoire</w:t>
      </w:r>
      <w:r>
        <w:rPr>
          <w:color w:val="231F20"/>
          <w:spacing w:val="-12"/>
        </w:rPr>
        <w:t> </w:t>
      </w:r>
      <w:r>
        <w:rPr>
          <w:color w:val="231F20"/>
          <w:spacing w:val="-2"/>
        </w:rPr>
        <w:t>mettant</w:t>
      </w:r>
      <w:r>
        <w:rPr>
          <w:color w:val="231F20"/>
          <w:spacing w:val="-11"/>
        </w:rPr>
        <w:t> </w:t>
      </w:r>
      <w:r>
        <w:rPr>
          <w:color w:val="231F20"/>
          <w:spacing w:val="-2"/>
        </w:rPr>
        <w:t>en</w:t>
      </w:r>
      <w:r>
        <w:rPr>
          <w:color w:val="231F20"/>
          <w:spacing w:val="-12"/>
        </w:rPr>
        <w:t> </w:t>
      </w:r>
      <w:r>
        <w:rPr>
          <w:color w:val="231F20"/>
          <w:spacing w:val="-2"/>
        </w:rPr>
        <w:t>scène</w:t>
      </w:r>
      <w:r>
        <w:rPr>
          <w:color w:val="231F20"/>
          <w:spacing w:val="-11"/>
        </w:rPr>
        <w:t> </w:t>
      </w:r>
      <w:r>
        <w:rPr>
          <w:color w:val="231F20"/>
          <w:spacing w:val="-2"/>
        </w:rPr>
        <w:t>plusieurs </w:t>
      </w:r>
      <w:r>
        <w:rPr>
          <w:color w:val="231F20"/>
        </w:rPr>
        <w:t>identités</w:t>
      </w:r>
      <w:r>
        <w:rPr>
          <w:color w:val="231F20"/>
          <w:spacing w:val="-14"/>
        </w:rPr>
        <w:t> </w:t>
      </w:r>
      <w:r>
        <w:rPr>
          <w:color w:val="231F20"/>
        </w:rPr>
        <w:t>:</w:t>
      </w:r>
      <w:r>
        <w:rPr>
          <w:color w:val="231F20"/>
          <w:spacing w:val="-8"/>
        </w:rPr>
        <w:t> </w:t>
      </w:r>
      <w:r>
        <w:rPr>
          <w:color w:val="231F20"/>
        </w:rPr>
        <w:t>par exemple, un dialogue entre le caddie et le camion-poubelle ou entre la salade suisse et la fraise espagnole.</w:t>
      </w:r>
    </w:p>
    <w:p>
      <w:pPr>
        <w:pStyle w:val="BodyText"/>
        <w:spacing w:before="11"/>
        <w:rPr>
          <w:sz w:val="21"/>
        </w:rPr>
      </w:pPr>
      <w:r>
        <w:rPr/>
        <w:pict>
          <v:shape style="position:absolute;margin-left:73.700996pt;margin-top:13.723699pt;width:408.2pt;height:49.45pt;mso-position-horizontal-relative:page;mso-position-vertical-relative:paragraph;z-index:-15724544;mso-wrap-distance-left:0;mso-wrap-distance-right:0" type="#_x0000_t202" id="docshape31" filled="true" fillcolor="#d4e3b6" stroked="false">
            <v:textbox inset="0,0,0,0">
              <w:txbxContent>
                <w:p>
                  <w:pPr>
                    <w:pStyle w:val="BodyText"/>
                    <w:spacing w:line="268" w:lineRule="auto" w:before="118"/>
                    <w:ind w:left="170" w:right="165"/>
                    <w:jc w:val="both"/>
                    <w:rPr>
                      <w:rFonts w:ascii="TSTAR PRO" w:hAnsi="TSTAR PRO"/>
                      <w:b/>
                      <w:i/>
                      <w:color w:val="000000"/>
                      <w:sz w:val="20"/>
                    </w:rPr>
                  </w:pPr>
                  <w:r>
                    <w:rPr>
                      <w:color w:val="231F20"/>
                    </w:rPr>
                    <w:t>Pour vous soutenir dans la réalisation de vos projets scolaires, éducation21 propose</w:t>
                  </w:r>
                  <w:r>
                    <w:rPr>
                      <w:color w:val="231F20"/>
                      <w:spacing w:val="80"/>
                    </w:rPr>
                    <w:t> </w:t>
                  </w:r>
                  <w:r>
                    <w:rPr>
                      <w:color w:val="231F20"/>
                    </w:rPr>
                    <w:t>des aides financières ciblées, ainsi que des conseils et des ressources pédagogiques évaluées sur la base de critères de qualité</w:t>
                  </w:r>
                  <w:r>
                    <w:rPr>
                      <w:color w:val="231F20"/>
                      <w:spacing w:val="-13"/>
                    </w:rPr>
                    <w:t> </w:t>
                  </w:r>
                  <w:r>
                    <w:rPr>
                      <w:color w:val="231F20"/>
                    </w:rPr>
                    <w:t>: </w:t>
                  </w:r>
                  <w:hyperlink r:id="rId10">
                    <w:r>
                      <w:rPr>
                        <w:rFonts w:ascii="TSTAR PRO" w:hAnsi="TSTAR PRO"/>
                        <w:b/>
                        <w:i/>
                        <w:color w:val="C4084A"/>
                        <w:sz w:val="20"/>
                      </w:rPr>
                      <w:t>www.education21.ch</w:t>
                    </w:r>
                  </w:hyperlink>
                </w:p>
              </w:txbxContent>
            </v:textbox>
            <v:fill type="solid"/>
            <w10:wrap type="topAndBottom"/>
          </v:shape>
        </w:pict>
      </w:r>
    </w:p>
    <w:p>
      <w:pPr>
        <w:spacing w:after="0"/>
        <w:rPr>
          <w:sz w:val="21"/>
        </w:rPr>
        <w:sectPr>
          <w:pgSz w:w="11910" w:h="16840"/>
          <w:pgMar w:header="0" w:footer="774" w:top="1200" w:bottom="960" w:left="0" w:right="800"/>
        </w:sectPr>
      </w:pPr>
    </w:p>
    <w:p>
      <w:pPr>
        <w:pStyle w:val="Heading2"/>
        <w:rPr>
          <w:b/>
        </w:rPr>
      </w:pPr>
      <w:bookmarkStart w:name="_TOC_250009" w:id="5"/>
      <w:bookmarkEnd w:id="5"/>
      <w:r>
        <w:rPr>
          <w:b/>
          <w:color w:val="C4084A"/>
          <w:spacing w:val="-2"/>
        </w:rPr>
        <w:t>IDENTITÉS</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724032;mso-wrap-distance-left:0;mso-wrap-distance-right:0" id="docshape32" coordorigin="1474,69" coordsize="8164,0" path="m1474,69l9638,69e" filled="false" stroked="true" strokeweight=".5pt" strokecolor="#d62690">
            <v:path arrowok="t"/>
            <v:stroke dashstyle="solid"/>
            <w10:wrap type="topAndBottom"/>
          </v:shape>
        </w:pict>
      </w:r>
    </w:p>
    <w:p>
      <w:pPr>
        <w:pStyle w:val="BodyText"/>
        <w:rPr>
          <w:rFonts w:ascii="TSTAR PRO Headline"/>
          <w:b/>
          <w:sz w:val="26"/>
        </w:rPr>
      </w:pPr>
    </w:p>
    <w:p>
      <w:pPr>
        <w:pStyle w:val="BodyText"/>
        <w:rPr>
          <w:rFonts w:ascii="TSTAR PRO Headline"/>
          <w:b/>
          <w:sz w:val="26"/>
        </w:rPr>
      </w:pPr>
    </w:p>
    <w:p>
      <w:pPr>
        <w:pStyle w:val="Heading2"/>
        <w:spacing w:before="160"/>
        <w:rPr>
          <w:rFonts w:ascii="TSTAR PRO" w:hAnsi="TSTAR PRO"/>
        </w:rPr>
      </w:pPr>
      <w:bookmarkStart w:name="_TOC_250008" w:id="6"/>
      <w:r>
        <w:rPr>
          <w:rFonts w:ascii="TSTAR PRO" w:hAnsi="TSTAR PRO"/>
          <w:color w:val="639E48"/>
          <w:spacing w:val="-2"/>
        </w:rPr>
        <w:t>Liste</w:t>
      </w:r>
      <w:r>
        <w:rPr>
          <w:rFonts w:ascii="TSTAR PRO" w:hAnsi="TSTAR PRO"/>
          <w:color w:val="639E48"/>
          <w:spacing w:val="-7"/>
        </w:rPr>
        <w:t> </w:t>
      </w:r>
      <w:r>
        <w:rPr>
          <w:rFonts w:ascii="TSTAR PRO" w:hAnsi="TSTAR PRO"/>
          <w:color w:val="639E48"/>
          <w:spacing w:val="-2"/>
        </w:rPr>
        <w:t>des</w:t>
      </w:r>
      <w:r>
        <w:rPr>
          <w:rFonts w:ascii="TSTAR PRO" w:hAnsi="TSTAR PRO"/>
          <w:color w:val="639E48"/>
          <w:spacing w:val="-7"/>
        </w:rPr>
        <w:t> </w:t>
      </w:r>
      <w:bookmarkEnd w:id="6"/>
      <w:r>
        <w:rPr>
          <w:rFonts w:ascii="TSTAR PRO" w:hAnsi="TSTAR PRO"/>
          <w:color w:val="639E48"/>
          <w:spacing w:val="-2"/>
        </w:rPr>
        <w:t>identités</w:t>
      </w:r>
    </w:p>
    <w:p>
      <w:pPr>
        <w:pStyle w:val="ListParagraph"/>
        <w:numPr>
          <w:ilvl w:val="0"/>
          <w:numId w:val="1"/>
        </w:numPr>
        <w:tabs>
          <w:tab w:pos="1870" w:val="left" w:leader="none"/>
          <w:tab w:pos="1871" w:val="left" w:leader="none"/>
        </w:tabs>
        <w:spacing w:line="321" w:lineRule="exact" w:before="203" w:after="0"/>
        <w:ind w:left="1870" w:right="0" w:hanging="397"/>
        <w:jc w:val="left"/>
        <w:rPr>
          <w:sz w:val="22"/>
        </w:rPr>
      </w:pPr>
      <w:r>
        <w:rPr>
          <w:color w:val="231F20"/>
          <w:spacing w:val="-2"/>
          <w:sz w:val="22"/>
        </w:rPr>
        <w:t>Une</w:t>
      </w:r>
      <w:r>
        <w:rPr>
          <w:color w:val="231F20"/>
          <w:spacing w:val="-8"/>
          <w:sz w:val="22"/>
        </w:rPr>
        <w:t> </w:t>
      </w:r>
      <w:r>
        <w:rPr>
          <w:color w:val="231F20"/>
          <w:spacing w:val="-2"/>
          <w:sz w:val="22"/>
        </w:rPr>
        <w:t>fraise</w:t>
      </w:r>
      <w:r>
        <w:rPr>
          <w:color w:val="231F20"/>
          <w:spacing w:val="-8"/>
          <w:sz w:val="22"/>
        </w:rPr>
        <w:t> </w:t>
      </w:r>
      <w:r>
        <w:rPr>
          <w:color w:val="231F20"/>
          <w:spacing w:val="-2"/>
          <w:sz w:val="22"/>
        </w:rPr>
        <w:t>d'Espagne</w:t>
      </w:r>
      <w:r>
        <w:rPr>
          <w:color w:val="231F20"/>
          <w:spacing w:val="-7"/>
          <w:sz w:val="22"/>
        </w:rPr>
        <w:t> </w:t>
      </w:r>
      <w:r>
        <w:rPr>
          <w:color w:val="231F20"/>
          <w:spacing w:val="-2"/>
          <w:sz w:val="22"/>
        </w:rPr>
        <w:t>«</w:t>
      </w:r>
      <w:r>
        <w:rPr>
          <w:color w:val="231F20"/>
          <w:spacing w:val="-36"/>
          <w:sz w:val="22"/>
        </w:rPr>
        <w:t> </w:t>
      </w:r>
      <w:r>
        <w:rPr>
          <w:color w:val="231F20"/>
          <w:spacing w:val="-5"/>
          <w:sz w:val="22"/>
        </w:rPr>
        <w:t>O»</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pacing w:val="-2"/>
          <w:sz w:val="22"/>
        </w:rPr>
        <w:t>Des</w:t>
      </w:r>
      <w:r>
        <w:rPr>
          <w:color w:val="231F20"/>
          <w:spacing w:val="-7"/>
          <w:sz w:val="22"/>
        </w:rPr>
        <w:t> </w:t>
      </w:r>
      <w:r>
        <w:rPr>
          <w:color w:val="231F20"/>
          <w:spacing w:val="-2"/>
          <w:sz w:val="22"/>
        </w:rPr>
        <w:t>frites</w:t>
      </w:r>
      <w:r>
        <w:rPr>
          <w:color w:val="231F20"/>
          <w:spacing w:val="-6"/>
          <w:sz w:val="22"/>
        </w:rPr>
        <w:t> </w:t>
      </w:r>
      <w:r>
        <w:rPr>
          <w:color w:val="231F20"/>
          <w:spacing w:val="-2"/>
          <w:sz w:val="22"/>
        </w:rPr>
        <w:t>«</w:t>
      </w:r>
      <w:r>
        <w:rPr>
          <w:color w:val="231F20"/>
          <w:spacing w:val="-35"/>
          <w:sz w:val="22"/>
        </w:rPr>
        <w:t> </w:t>
      </w:r>
      <w:r>
        <w:rPr>
          <w:color w:val="231F20"/>
          <w:spacing w:val="-5"/>
          <w:sz w:val="22"/>
        </w:rPr>
        <w:t>O»</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pacing w:val="-2"/>
          <w:sz w:val="22"/>
        </w:rPr>
        <w:t>Une</w:t>
      </w:r>
      <w:r>
        <w:rPr>
          <w:color w:val="231F20"/>
          <w:spacing w:val="-8"/>
          <w:sz w:val="22"/>
        </w:rPr>
        <w:t> </w:t>
      </w:r>
      <w:r>
        <w:rPr>
          <w:color w:val="231F20"/>
          <w:spacing w:val="-2"/>
          <w:sz w:val="22"/>
        </w:rPr>
        <w:t>salade</w:t>
      </w:r>
      <w:r>
        <w:rPr>
          <w:color w:val="231F20"/>
          <w:spacing w:val="-7"/>
          <w:sz w:val="22"/>
        </w:rPr>
        <w:t> </w:t>
      </w:r>
      <w:r>
        <w:rPr>
          <w:color w:val="231F20"/>
          <w:spacing w:val="-2"/>
          <w:sz w:val="22"/>
        </w:rPr>
        <w:t>verte</w:t>
      </w:r>
      <w:r>
        <w:rPr>
          <w:color w:val="231F20"/>
          <w:spacing w:val="-7"/>
          <w:sz w:val="22"/>
        </w:rPr>
        <w:t> </w:t>
      </w:r>
      <w:r>
        <w:rPr>
          <w:color w:val="231F20"/>
          <w:spacing w:val="-2"/>
          <w:sz w:val="22"/>
        </w:rPr>
        <w:t>«</w:t>
      </w:r>
      <w:r>
        <w:rPr>
          <w:color w:val="231F20"/>
          <w:spacing w:val="-36"/>
          <w:sz w:val="22"/>
        </w:rPr>
        <w:t> </w:t>
      </w:r>
      <w:r>
        <w:rPr>
          <w:color w:val="231F20"/>
          <w:spacing w:val="-5"/>
          <w:sz w:val="22"/>
        </w:rPr>
        <w:t>O»</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pacing w:val="-2"/>
          <w:sz w:val="22"/>
        </w:rPr>
        <w:t>Une</w:t>
      </w:r>
      <w:r>
        <w:rPr>
          <w:color w:val="231F20"/>
          <w:spacing w:val="-7"/>
          <w:sz w:val="22"/>
        </w:rPr>
        <w:t> </w:t>
      </w:r>
      <w:r>
        <w:rPr>
          <w:color w:val="231F20"/>
          <w:spacing w:val="-2"/>
          <w:sz w:val="22"/>
        </w:rPr>
        <w:t>cuisse</w:t>
      </w:r>
      <w:r>
        <w:rPr>
          <w:color w:val="231F20"/>
          <w:spacing w:val="-7"/>
          <w:sz w:val="22"/>
        </w:rPr>
        <w:t> </w:t>
      </w:r>
      <w:r>
        <w:rPr>
          <w:color w:val="231F20"/>
          <w:spacing w:val="-2"/>
          <w:sz w:val="22"/>
        </w:rPr>
        <w:t>de</w:t>
      </w:r>
      <w:r>
        <w:rPr>
          <w:color w:val="231F20"/>
          <w:spacing w:val="-6"/>
          <w:sz w:val="22"/>
        </w:rPr>
        <w:t> </w:t>
      </w:r>
      <w:r>
        <w:rPr>
          <w:color w:val="231F20"/>
          <w:spacing w:val="-2"/>
          <w:sz w:val="22"/>
        </w:rPr>
        <w:t>poulet</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z w:val="22"/>
        </w:rPr>
        <w:t>Une</w:t>
      </w:r>
      <w:r>
        <w:rPr>
          <w:color w:val="231F20"/>
          <w:spacing w:val="-11"/>
          <w:sz w:val="22"/>
        </w:rPr>
        <w:t> </w:t>
      </w:r>
      <w:r>
        <w:rPr>
          <w:color w:val="231F20"/>
          <w:spacing w:val="-2"/>
          <w:sz w:val="22"/>
        </w:rPr>
        <w:t>banane</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pacing w:val="-2"/>
          <w:sz w:val="22"/>
        </w:rPr>
        <w:t>Ramon,</w:t>
      </w:r>
      <w:r>
        <w:rPr>
          <w:color w:val="231F20"/>
          <w:spacing w:val="-7"/>
          <w:sz w:val="22"/>
        </w:rPr>
        <w:t> </w:t>
      </w:r>
      <w:r>
        <w:rPr>
          <w:color w:val="231F20"/>
          <w:spacing w:val="-2"/>
          <w:sz w:val="22"/>
        </w:rPr>
        <w:t>un</w:t>
      </w:r>
      <w:r>
        <w:rPr>
          <w:color w:val="231F20"/>
          <w:spacing w:val="-6"/>
          <w:sz w:val="22"/>
        </w:rPr>
        <w:t> </w:t>
      </w:r>
      <w:r>
        <w:rPr>
          <w:color w:val="231F20"/>
          <w:spacing w:val="-2"/>
          <w:sz w:val="22"/>
        </w:rPr>
        <w:t>paysan</w:t>
      </w:r>
      <w:r>
        <w:rPr>
          <w:color w:val="231F20"/>
          <w:spacing w:val="-6"/>
          <w:sz w:val="22"/>
        </w:rPr>
        <w:t> </w:t>
      </w:r>
      <w:r>
        <w:rPr>
          <w:color w:val="231F20"/>
          <w:spacing w:val="-2"/>
          <w:sz w:val="22"/>
        </w:rPr>
        <w:t>espagnol</w:t>
      </w:r>
      <w:r>
        <w:rPr>
          <w:color w:val="231F20"/>
          <w:spacing w:val="-7"/>
          <w:sz w:val="22"/>
        </w:rPr>
        <w:t> </w:t>
      </w:r>
      <w:r>
        <w:rPr>
          <w:color w:val="231F20"/>
          <w:spacing w:val="-2"/>
          <w:sz w:val="22"/>
        </w:rPr>
        <w:t>«</w:t>
      </w:r>
      <w:r>
        <w:rPr>
          <w:color w:val="231F20"/>
          <w:spacing w:val="-35"/>
          <w:sz w:val="22"/>
        </w:rPr>
        <w:t> </w:t>
      </w:r>
      <w:r>
        <w:rPr>
          <w:color w:val="231F20"/>
          <w:spacing w:val="-5"/>
          <w:sz w:val="22"/>
        </w:rPr>
        <w:t>O»</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pacing w:val="-2"/>
          <w:sz w:val="22"/>
        </w:rPr>
        <w:t>Elise,</w:t>
      </w:r>
      <w:r>
        <w:rPr>
          <w:color w:val="231F20"/>
          <w:spacing w:val="-9"/>
          <w:sz w:val="22"/>
        </w:rPr>
        <w:t> </w:t>
      </w:r>
      <w:r>
        <w:rPr>
          <w:color w:val="231F20"/>
          <w:spacing w:val="-2"/>
          <w:sz w:val="22"/>
        </w:rPr>
        <w:t>une</w:t>
      </w:r>
      <w:r>
        <w:rPr>
          <w:color w:val="231F20"/>
          <w:spacing w:val="-8"/>
          <w:sz w:val="22"/>
        </w:rPr>
        <w:t> </w:t>
      </w:r>
      <w:r>
        <w:rPr>
          <w:color w:val="231F20"/>
          <w:spacing w:val="-2"/>
          <w:sz w:val="22"/>
        </w:rPr>
        <w:t>paysanne</w:t>
      </w:r>
      <w:r>
        <w:rPr>
          <w:color w:val="231F20"/>
          <w:spacing w:val="-9"/>
          <w:sz w:val="22"/>
        </w:rPr>
        <w:t> </w:t>
      </w:r>
      <w:r>
        <w:rPr>
          <w:color w:val="231F20"/>
          <w:spacing w:val="-2"/>
          <w:sz w:val="22"/>
        </w:rPr>
        <w:t>suisse</w:t>
      </w:r>
      <w:r>
        <w:rPr>
          <w:color w:val="231F20"/>
          <w:spacing w:val="-8"/>
          <w:sz w:val="22"/>
        </w:rPr>
        <w:t> </w:t>
      </w:r>
      <w:r>
        <w:rPr>
          <w:color w:val="231F20"/>
          <w:spacing w:val="-2"/>
          <w:sz w:val="22"/>
        </w:rPr>
        <w:t>«</w:t>
      </w:r>
      <w:r>
        <w:rPr>
          <w:color w:val="231F20"/>
          <w:spacing w:val="-36"/>
          <w:sz w:val="22"/>
        </w:rPr>
        <w:t> </w:t>
      </w:r>
      <w:r>
        <w:rPr>
          <w:color w:val="231F20"/>
          <w:spacing w:val="-5"/>
          <w:sz w:val="22"/>
        </w:rPr>
        <w:t>O»</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pacing w:val="-2"/>
          <w:sz w:val="22"/>
        </w:rPr>
        <w:t>André,</w:t>
      </w:r>
      <w:r>
        <w:rPr>
          <w:color w:val="231F20"/>
          <w:spacing w:val="-11"/>
          <w:sz w:val="22"/>
        </w:rPr>
        <w:t> </w:t>
      </w:r>
      <w:r>
        <w:rPr>
          <w:color w:val="231F20"/>
          <w:spacing w:val="-2"/>
          <w:sz w:val="22"/>
        </w:rPr>
        <w:t>un</w:t>
      </w:r>
      <w:r>
        <w:rPr>
          <w:color w:val="231F20"/>
          <w:spacing w:val="-11"/>
          <w:sz w:val="22"/>
        </w:rPr>
        <w:t> </w:t>
      </w:r>
      <w:r>
        <w:rPr>
          <w:color w:val="231F20"/>
          <w:spacing w:val="-2"/>
          <w:sz w:val="22"/>
        </w:rPr>
        <w:t>chauffeur</w:t>
      </w:r>
      <w:r>
        <w:rPr>
          <w:color w:val="231F20"/>
          <w:spacing w:val="-10"/>
          <w:sz w:val="22"/>
        </w:rPr>
        <w:t> </w:t>
      </w:r>
      <w:r>
        <w:rPr>
          <w:color w:val="231F20"/>
          <w:spacing w:val="-2"/>
          <w:sz w:val="22"/>
        </w:rPr>
        <w:t>routier</w:t>
      </w:r>
      <w:r>
        <w:rPr>
          <w:color w:val="231F20"/>
          <w:spacing w:val="-10"/>
          <w:sz w:val="22"/>
        </w:rPr>
        <w:t> </w:t>
      </w:r>
      <w:r>
        <w:rPr>
          <w:color w:val="231F20"/>
          <w:spacing w:val="-2"/>
          <w:sz w:val="22"/>
        </w:rPr>
        <w:t>«</w:t>
      </w:r>
      <w:r>
        <w:rPr>
          <w:color w:val="231F20"/>
          <w:spacing w:val="-36"/>
          <w:sz w:val="22"/>
        </w:rPr>
        <w:t> </w:t>
      </w:r>
      <w:r>
        <w:rPr>
          <w:color w:val="231F20"/>
          <w:spacing w:val="-5"/>
          <w:sz w:val="22"/>
        </w:rPr>
        <w:t>O»</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pacing w:val="-2"/>
          <w:sz w:val="22"/>
        </w:rPr>
        <w:t>Amina,</w:t>
      </w:r>
      <w:r>
        <w:rPr>
          <w:color w:val="231F20"/>
          <w:spacing w:val="-9"/>
          <w:sz w:val="22"/>
        </w:rPr>
        <w:t> </w:t>
      </w:r>
      <w:r>
        <w:rPr>
          <w:color w:val="231F20"/>
          <w:spacing w:val="-2"/>
          <w:sz w:val="22"/>
        </w:rPr>
        <w:t>une</w:t>
      </w:r>
      <w:r>
        <w:rPr>
          <w:color w:val="231F20"/>
          <w:spacing w:val="-8"/>
          <w:sz w:val="22"/>
        </w:rPr>
        <w:t> </w:t>
      </w:r>
      <w:r>
        <w:rPr>
          <w:color w:val="231F20"/>
          <w:spacing w:val="-2"/>
          <w:sz w:val="22"/>
        </w:rPr>
        <w:t>paysanne</w:t>
      </w:r>
      <w:r>
        <w:rPr>
          <w:color w:val="231F20"/>
          <w:spacing w:val="-8"/>
          <w:sz w:val="22"/>
        </w:rPr>
        <w:t> </w:t>
      </w:r>
      <w:r>
        <w:rPr>
          <w:color w:val="231F20"/>
          <w:spacing w:val="-2"/>
          <w:sz w:val="22"/>
        </w:rPr>
        <w:t>qui</w:t>
      </w:r>
      <w:r>
        <w:rPr>
          <w:color w:val="231F20"/>
          <w:spacing w:val="-8"/>
          <w:sz w:val="22"/>
        </w:rPr>
        <w:t> </w:t>
      </w:r>
      <w:r>
        <w:rPr>
          <w:color w:val="231F20"/>
          <w:spacing w:val="-2"/>
          <w:sz w:val="22"/>
        </w:rPr>
        <w:t>cultive</w:t>
      </w:r>
      <w:r>
        <w:rPr>
          <w:color w:val="231F20"/>
          <w:spacing w:val="-8"/>
          <w:sz w:val="22"/>
        </w:rPr>
        <w:t> </w:t>
      </w:r>
      <w:r>
        <w:rPr>
          <w:color w:val="231F20"/>
          <w:spacing w:val="-2"/>
          <w:sz w:val="22"/>
        </w:rPr>
        <w:t>des</w:t>
      </w:r>
      <w:r>
        <w:rPr>
          <w:color w:val="231F20"/>
          <w:spacing w:val="-8"/>
          <w:sz w:val="22"/>
        </w:rPr>
        <w:t> </w:t>
      </w:r>
      <w:r>
        <w:rPr>
          <w:color w:val="231F20"/>
          <w:spacing w:val="-2"/>
          <w:sz w:val="22"/>
        </w:rPr>
        <w:t>bananes</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pacing w:val="-2"/>
          <w:sz w:val="22"/>
        </w:rPr>
        <w:t>Dimitri</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pacing w:val="-2"/>
          <w:sz w:val="22"/>
        </w:rPr>
        <w:t>Un</w:t>
      </w:r>
      <w:r>
        <w:rPr>
          <w:color w:val="231F20"/>
          <w:spacing w:val="-7"/>
          <w:sz w:val="22"/>
        </w:rPr>
        <w:t> </w:t>
      </w:r>
      <w:r>
        <w:rPr>
          <w:color w:val="231F20"/>
          <w:spacing w:val="-2"/>
          <w:sz w:val="22"/>
        </w:rPr>
        <w:t>caddie</w:t>
      </w:r>
      <w:r>
        <w:rPr>
          <w:color w:val="231F20"/>
          <w:spacing w:val="-7"/>
          <w:sz w:val="22"/>
        </w:rPr>
        <w:t> </w:t>
      </w:r>
      <w:r>
        <w:rPr>
          <w:color w:val="231F20"/>
          <w:spacing w:val="-2"/>
          <w:sz w:val="22"/>
        </w:rPr>
        <w:t>du</w:t>
      </w:r>
      <w:r>
        <w:rPr>
          <w:color w:val="231F20"/>
          <w:spacing w:val="-6"/>
          <w:sz w:val="22"/>
        </w:rPr>
        <w:t> </w:t>
      </w:r>
      <w:r>
        <w:rPr>
          <w:color w:val="231F20"/>
          <w:spacing w:val="-2"/>
          <w:sz w:val="22"/>
        </w:rPr>
        <w:t>supermarché</w:t>
      </w:r>
      <w:r>
        <w:rPr>
          <w:color w:val="231F20"/>
          <w:spacing w:val="-7"/>
          <w:sz w:val="22"/>
        </w:rPr>
        <w:t> </w:t>
      </w:r>
      <w:r>
        <w:rPr>
          <w:color w:val="231F20"/>
          <w:spacing w:val="-2"/>
          <w:sz w:val="22"/>
        </w:rPr>
        <w:t>«</w:t>
      </w:r>
      <w:r>
        <w:rPr>
          <w:color w:val="231F20"/>
          <w:spacing w:val="-35"/>
          <w:sz w:val="22"/>
        </w:rPr>
        <w:t> </w:t>
      </w:r>
      <w:r>
        <w:rPr>
          <w:color w:val="231F20"/>
          <w:spacing w:val="-5"/>
          <w:sz w:val="22"/>
        </w:rPr>
        <w:t>O»</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pacing w:val="-2"/>
          <w:sz w:val="22"/>
        </w:rPr>
        <w:t>L'eau</w:t>
      </w:r>
      <w:r>
        <w:rPr>
          <w:color w:val="231F20"/>
          <w:spacing w:val="-9"/>
          <w:sz w:val="22"/>
        </w:rPr>
        <w:t> </w:t>
      </w:r>
      <w:r>
        <w:rPr>
          <w:color w:val="231F20"/>
          <w:spacing w:val="-2"/>
          <w:sz w:val="22"/>
        </w:rPr>
        <w:t>«</w:t>
      </w:r>
      <w:r>
        <w:rPr>
          <w:color w:val="231F20"/>
          <w:spacing w:val="-36"/>
          <w:sz w:val="22"/>
        </w:rPr>
        <w:t> </w:t>
      </w:r>
      <w:r>
        <w:rPr>
          <w:color w:val="231F20"/>
          <w:spacing w:val="-5"/>
          <w:sz w:val="22"/>
        </w:rPr>
        <w:t>O»</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z w:val="22"/>
        </w:rPr>
        <w:t>Un</w:t>
      </w:r>
      <w:r>
        <w:rPr>
          <w:color w:val="231F20"/>
          <w:spacing w:val="-8"/>
          <w:sz w:val="22"/>
        </w:rPr>
        <w:t> </w:t>
      </w:r>
      <w:r>
        <w:rPr>
          <w:color w:val="231F20"/>
          <w:spacing w:val="-2"/>
          <w:sz w:val="22"/>
        </w:rPr>
        <w:t>champ</w:t>
      </w:r>
    </w:p>
    <w:p>
      <w:pPr>
        <w:pStyle w:val="ListParagraph"/>
        <w:numPr>
          <w:ilvl w:val="0"/>
          <w:numId w:val="1"/>
        </w:numPr>
        <w:tabs>
          <w:tab w:pos="1870" w:val="left" w:leader="none"/>
          <w:tab w:pos="1871" w:val="left" w:leader="none"/>
        </w:tabs>
        <w:spacing w:line="280" w:lineRule="exact" w:before="0" w:after="0"/>
        <w:ind w:left="1870" w:right="0" w:hanging="397"/>
        <w:jc w:val="left"/>
        <w:rPr>
          <w:sz w:val="22"/>
        </w:rPr>
      </w:pPr>
      <w:r>
        <w:rPr>
          <w:color w:val="231F20"/>
          <w:sz w:val="22"/>
        </w:rPr>
        <w:t>Des</w:t>
      </w:r>
      <w:r>
        <w:rPr>
          <w:color w:val="231F20"/>
          <w:spacing w:val="-11"/>
          <w:sz w:val="22"/>
        </w:rPr>
        <w:t> </w:t>
      </w:r>
      <w:r>
        <w:rPr>
          <w:color w:val="231F20"/>
          <w:spacing w:val="-2"/>
          <w:sz w:val="22"/>
        </w:rPr>
        <w:t>déchets</w:t>
      </w:r>
    </w:p>
    <w:p>
      <w:pPr>
        <w:pStyle w:val="ListParagraph"/>
        <w:numPr>
          <w:ilvl w:val="0"/>
          <w:numId w:val="1"/>
        </w:numPr>
        <w:tabs>
          <w:tab w:pos="1870" w:val="left" w:leader="none"/>
          <w:tab w:pos="1871" w:val="left" w:leader="none"/>
        </w:tabs>
        <w:spacing w:line="321" w:lineRule="exact" w:before="0" w:after="0"/>
        <w:ind w:left="1870" w:right="0" w:hanging="397"/>
        <w:jc w:val="left"/>
        <w:rPr>
          <w:sz w:val="22"/>
        </w:rPr>
      </w:pPr>
      <w:r>
        <w:rPr>
          <w:color w:val="231F20"/>
          <w:spacing w:val="-2"/>
          <w:sz w:val="22"/>
        </w:rPr>
        <w:t>Un</w:t>
      </w:r>
      <w:r>
        <w:rPr>
          <w:color w:val="231F20"/>
          <w:spacing w:val="-11"/>
          <w:sz w:val="22"/>
        </w:rPr>
        <w:t> </w:t>
      </w:r>
      <w:r>
        <w:rPr>
          <w:color w:val="231F20"/>
          <w:spacing w:val="-2"/>
          <w:sz w:val="22"/>
        </w:rPr>
        <w:t>camion-poubelle</w:t>
      </w:r>
    </w:p>
    <w:p>
      <w:pPr>
        <w:pStyle w:val="BodyText"/>
        <w:spacing w:before="7"/>
        <w:rPr>
          <w:sz w:val="51"/>
        </w:rPr>
      </w:pPr>
    </w:p>
    <w:p>
      <w:pPr>
        <w:pStyle w:val="BodyText"/>
        <w:ind w:left="1474"/>
      </w:pPr>
      <w:r>
        <w:rPr>
          <w:color w:val="231F20"/>
          <w:spacing w:val="-2"/>
        </w:rPr>
        <w:t>15</w:t>
      </w:r>
      <w:r>
        <w:rPr>
          <w:color w:val="231F20"/>
          <w:spacing w:val="-9"/>
        </w:rPr>
        <w:t> </w:t>
      </w:r>
      <w:r>
        <w:rPr>
          <w:color w:val="231F20"/>
          <w:spacing w:val="-2"/>
        </w:rPr>
        <w:t>identités</w:t>
      </w:r>
      <w:r>
        <w:rPr>
          <w:color w:val="231F20"/>
          <w:spacing w:val="-8"/>
        </w:rPr>
        <w:t> </w:t>
      </w:r>
      <w:r>
        <w:rPr>
          <w:color w:val="231F20"/>
          <w:spacing w:val="-2"/>
        </w:rPr>
        <w:t>au</w:t>
      </w:r>
      <w:r>
        <w:rPr>
          <w:color w:val="231F20"/>
          <w:spacing w:val="-9"/>
        </w:rPr>
        <w:t> </w:t>
      </w:r>
      <w:r>
        <w:rPr>
          <w:color w:val="231F20"/>
          <w:spacing w:val="-2"/>
        </w:rPr>
        <w:t>total,</w:t>
      </w:r>
      <w:r>
        <w:rPr>
          <w:color w:val="231F20"/>
          <w:spacing w:val="-8"/>
        </w:rPr>
        <w:t> </w:t>
      </w:r>
      <w:r>
        <w:rPr>
          <w:color w:val="231F20"/>
          <w:spacing w:val="-2"/>
        </w:rPr>
        <w:t>dont</w:t>
      </w:r>
      <w:r>
        <w:rPr>
          <w:color w:val="231F20"/>
          <w:spacing w:val="-8"/>
        </w:rPr>
        <w:t> </w:t>
      </w:r>
      <w:r>
        <w:rPr>
          <w:color w:val="231F20"/>
          <w:spacing w:val="-2"/>
        </w:rPr>
        <w:t>8</w:t>
      </w:r>
      <w:r>
        <w:rPr>
          <w:color w:val="231F20"/>
          <w:spacing w:val="-8"/>
        </w:rPr>
        <w:t> </w:t>
      </w:r>
      <w:r>
        <w:rPr>
          <w:color w:val="231F20"/>
          <w:spacing w:val="-2"/>
        </w:rPr>
        <w:t>obligatoires</w:t>
      </w:r>
      <w:r>
        <w:rPr>
          <w:color w:val="231F20"/>
          <w:spacing w:val="-9"/>
        </w:rPr>
        <w:t> </w:t>
      </w:r>
      <w:r>
        <w:rPr>
          <w:color w:val="231F20"/>
          <w:spacing w:val="-2"/>
        </w:rPr>
        <w:t>«</w:t>
      </w:r>
      <w:r>
        <w:rPr>
          <w:color w:val="231F20"/>
          <w:spacing w:val="-36"/>
        </w:rPr>
        <w:t> </w:t>
      </w:r>
      <w:r>
        <w:rPr>
          <w:color w:val="231F20"/>
          <w:spacing w:val="-2"/>
        </w:rPr>
        <w:t>O</w:t>
      </w:r>
      <w:r>
        <w:rPr>
          <w:color w:val="231F20"/>
          <w:spacing w:val="-38"/>
        </w:rPr>
        <w:t> </w:t>
      </w:r>
      <w:r>
        <w:rPr>
          <w:color w:val="231F20"/>
          <w:spacing w:val="-5"/>
        </w:rPr>
        <w:t>».</w:t>
      </w:r>
    </w:p>
    <w:p>
      <w:pPr>
        <w:spacing w:after="0"/>
        <w:sectPr>
          <w:pgSz w:w="11910" w:h="16840"/>
          <w:pgMar w:header="0" w:footer="774" w:top="1200" w:bottom="960" w:left="0" w:right="800"/>
        </w:sectPr>
      </w:pPr>
    </w:p>
    <w:p>
      <w:pPr>
        <w:pStyle w:val="Heading2"/>
        <w:rPr>
          <w:b/>
        </w:rPr>
      </w:pPr>
      <w:r>
        <w:rPr/>
        <w:pict>
          <v:group style="position:absolute;margin-left:73.700699pt;margin-top:35.457588pt;width:408.2pt;height:326pt;mso-position-horizontal-relative:page;mso-position-vertical-relative:paragraph;z-index:15734272" id="docshapegroup33" coordorigin="1474,709" coordsize="8164,6520">
            <v:rect style="position:absolute;left:1474;top:709;width:8164;height:6520" id="docshape34" filled="true" fillcolor="#ffffff" stroked="false">
              <v:fill type="solid"/>
            </v:rect>
            <v:shape style="position:absolute;left:1474;top:709;width:8164;height:6520" id="docshape35" coordorigin="1474,709" coordsize="8164,6520" path="m1484,7224l1483,7220,1479,7219,1475,7220,1474,7224,1475,7227,1479,7229,1483,7227,1484,7224xm1484,714l1483,711,1479,709,1475,711,1474,714,1475,718,1479,719,1483,718,1484,714xm9638,7224l9636,7220,9633,7219,9629,7220,9628,7224,9629,7227,9633,7229,9636,7227,9638,7224xm9638,714l9636,711,9633,709,9629,711,9628,714,9629,718,9633,719,9636,718,9638,714xe" filled="true" fillcolor="#231f20" stroked="false">
              <v:path arrowok="t"/>
              <v:fill type="solid"/>
            </v:shape>
            <v:shape style="position:absolute;left:1767;top:1151;width:7738;height:5755" type="#_x0000_t75" id="docshape36" stroked="false">
              <v:imagedata r:id="rId11" o:title=""/>
            </v:shape>
            <v:shape style="position:absolute;left:1479;top:714;width:8154;height:6510" type="#_x0000_t202" id="docshape37" filled="false" stroked="true" strokeweight=".5pt" strokecolor="#231f20">
              <v:textbox inset="0,0,0,0">
                <w:txbxContent>
                  <w:p>
                    <w:pPr>
                      <w:tabs>
                        <w:tab w:pos="7473" w:val="left" w:leader="none"/>
                      </w:tabs>
                      <w:spacing w:before="202"/>
                      <w:ind w:left="273" w:right="0" w:firstLine="0"/>
                      <w:jc w:val="left"/>
                      <w:rPr>
                        <w:rFonts w:ascii="TSTAR PRO" w:hAnsi="TSTAR PRO"/>
                        <w:b/>
                        <w:sz w:val="28"/>
                      </w:rPr>
                    </w:pPr>
                    <w:r>
                      <w:rPr>
                        <w:rFonts w:ascii="TSTAR PRO" w:hAnsi="TSTAR PRO"/>
                        <w:b/>
                        <w:color w:val="C4084A"/>
                        <w:sz w:val="36"/>
                      </w:rPr>
                      <w:t>Une fraise </w:t>
                    </w:r>
                    <w:r>
                      <w:rPr>
                        <w:rFonts w:ascii="TSTAR PRO" w:hAnsi="TSTAR PRO"/>
                        <w:b/>
                        <w:color w:val="C4084A"/>
                        <w:spacing w:val="-2"/>
                        <w:sz w:val="36"/>
                      </w:rPr>
                      <w:t>d'Espagne</w:t>
                    </w:r>
                    <w:r>
                      <w:rPr>
                        <w:rFonts w:ascii="TSTAR PRO" w:hAnsi="TSTAR PRO"/>
                        <w:b/>
                        <w:color w:val="C4084A"/>
                        <w:sz w:val="36"/>
                      </w:rPr>
                      <w:tab/>
                    </w:r>
                    <w:r>
                      <w:rPr>
                        <w:rFonts w:ascii="TSTAR PRO" w:hAnsi="TSTAR PRO"/>
                        <w:b/>
                        <w:color w:val="C4084A"/>
                        <w:sz w:val="28"/>
                      </w:rPr>
                      <w:t>«</w:t>
                    </w:r>
                    <w:r>
                      <w:rPr>
                        <w:rFonts w:ascii="TSTAR PRO" w:hAnsi="TSTAR PRO"/>
                        <w:b/>
                        <w:color w:val="C4084A"/>
                        <w:spacing w:val="-35"/>
                        <w:sz w:val="28"/>
                      </w:rPr>
                      <w:t> </w:t>
                    </w:r>
                    <w:r>
                      <w:rPr>
                        <w:rFonts w:ascii="TSTAR PRO" w:hAnsi="TSTAR PRO"/>
                        <w:b/>
                        <w:color w:val="C4084A"/>
                        <w:sz w:val="28"/>
                      </w:rPr>
                      <w:t>O</w:t>
                    </w:r>
                    <w:r>
                      <w:rPr>
                        <w:rFonts w:ascii="TSTAR PRO" w:hAnsi="TSTAR PRO"/>
                        <w:b/>
                        <w:color w:val="C4084A"/>
                        <w:spacing w:val="-35"/>
                        <w:sz w:val="28"/>
                      </w:rPr>
                      <w:t> </w:t>
                    </w:r>
                    <w:r>
                      <w:rPr>
                        <w:rFonts w:ascii="TSTAR PRO" w:hAnsi="TSTAR PRO"/>
                        <w:b/>
                        <w:color w:val="C4084A"/>
                        <w:spacing w:val="-10"/>
                        <w:sz w:val="28"/>
                      </w:rPr>
                      <w:t>»</w:t>
                    </w:r>
                  </w:p>
                </w:txbxContent>
              </v:textbox>
              <v:stroke dashstyle="dot"/>
              <w10:wrap type="none"/>
            </v:shape>
            <w10:wrap type="none"/>
          </v:group>
        </w:pict>
      </w:r>
      <w:r>
        <w:rPr/>
        <w:pict>
          <v:group style="position:absolute;margin-left:73.700699pt;margin-top:436.3797pt;width:408.2pt;height:326pt;mso-position-horizontal-relative:page;mso-position-vertical-relative:page;z-index:15734784" id="docshapegroup38" coordorigin="1474,8728" coordsize="8164,6520">
            <v:rect style="position:absolute;left:1474;top:8727;width:8164;height:6520" id="docshape39" filled="true" fillcolor="#ffffff" stroked="false">
              <v:fill type="solid"/>
            </v:rect>
            <v:shape style="position:absolute;left:1474;top:8727;width:8164;height:6520" id="docshape40" coordorigin="1474,8728" coordsize="8164,6520" path="m1484,15242l1483,15239,1479,15237,1475,15239,1474,15242,1475,15246,1479,15247,1483,15246,1484,15242xm1484,8733l1483,8729,1479,8728,1475,8729,1474,8733,1475,8736,1479,8738,1483,8736,1484,8733xm9638,15242l9636,15239,9633,15237,9629,15239,9628,15242,9629,15246,9633,15247,9636,15246,9638,15242xm9638,8733l9636,8729,9633,8728,9629,8729,9628,8733,9629,8736,9633,8738,9636,8736,9638,8733xe" filled="true" fillcolor="#231f20" stroked="false">
              <v:path arrowok="t"/>
              <v:fill type="solid"/>
            </v:shape>
            <v:shape style="position:absolute;left:1955;top:9087;width:6999;height:5755" type="#_x0000_t75" id="docshape41" stroked="false">
              <v:imagedata r:id="rId12" o:title=""/>
            </v:shape>
            <v:shape style="position:absolute;left:1479;top:8732;width:8154;height:6510" type="#_x0000_t202" id="docshape42" filled="false" stroked="true" strokeweight=".5pt" strokecolor="#231f20">
              <v:textbox inset="0,0,0,0">
                <w:txbxContent>
                  <w:p>
                    <w:pPr>
                      <w:tabs>
                        <w:tab w:pos="7475" w:val="left" w:leader="none"/>
                      </w:tabs>
                      <w:spacing w:before="199"/>
                      <w:ind w:left="275" w:right="0" w:firstLine="0"/>
                      <w:jc w:val="left"/>
                      <w:rPr>
                        <w:rFonts w:ascii="TSTAR PRO" w:hAnsi="TSTAR PRO"/>
                        <w:b/>
                        <w:sz w:val="28"/>
                      </w:rPr>
                    </w:pPr>
                    <w:r>
                      <w:rPr>
                        <w:rFonts w:ascii="TSTAR PRO" w:hAnsi="TSTAR PRO"/>
                        <w:b/>
                        <w:color w:val="C4084A"/>
                        <w:sz w:val="36"/>
                      </w:rPr>
                      <w:t>Des </w:t>
                    </w:r>
                    <w:r>
                      <w:rPr>
                        <w:rFonts w:ascii="TSTAR PRO" w:hAnsi="TSTAR PRO"/>
                        <w:b/>
                        <w:color w:val="C4084A"/>
                        <w:spacing w:val="-2"/>
                        <w:sz w:val="36"/>
                      </w:rPr>
                      <w:t>frites</w:t>
                    </w:r>
                    <w:r>
                      <w:rPr>
                        <w:rFonts w:ascii="TSTAR PRO" w:hAnsi="TSTAR PRO"/>
                        <w:b/>
                        <w:color w:val="C4084A"/>
                        <w:sz w:val="36"/>
                      </w:rPr>
                      <w:tab/>
                    </w:r>
                    <w:r>
                      <w:rPr>
                        <w:rFonts w:ascii="TSTAR PRO" w:hAnsi="TSTAR PRO"/>
                        <w:b/>
                        <w:color w:val="C4084A"/>
                        <w:sz w:val="28"/>
                      </w:rPr>
                      <w:t>«</w:t>
                    </w:r>
                    <w:r>
                      <w:rPr>
                        <w:rFonts w:ascii="TSTAR PRO" w:hAnsi="TSTAR PRO"/>
                        <w:b/>
                        <w:color w:val="C4084A"/>
                        <w:spacing w:val="-35"/>
                        <w:sz w:val="28"/>
                      </w:rPr>
                      <w:t> </w:t>
                    </w:r>
                    <w:r>
                      <w:rPr>
                        <w:rFonts w:ascii="TSTAR PRO" w:hAnsi="TSTAR PRO"/>
                        <w:b/>
                        <w:color w:val="C4084A"/>
                        <w:sz w:val="28"/>
                      </w:rPr>
                      <w:t>O</w:t>
                    </w:r>
                    <w:r>
                      <w:rPr>
                        <w:rFonts w:ascii="TSTAR PRO" w:hAnsi="TSTAR PRO"/>
                        <w:b/>
                        <w:color w:val="C4084A"/>
                        <w:spacing w:val="-35"/>
                        <w:sz w:val="28"/>
                      </w:rPr>
                      <w:t> </w:t>
                    </w:r>
                    <w:r>
                      <w:rPr>
                        <w:rFonts w:ascii="TSTAR PRO" w:hAnsi="TSTAR PRO"/>
                        <w:b/>
                        <w:color w:val="C4084A"/>
                        <w:spacing w:val="-10"/>
                        <w:sz w:val="28"/>
                      </w:rPr>
                      <w:t>»</w:t>
                    </w:r>
                  </w:p>
                </w:txbxContent>
              </v:textbox>
              <v:stroke dashstyle="dot"/>
              <w10:wrap type="none"/>
            </v:shape>
            <w10:wrap type="none"/>
          </v:group>
        </w:pict>
      </w:r>
      <w:r>
        <w:rPr/>
        <w:pict>
          <v:shape style="position:absolute;margin-left:468.057068pt;margin-top:714.904968pt;width:41.25pt;height:36pt;mso-position-horizontal-relative:page;mso-position-vertical-relative:page;z-index:15735296;rotation:243" type="#_x0000_t136" fillcolor="#ce7b2d" stroked="f">
            <o:extrusion v:ext="view" autorotationcenter="t"/>
            <v:textpath style="font-family:&quot;Arial&quot;;font-size:36pt;v-text-kern:t;mso-text-shadow:auto" string="X"/>
            <w10:wrap type="none"/>
          </v:shape>
        </w:pict>
      </w:r>
      <w:r>
        <w:rPr/>
        <w:pict>
          <v:shape style="position:absolute;margin-left:468.072906pt;margin-top:373.485077pt;width:41.25pt;height:36pt;mso-position-horizontal-relative:page;mso-position-vertical-relative:page;z-index:15735808;rotation:243" type="#_x0000_t136" fillcolor="#ce7b2d" stroked="f">
            <o:extrusion v:ext="view" autorotationcenter="t"/>
            <v:textpath style="font-family:&quot;Arial&quot;;font-size:36pt;v-text-kern:t;mso-text-shadow:auto" string="X"/>
            <w10:wrap type="none"/>
          </v:shape>
        </w:pict>
      </w:r>
      <w:bookmarkStart w:name="_TOC_250007" w:id="7"/>
      <w:r>
        <w:rPr>
          <w:b/>
          <w:color w:val="C4084A"/>
        </w:rPr>
        <w:t>Fiches</w:t>
      </w:r>
      <w:r>
        <w:rPr>
          <w:b/>
          <w:color w:val="C4084A"/>
          <w:spacing w:val="11"/>
        </w:rPr>
        <w:t> </w:t>
      </w:r>
      <w:r>
        <w:rPr>
          <w:b/>
          <w:color w:val="C4084A"/>
        </w:rPr>
        <w:t>élèves</w:t>
      </w:r>
      <w:r>
        <w:rPr>
          <w:b/>
          <w:color w:val="C4084A"/>
          <w:spacing w:val="11"/>
        </w:rPr>
        <w:t> </w:t>
      </w:r>
      <w:r>
        <w:rPr>
          <w:b/>
          <w:color w:val="C4084A"/>
        </w:rPr>
        <w:t>(à</w:t>
      </w:r>
      <w:r>
        <w:rPr>
          <w:b/>
          <w:color w:val="C4084A"/>
          <w:spacing w:val="11"/>
        </w:rPr>
        <w:t> </w:t>
      </w:r>
      <w:bookmarkEnd w:id="7"/>
      <w:r>
        <w:rPr>
          <w:b/>
          <w:color w:val="C4084A"/>
          <w:spacing w:val="-2"/>
        </w:rPr>
        <w:t>découper)</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723520;mso-wrap-distance-left:0;mso-wrap-distance-right:0" id="docshape43" coordorigin="1474,69" coordsize="8164,0" path="m1474,69l9638,69e" filled="false" stroked="true" strokeweight=".5pt" strokecolor="#d62690">
            <v:path arrowok="t"/>
            <v:stroke dashstyle="solid"/>
            <w10:wrap type="topAndBottom"/>
          </v:shape>
        </w:pict>
      </w:r>
    </w:p>
    <w:p>
      <w:pPr>
        <w:spacing w:after="0"/>
        <w:rPr>
          <w:rFonts w:ascii="TSTAR PRO Headline"/>
          <w:sz w:val="3"/>
        </w:rPr>
        <w:sectPr>
          <w:pgSz w:w="11910" w:h="16840"/>
          <w:pgMar w:header="0" w:footer="774" w:top="1200" w:bottom="960" w:left="0" w:right="800"/>
        </w:sectPr>
      </w:pPr>
    </w:p>
    <w:p>
      <w:pPr>
        <w:spacing w:before="95"/>
        <w:ind w:left="1474" w:right="0" w:firstLine="0"/>
        <w:jc w:val="left"/>
        <w:rPr>
          <w:rFonts w:ascii="TSTAR PRO Headline" w:hAnsi="TSTAR PRO Headline"/>
          <w:b/>
          <w:sz w:val="22"/>
        </w:rPr>
      </w:pPr>
      <w:r>
        <w:rPr/>
        <w:pict>
          <v:group style="position:absolute;margin-left:73.700699pt;margin-top:35.457588pt;width:408.2pt;height:326pt;mso-position-horizontal-relative:page;mso-position-vertical-relative:paragraph;z-index:15736832" id="docshapegroup44" coordorigin="1474,709" coordsize="8164,6520">
            <v:rect style="position:absolute;left:1474;top:709;width:8164;height:6520" id="docshape45" filled="true" fillcolor="#ffffff" stroked="false">
              <v:fill type="solid"/>
            </v:rect>
            <v:shape style="position:absolute;left:1474;top:709;width:8164;height:6520" id="docshape46" coordorigin="1474,709" coordsize="8164,6520" path="m1484,7224l1483,7220,1479,7219,1475,7220,1474,7224,1475,7227,1479,7229,1483,7227,1484,7224xm1484,714l1483,711,1479,709,1475,711,1474,714,1475,718,1479,719,1483,718,1484,714xm9638,7224l9636,7220,9633,7219,9629,7220,9628,7224,9629,7227,9633,7229,9636,7227,9638,7224xm9638,714l9636,711,9633,709,9629,711,9628,714,9629,718,9633,719,9636,718,9638,714xe" filled="true" fillcolor="#231f20" stroked="false">
              <v:path arrowok="t"/>
              <v:fill type="solid"/>
            </v:shape>
            <v:shape style="position:absolute;left:2102;top:1564;width:7338;height:5263" type="#_x0000_t75" id="docshape47" stroked="false">
              <v:imagedata r:id="rId13" o:title=""/>
            </v:shape>
            <v:shape style="position:absolute;left:1479;top:714;width:8154;height:6510" type="#_x0000_t202" id="docshape48" filled="false" stroked="true" strokeweight=".5pt" strokecolor="#231f20">
              <v:textbox inset="0,0,0,0">
                <w:txbxContent>
                  <w:p>
                    <w:pPr>
                      <w:tabs>
                        <w:tab w:pos="7473" w:val="left" w:leader="none"/>
                      </w:tabs>
                      <w:spacing w:before="202"/>
                      <w:ind w:left="273" w:right="0" w:firstLine="0"/>
                      <w:jc w:val="left"/>
                      <w:rPr>
                        <w:rFonts w:ascii="TSTAR PRO" w:hAnsi="TSTAR PRO"/>
                        <w:b/>
                        <w:sz w:val="28"/>
                      </w:rPr>
                    </w:pPr>
                    <w:r>
                      <w:rPr>
                        <w:rFonts w:ascii="TSTAR PRO" w:hAnsi="TSTAR PRO"/>
                        <w:b/>
                        <w:color w:val="C4084A"/>
                        <w:sz w:val="36"/>
                      </w:rPr>
                      <w:t>Une salade </w:t>
                    </w:r>
                    <w:r>
                      <w:rPr>
                        <w:rFonts w:ascii="TSTAR PRO" w:hAnsi="TSTAR PRO"/>
                        <w:b/>
                        <w:color w:val="C4084A"/>
                        <w:spacing w:val="-2"/>
                        <w:sz w:val="36"/>
                      </w:rPr>
                      <w:t>verte</w:t>
                    </w:r>
                    <w:r>
                      <w:rPr>
                        <w:rFonts w:ascii="TSTAR PRO" w:hAnsi="TSTAR PRO"/>
                        <w:b/>
                        <w:color w:val="C4084A"/>
                        <w:sz w:val="36"/>
                      </w:rPr>
                      <w:tab/>
                    </w:r>
                    <w:r>
                      <w:rPr>
                        <w:rFonts w:ascii="TSTAR PRO" w:hAnsi="TSTAR PRO"/>
                        <w:b/>
                        <w:color w:val="C4084A"/>
                        <w:sz w:val="28"/>
                      </w:rPr>
                      <w:t>«</w:t>
                    </w:r>
                    <w:r>
                      <w:rPr>
                        <w:rFonts w:ascii="TSTAR PRO" w:hAnsi="TSTAR PRO"/>
                        <w:b/>
                        <w:color w:val="C4084A"/>
                        <w:spacing w:val="-35"/>
                        <w:sz w:val="28"/>
                      </w:rPr>
                      <w:t> </w:t>
                    </w:r>
                    <w:r>
                      <w:rPr>
                        <w:rFonts w:ascii="TSTAR PRO" w:hAnsi="TSTAR PRO"/>
                        <w:b/>
                        <w:color w:val="C4084A"/>
                        <w:sz w:val="28"/>
                      </w:rPr>
                      <w:t>O</w:t>
                    </w:r>
                    <w:r>
                      <w:rPr>
                        <w:rFonts w:ascii="TSTAR PRO" w:hAnsi="TSTAR PRO"/>
                        <w:b/>
                        <w:color w:val="C4084A"/>
                        <w:spacing w:val="-35"/>
                        <w:sz w:val="28"/>
                      </w:rPr>
                      <w:t> </w:t>
                    </w:r>
                    <w:r>
                      <w:rPr>
                        <w:rFonts w:ascii="TSTAR PRO" w:hAnsi="TSTAR PRO"/>
                        <w:b/>
                        <w:color w:val="C4084A"/>
                        <w:spacing w:val="-10"/>
                        <w:sz w:val="28"/>
                      </w:rPr>
                      <w:t>»</w:t>
                    </w:r>
                  </w:p>
                </w:txbxContent>
              </v:textbox>
              <v:stroke dashstyle="dot"/>
              <w10:wrap type="none"/>
            </v:shape>
            <w10:wrap type="none"/>
          </v:group>
        </w:pict>
      </w:r>
      <w:r>
        <w:rPr/>
        <w:pict>
          <v:group style="position:absolute;margin-left:73.700699pt;margin-top:436.3797pt;width:408.2pt;height:326pt;mso-position-horizontal-relative:page;mso-position-vertical-relative:page;z-index:15737344" id="docshapegroup49" coordorigin="1474,8728" coordsize="8164,6520">
            <v:rect style="position:absolute;left:1474;top:8727;width:8164;height:6520" id="docshape50" filled="true" fillcolor="#ffffff" stroked="false">
              <v:fill type="solid"/>
            </v:rect>
            <v:shape style="position:absolute;left:1474;top:8727;width:8164;height:6520" id="docshape51" coordorigin="1474,8728" coordsize="8164,6520" path="m1484,15242l1483,15239,1479,15237,1475,15239,1474,15242,1475,15246,1479,15247,1483,15246,1484,15242xm1484,8733l1483,8729,1479,8728,1475,8729,1474,8733,1475,8736,1479,8738,1483,8736,1484,8733xm9638,15242l9636,15239,9633,15237,9629,15239,9628,15242,9629,15246,9633,15247,9636,15246,9638,15242xm9638,8733l9636,8729,9633,8728,9629,8729,9628,8733,9629,8736,9633,8738,9636,8736,9638,8733xe" filled="true" fillcolor="#231f20" stroked="false">
              <v:path arrowok="t"/>
              <v:fill type="solid"/>
            </v:shape>
            <v:shape style="position:absolute;left:1959;top:9221;width:7549;height:5701" type="#_x0000_t75" id="docshape52" stroked="false">
              <v:imagedata r:id="rId14" o:title=""/>
            </v:shape>
            <v:shape style="position:absolute;left:1479;top:8732;width:8154;height:6510" type="#_x0000_t202" id="docshape53" filled="false" stroked="true" strokeweight=".5pt" strokecolor="#231f20">
              <v:textbox inset="0,0,0,0">
                <w:txbxContent>
                  <w:p>
                    <w:pPr>
                      <w:spacing w:before="205"/>
                      <w:ind w:left="273" w:right="0" w:firstLine="0"/>
                      <w:jc w:val="left"/>
                      <w:rPr>
                        <w:rFonts w:ascii="TSTAR PRO"/>
                        <w:b/>
                        <w:sz w:val="36"/>
                      </w:rPr>
                    </w:pPr>
                    <w:r>
                      <w:rPr>
                        <w:rFonts w:ascii="TSTAR PRO"/>
                        <w:b/>
                        <w:color w:val="C4084A"/>
                        <w:sz w:val="36"/>
                      </w:rPr>
                      <w:t>Une cuisse de </w:t>
                    </w:r>
                    <w:r>
                      <w:rPr>
                        <w:rFonts w:ascii="TSTAR PRO"/>
                        <w:b/>
                        <w:color w:val="C4084A"/>
                        <w:spacing w:val="-2"/>
                        <w:sz w:val="36"/>
                      </w:rPr>
                      <w:t>poulet</w:t>
                    </w:r>
                  </w:p>
                </w:txbxContent>
              </v:textbox>
              <v:stroke dashstyle="dot"/>
              <w10:wrap type="none"/>
            </v:shape>
            <w10:wrap type="none"/>
          </v:group>
        </w:pict>
      </w:r>
      <w:r>
        <w:rPr/>
        <w:pict>
          <v:shape style="position:absolute;margin-left:468.057068pt;margin-top:714.904968pt;width:41.25pt;height:36pt;mso-position-horizontal-relative:page;mso-position-vertical-relative:page;z-index:15737856;rotation:243" type="#_x0000_t136" fillcolor="#ce7b2d" stroked="f">
            <o:extrusion v:ext="view" autorotationcenter="t"/>
            <v:textpath style="font-family:&quot;Arial&quot;;font-size:36pt;v-text-kern:t;mso-text-shadow:auto" string="X"/>
            <w10:wrap type="none"/>
          </v:shape>
        </w:pict>
      </w:r>
      <w:r>
        <w:rPr/>
        <w:pict>
          <v:shape style="position:absolute;margin-left:468.072906pt;margin-top:373.485077pt;width:41.25pt;height:36pt;mso-position-horizontal-relative:page;mso-position-vertical-relative:page;z-index:15738368;rotation:243" type="#_x0000_t136" fillcolor="#ce7b2d" stroked="f">
            <o:extrusion v:ext="view" autorotationcenter="t"/>
            <v:textpath style="font-family:&quot;Arial&quot;;font-size:36pt;v-text-kern:t;mso-text-shadow:auto" string="X"/>
            <w10:wrap type="none"/>
          </v:shape>
        </w:pict>
      </w:r>
      <w:r>
        <w:rPr>
          <w:rFonts w:ascii="TSTAR PRO Headline" w:hAnsi="TSTAR PRO Headline"/>
          <w:b/>
          <w:color w:val="C4084A"/>
          <w:sz w:val="22"/>
        </w:rPr>
        <w:t>Fiches</w:t>
      </w:r>
      <w:r>
        <w:rPr>
          <w:rFonts w:ascii="TSTAR PRO Headline" w:hAnsi="TSTAR PRO Headline"/>
          <w:b/>
          <w:color w:val="C4084A"/>
          <w:spacing w:val="11"/>
          <w:sz w:val="22"/>
        </w:rPr>
        <w:t> </w:t>
      </w:r>
      <w:r>
        <w:rPr>
          <w:rFonts w:ascii="TSTAR PRO Headline" w:hAnsi="TSTAR PRO Headline"/>
          <w:b/>
          <w:color w:val="C4084A"/>
          <w:sz w:val="22"/>
        </w:rPr>
        <w:t>élèves</w:t>
      </w:r>
      <w:r>
        <w:rPr>
          <w:rFonts w:ascii="TSTAR PRO Headline" w:hAnsi="TSTAR PRO Headline"/>
          <w:b/>
          <w:color w:val="C4084A"/>
          <w:spacing w:val="11"/>
          <w:sz w:val="22"/>
        </w:rPr>
        <w:t> </w:t>
      </w:r>
      <w:r>
        <w:rPr>
          <w:rFonts w:ascii="TSTAR PRO Headline" w:hAnsi="TSTAR PRO Headline"/>
          <w:b/>
          <w:color w:val="C4084A"/>
          <w:sz w:val="22"/>
        </w:rPr>
        <w:t>(à</w:t>
      </w:r>
      <w:r>
        <w:rPr>
          <w:rFonts w:ascii="TSTAR PRO Headline" w:hAnsi="TSTAR PRO Headline"/>
          <w:b/>
          <w:color w:val="C4084A"/>
          <w:spacing w:val="11"/>
          <w:sz w:val="22"/>
        </w:rPr>
        <w:t> </w:t>
      </w:r>
      <w:r>
        <w:rPr>
          <w:rFonts w:ascii="TSTAR PRO Headline" w:hAnsi="TSTAR PRO Headline"/>
          <w:b/>
          <w:color w:val="C4084A"/>
          <w:spacing w:val="-2"/>
          <w:sz w:val="22"/>
        </w:rPr>
        <w:t>découper)</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720960;mso-wrap-distance-left:0;mso-wrap-distance-right:0" id="docshape54" coordorigin="1474,69" coordsize="8164,0" path="m1474,69l9638,69e" filled="false" stroked="true" strokeweight=".5pt" strokecolor="#d62690">
            <v:path arrowok="t"/>
            <v:stroke dashstyle="solid"/>
            <w10:wrap type="topAndBottom"/>
          </v:shape>
        </w:pict>
      </w:r>
    </w:p>
    <w:p>
      <w:pPr>
        <w:spacing w:after="0"/>
        <w:rPr>
          <w:rFonts w:ascii="TSTAR PRO Headline"/>
          <w:sz w:val="3"/>
        </w:rPr>
        <w:sectPr>
          <w:pgSz w:w="11910" w:h="16840"/>
          <w:pgMar w:header="0" w:footer="774" w:top="1200" w:bottom="960" w:left="0" w:right="800"/>
        </w:sectPr>
      </w:pPr>
    </w:p>
    <w:p>
      <w:pPr>
        <w:spacing w:before="95"/>
        <w:ind w:left="1474" w:right="0" w:firstLine="0"/>
        <w:jc w:val="left"/>
        <w:rPr>
          <w:rFonts w:ascii="TSTAR PRO Headline" w:hAnsi="TSTAR PRO Headline"/>
          <w:b/>
          <w:sz w:val="22"/>
        </w:rPr>
      </w:pPr>
      <w:r>
        <w:rPr/>
        <w:pict>
          <v:group style="position:absolute;margin-left:73.700699pt;margin-top:35.457588pt;width:408.2pt;height:326pt;mso-position-horizontal-relative:page;mso-position-vertical-relative:paragraph;z-index:15739392" id="docshapegroup55" coordorigin="1474,709" coordsize="8164,6520">
            <v:rect style="position:absolute;left:1474;top:709;width:8164;height:6520" id="docshape56" filled="true" fillcolor="#ffffff" stroked="false">
              <v:fill type="solid"/>
            </v:rect>
            <v:shape style="position:absolute;left:1474;top:709;width:8164;height:6520" id="docshape57" coordorigin="1474,709" coordsize="8164,6520" path="m1484,7224l1483,7220,1479,7219,1475,7220,1474,7224,1475,7227,1479,7229,1483,7227,1484,7224xm1484,714l1483,711,1479,709,1475,711,1474,714,1475,718,1479,719,1483,718,1484,714xm9638,7224l9636,7220,9633,7219,9629,7220,9628,7224,9629,7227,9633,7229,9636,7227,9638,7224xm9638,714l9636,711,9633,709,9629,711,9628,714,9629,718,9633,719,9636,718,9638,714xe" filled="true" fillcolor="#231f20" stroked="false">
              <v:path arrowok="t"/>
              <v:fill type="solid"/>
            </v:shape>
            <v:shape style="position:absolute;left:2033;top:1224;width:7407;height:5681" type="#_x0000_t75" id="docshape58" stroked="false">
              <v:imagedata r:id="rId15" o:title=""/>
            </v:shape>
            <v:shape style="position:absolute;left:1479;top:714;width:8154;height:6510" type="#_x0000_t202" id="docshape59" filled="false" stroked="true" strokeweight=".5pt" strokecolor="#231f20">
              <v:textbox inset="0,0,0,0">
                <w:txbxContent>
                  <w:p>
                    <w:pPr>
                      <w:spacing w:before="202"/>
                      <w:ind w:left="273" w:right="0" w:firstLine="0"/>
                      <w:jc w:val="left"/>
                      <w:rPr>
                        <w:rFonts w:ascii="TSTAR PRO"/>
                        <w:b/>
                        <w:sz w:val="36"/>
                      </w:rPr>
                    </w:pPr>
                    <w:r>
                      <w:rPr>
                        <w:rFonts w:ascii="TSTAR PRO"/>
                        <w:b/>
                        <w:color w:val="C4084A"/>
                        <w:sz w:val="36"/>
                      </w:rPr>
                      <w:t>Une </w:t>
                    </w:r>
                    <w:r>
                      <w:rPr>
                        <w:rFonts w:ascii="TSTAR PRO"/>
                        <w:b/>
                        <w:color w:val="C4084A"/>
                        <w:spacing w:val="-2"/>
                        <w:sz w:val="36"/>
                      </w:rPr>
                      <w:t>banane</w:t>
                    </w:r>
                  </w:p>
                </w:txbxContent>
              </v:textbox>
              <v:stroke dashstyle="dot"/>
              <w10:wrap type="none"/>
            </v:shape>
            <w10:wrap type="none"/>
          </v:group>
        </w:pict>
      </w:r>
      <w:r>
        <w:rPr/>
        <w:pict>
          <v:group style="position:absolute;margin-left:73.700699pt;margin-top:436.3797pt;width:408.2pt;height:326pt;mso-position-horizontal-relative:page;mso-position-vertical-relative:page;z-index:15739904" id="docshapegroup60" coordorigin="1474,8728" coordsize="8164,6520">
            <v:rect style="position:absolute;left:1474;top:8727;width:8164;height:6520" id="docshape61" filled="true" fillcolor="#ffffff" stroked="false">
              <v:fill type="solid"/>
            </v:rect>
            <v:shape style="position:absolute;left:1474;top:8727;width:8164;height:6520" id="docshape62" coordorigin="1474,8728" coordsize="8164,6520" path="m1484,15242l1483,15239,1479,15237,1475,15239,1474,15242,1475,15246,1479,15247,1483,15246,1484,15242xm1484,8733l1483,8729,1479,8728,1475,8729,1474,8733,1475,8736,1479,8738,1483,8736,1484,8733xm9638,15242l9636,15239,9633,15237,9629,15239,9628,15242,9629,15246,9633,15247,9636,15246,9638,15242xm9638,8733l9636,8729,9633,8728,9629,8729,9628,8733,9629,8736,9633,8738,9636,8736,9638,8733xe" filled="true" fillcolor="#231f20" stroked="false">
              <v:path arrowok="t"/>
              <v:fill type="solid"/>
            </v:shape>
            <v:shape style="position:absolute;left:1767;top:9609;width:7397;height:5213" type="#_x0000_t75" id="docshape63" stroked="false">
              <v:imagedata r:id="rId16" o:title=""/>
            </v:shape>
            <v:shape style="position:absolute;left:1479;top:8732;width:8154;height:6510" type="#_x0000_t202" id="docshape64" filled="false" stroked="true" strokeweight=".5pt" strokecolor="#231f20">
              <v:textbox inset="0,0,0,0">
                <w:txbxContent>
                  <w:p>
                    <w:pPr>
                      <w:tabs>
                        <w:tab w:pos="7473" w:val="left" w:leader="none"/>
                      </w:tabs>
                      <w:spacing w:before="205"/>
                      <w:ind w:left="273" w:right="0" w:firstLine="0"/>
                      <w:jc w:val="left"/>
                      <w:rPr>
                        <w:rFonts w:ascii="TSTAR PRO" w:hAnsi="TSTAR PRO"/>
                        <w:b/>
                        <w:sz w:val="28"/>
                      </w:rPr>
                    </w:pPr>
                    <w:r>
                      <w:rPr>
                        <w:rFonts w:ascii="TSTAR PRO" w:hAnsi="TSTAR PRO"/>
                        <w:b/>
                        <w:color w:val="C4084A"/>
                        <w:spacing w:val="-2"/>
                        <w:sz w:val="36"/>
                      </w:rPr>
                      <w:t>Ramon,</w:t>
                    </w:r>
                    <w:r>
                      <w:rPr>
                        <w:rFonts w:ascii="TSTAR PRO" w:hAnsi="TSTAR PRO"/>
                        <w:b/>
                        <w:color w:val="C4084A"/>
                        <w:spacing w:val="-14"/>
                        <w:sz w:val="36"/>
                      </w:rPr>
                      <w:t> </w:t>
                    </w:r>
                    <w:r>
                      <w:rPr>
                        <w:rFonts w:ascii="TSTAR PRO" w:hAnsi="TSTAR PRO"/>
                        <w:b/>
                        <w:color w:val="C4084A"/>
                        <w:spacing w:val="-2"/>
                        <w:sz w:val="36"/>
                      </w:rPr>
                      <w:t>un</w:t>
                    </w:r>
                    <w:r>
                      <w:rPr>
                        <w:rFonts w:ascii="TSTAR PRO" w:hAnsi="TSTAR PRO"/>
                        <w:b/>
                        <w:color w:val="C4084A"/>
                        <w:spacing w:val="-13"/>
                        <w:sz w:val="36"/>
                      </w:rPr>
                      <w:t> </w:t>
                    </w:r>
                    <w:r>
                      <w:rPr>
                        <w:rFonts w:ascii="TSTAR PRO" w:hAnsi="TSTAR PRO"/>
                        <w:b/>
                        <w:color w:val="C4084A"/>
                        <w:spacing w:val="-2"/>
                        <w:sz w:val="36"/>
                      </w:rPr>
                      <w:t>paysan</w:t>
                    </w:r>
                    <w:r>
                      <w:rPr>
                        <w:rFonts w:ascii="TSTAR PRO" w:hAnsi="TSTAR PRO"/>
                        <w:b/>
                        <w:color w:val="C4084A"/>
                        <w:spacing w:val="-13"/>
                        <w:sz w:val="36"/>
                      </w:rPr>
                      <w:t> </w:t>
                    </w:r>
                    <w:r>
                      <w:rPr>
                        <w:rFonts w:ascii="TSTAR PRO" w:hAnsi="TSTAR PRO"/>
                        <w:b/>
                        <w:color w:val="C4084A"/>
                        <w:spacing w:val="-2"/>
                        <w:sz w:val="36"/>
                      </w:rPr>
                      <w:t>espagnol</w:t>
                    </w:r>
                    <w:r>
                      <w:rPr>
                        <w:rFonts w:ascii="TSTAR PRO" w:hAnsi="TSTAR PRO"/>
                        <w:b/>
                        <w:color w:val="C4084A"/>
                        <w:sz w:val="36"/>
                      </w:rPr>
                      <w:tab/>
                    </w:r>
                    <w:r>
                      <w:rPr>
                        <w:rFonts w:ascii="TSTAR PRO" w:hAnsi="TSTAR PRO"/>
                        <w:b/>
                        <w:color w:val="C4084A"/>
                        <w:sz w:val="28"/>
                      </w:rPr>
                      <w:t>«</w:t>
                    </w:r>
                    <w:r>
                      <w:rPr>
                        <w:rFonts w:ascii="TSTAR PRO" w:hAnsi="TSTAR PRO"/>
                        <w:b/>
                        <w:color w:val="C4084A"/>
                        <w:spacing w:val="-35"/>
                        <w:sz w:val="28"/>
                      </w:rPr>
                      <w:t> </w:t>
                    </w:r>
                    <w:r>
                      <w:rPr>
                        <w:rFonts w:ascii="TSTAR PRO" w:hAnsi="TSTAR PRO"/>
                        <w:b/>
                        <w:color w:val="C4084A"/>
                        <w:sz w:val="28"/>
                      </w:rPr>
                      <w:t>O</w:t>
                    </w:r>
                    <w:r>
                      <w:rPr>
                        <w:rFonts w:ascii="TSTAR PRO" w:hAnsi="TSTAR PRO"/>
                        <w:b/>
                        <w:color w:val="C4084A"/>
                        <w:spacing w:val="-35"/>
                        <w:sz w:val="28"/>
                      </w:rPr>
                      <w:t> </w:t>
                    </w:r>
                    <w:r>
                      <w:rPr>
                        <w:rFonts w:ascii="TSTAR PRO" w:hAnsi="TSTAR PRO"/>
                        <w:b/>
                        <w:color w:val="C4084A"/>
                        <w:spacing w:val="-10"/>
                        <w:sz w:val="28"/>
                      </w:rPr>
                      <w:t>»</w:t>
                    </w:r>
                  </w:p>
                </w:txbxContent>
              </v:textbox>
              <v:stroke dashstyle="dot"/>
              <w10:wrap type="none"/>
            </v:shape>
            <w10:wrap type="none"/>
          </v:group>
        </w:pict>
      </w:r>
      <w:r>
        <w:rPr/>
        <w:pict>
          <v:shape style="position:absolute;margin-left:468.057068pt;margin-top:714.904968pt;width:41.25pt;height:36pt;mso-position-horizontal-relative:page;mso-position-vertical-relative:page;z-index:15740416;rotation:243" type="#_x0000_t136" fillcolor="#ce7b2d" stroked="f">
            <o:extrusion v:ext="view" autorotationcenter="t"/>
            <v:textpath style="font-family:&quot;Arial&quot;;font-size:36pt;v-text-kern:t;mso-text-shadow:auto" string="X"/>
            <w10:wrap type="none"/>
          </v:shape>
        </w:pict>
      </w:r>
      <w:r>
        <w:rPr/>
        <w:pict>
          <v:shape style="position:absolute;margin-left:468.072906pt;margin-top:373.485077pt;width:41.25pt;height:36pt;mso-position-horizontal-relative:page;mso-position-vertical-relative:page;z-index:15740928;rotation:243" type="#_x0000_t136" fillcolor="#ce7b2d" stroked="f">
            <o:extrusion v:ext="view" autorotationcenter="t"/>
            <v:textpath style="font-family:&quot;Arial&quot;;font-size:36pt;v-text-kern:t;mso-text-shadow:auto" string="X"/>
            <w10:wrap type="none"/>
          </v:shape>
        </w:pict>
      </w:r>
      <w:r>
        <w:rPr>
          <w:rFonts w:ascii="TSTAR PRO Headline" w:hAnsi="TSTAR PRO Headline"/>
          <w:b/>
          <w:color w:val="C4084A"/>
          <w:sz w:val="22"/>
        </w:rPr>
        <w:t>Fiches</w:t>
      </w:r>
      <w:r>
        <w:rPr>
          <w:rFonts w:ascii="TSTAR PRO Headline" w:hAnsi="TSTAR PRO Headline"/>
          <w:b/>
          <w:color w:val="C4084A"/>
          <w:spacing w:val="11"/>
          <w:sz w:val="22"/>
        </w:rPr>
        <w:t> </w:t>
      </w:r>
      <w:r>
        <w:rPr>
          <w:rFonts w:ascii="TSTAR PRO Headline" w:hAnsi="TSTAR PRO Headline"/>
          <w:b/>
          <w:color w:val="C4084A"/>
          <w:sz w:val="22"/>
        </w:rPr>
        <w:t>élèves</w:t>
      </w:r>
      <w:r>
        <w:rPr>
          <w:rFonts w:ascii="TSTAR PRO Headline" w:hAnsi="TSTAR PRO Headline"/>
          <w:b/>
          <w:color w:val="C4084A"/>
          <w:spacing w:val="11"/>
          <w:sz w:val="22"/>
        </w:rPr>
        <w:t> </w:t>
      </w:r>
      <w:r>
        <w:rPr>
          <w:rFonts w:ascii="TSTAR PRO Headline" w:hAnsi="TSTAR PRO Headline"/>
          <w:b/>
          <w:color w:val="C4084A"/>
          <w:sz w:val="22"/>
        </w:rPr>
        <w:t>(à</w:t>
      </w:r>
      <w:r>
        <w:rPr>
          <w:rFonts w:ascii="TSTAR PRO Headline" w:hAnsi="TSTAR PRO Headline"/>
          <w:b/>
          <w:color w:val="C4084A"/>
          <w:spacing w:val="11"/>
          <w:sz w:val="22"/>
        </w:rPr>
        <w:t> </w:t>
      </w:r>
      <w:r>
        <w:rPr>
          <w:rFonts w:ascii="TSTAR PRO Headline" w:hAnsi="TSTAR PRO Headline"/>
          <w:b/>
          <w:color w:val="C4084A"/>
          <w:spacing w:val="-2"/>
          <w:sz w:val="22"/>
        </w:rPr>
        <w:t>découper)</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718400;mso-wrap-distance-left:0;mso-wrap-distance-right:0" id="docshape65" coordorigin="1474,69" coordsize="8164,0" path="m1474,69l9638,69e" filled="false" stroked="true" strokeweight=".5pt" strokecolor="#d62690">
            <v:path arrowok="t"/>
            <v:stroke dashstyle="solid"/>
            <w10:wrap type="topAndBottom"/>
          </v:shape>
        </w:pict>
      </w:r>
    </w:p>
    <w:p>
      <w:pPr>
        <w:spacing w:after="0"/>
        <w:rPr>
          <w:rFonts w:ascii="TSTAR PRO Headline"/>
          <w:sz w:val="3"/>
        </w:rPr>
        <w:sectPr>
          <w:pgSz w:w="11910" w:h="16840"/>
          <w:pgMar w:header="0" w:footer="774" w:top="1200" w:bottom="960" w:left="0" w:right="800"/>
        </w:sectPr>
      </w:pPr>
    </w:p>
    <w:p>
      <w:pPr>
        <w:spacing w:before="95"/>
        <w:ind w:left="1474" w:right="0" w:firstLine="0"/>
        <w:jc w:val="left"/>
        <w:rPr>
          <w:rFonts w:ascii="TSTAR PRO Headline" w:hAnsi="TSTAR PRO Headline"/>
          <w:b/>
          <w:sz w:val="22"/>
        </w:rPr>
      </w:pPr>
      <w:r>
        <w:rPr/>
        <w:pict>
          <v:group style="position:absolute;margin-left:73.700699pt;margin-top:35.457588pt;width:408.2pt;height:326pt;mso-position-horizontal-relative:page;mso-position-vertical-relative:paragraph;z-index:15741952" id="docshapegroup66" coordorigin="1474,709" coordsize="8164,6520">
            <v:rect style="position:absolute;left:1474;top:709;width:8164;height:6520" id="docshape67" filled="true" fillcolor="#ffffff" stroked="false">
              <v:fill type="solid"/>
            </v:rect>
            <v:shape style="position:absolute;left:1474;top:709;width:8164;height:6520" id="docshape68" coordorigin="1474,709" coordsize="8164,6520" path="m1484,7224l1483,7220,1479,7219,1475,7220,1474,7224,1475,7227,1479,7229,1483,7227,1484,7224xm1484,714l1483,711,1479,709,1475,711,1474,714,1475,718,1479,719,1483,718,1484,714xm9638,7224l9636,7220,9633,7219,9629,7220,9628,7224,9629,7227,9633,7229,9636,7227,9638,7224xm9638,714l9636,711,9633,709,9629,711,9628,714,9629,718,9633,719,9636,718,9638,714xe" filled="true" fillcolor="#231f20" stroked="false">
              <v:path arrowok="t"/>
              <v:fill type="solid"/>
            </v:shape>
            <v:shape style="position:absolute;left:2268;top:1332;width:7172;height:5520" type="#_x0000_t75" id="docshape69" stroked="false">
              <v:imagedata r:id="rId17" o:title=""/>
            </v:shape>
            <v:shape style="position:absolute;left:1479;top:714;width:8154;height:6510" type="#_x0000_t202" id="docshape70" filled="false" stroked="true" strokeweight=".5pt" strokecolor="#231f20">
              <v:textbox inset="0,0,0,0">
                <w:txbxContent>
                  <w:p>
                    <w:pPr>
                      <w:tabs>
                        <w:tab w:pos="7473" w:val="left" w:leader="none"/>
                      </w:tabs>
                      <w:spacing w:before="202"/>
                      <w:ind w:left="273" w:right="0" w:firstLine="0"/>
                      <w:jc w:val="left"/>
                      <w:rPr>
                        <w:rFonts w:ascii="TSTAR PRO" w:hAnsi="TSTAR PRO"/>
                        <w:b/>
                        <w:sz w:val="28"/>
                      </w:rPr>
                    </w:pPr>
                    <w:r>
                      <w:rPr>
                        <w:rFonts w:ascii="TSTAR PRO" w:hAnsi="TSTAR PRO"/>
                        <w:b/>
                        <w:color w:val="C4084A"/>
                        <w:sz w:val="36"/>
                      </w:rPr>
                      <w:t>Elise, une paysanne </w:t>
                    </w:r>
                    <w:r>
                      <w:rPr>
                        <w:rFonts w:ascii="TSTAR PRO" w:hAnsi="TSTAR PRO"/>
                        <w:b/>
                        <w:color w:val="C4084A"/>
                        <w:spacing w:val="-2"/>
                        <w:sz w:val="36"/>
                      </w:rPr>
                      <w:t>suisse</w:t>
                    </w:r>
                    <w:r>
                      <w:rPr>
                        <w:rFonts w:ascii="TSTAR PRO" w:hAnsi="TSTAR PRO"/>
                        <w:b/>
                        <w:color w:val="C4084A"/>
                        <w:sz w:val="36"/>
                      </w:rPr>
                      <w:tab/>
                    </w:r>
                    <w:r>
                      <w:rPr>
                        <w:rFonts w:ascii="TSTAR PRO" w:hAnsi="TSTAR PRO"/>
                        <w:b/>
                        <w:color w:val="C4084A"/>
                        <w:sz w:val="28"/>
                      </w:rPr>
                      <w:t>«</w:t>
                    </w:r>
                    <w:r>
                      <w:rPr>
                        <w:rFonts w:ascii="TSTAR PRO" w:hAnsi="TSTAR PRO"/>
                        <w:b/>
                        <w:color w:val="C4084A"/>
                        <w:spacing w:val="-35"/>
                        <w:sz w:val="28"/>
                      </w:rPr>
                      <w:t> </w:t>
                    </w:r>
                    <w:r>
                      <w:rPr>
                        <w:rFonts w:ascii="TSTAR PRO" w:hAnsi="TSTAR PRO"/>
                        <w:b/>
                        <w:color w:val="C4084A"/>
                        <w:sz w:val="28"/>
                      </w:rPr>
                      <w:t>O</w:t>
                    </w:r>
                    <w:r>
                      <w:rPr>
                        <w:rFonts w:ascii="TSTAR PRO" w:hAnsi="TSTAR PRO"/>
                        <w:b/>
                        <w:color w:val="C4084A"/>
                        <w:spacing w:val="-35"/>
                        <w:sz w:val="28"/>
                      </w:rPr>
                      <w:t> </w:t>
                    </w:r>
                    <w:r>
                      <w:rPr>
                        <w:rFonts w:ascii="TSTAR PRO" w:hAnsi="TSTAR PRO"/>
                        <w:b/>
                        <w:color w:val="C4084A"/>
                        <w:spacing w:val="-10"/>
                        <w:sz w:val="28"/>
                      </w:rPr>
                      <w:t>»</w:t>
                    </w:r>
                  </w:p>
                </w:txbxContent>
              </v:textbox>
              <v:stroke dashstyle="dot"/>
              <w10:wrap type="none"/>
            </v:shape>
            <w10:wrap type="none"/>
          </v:group>
        </w:pict>
      </w:r>
      <w:r>
        <w:rPr/>
        <w:pict>
          <v:group style="position:absolute;margin-left:73.700699pt;margin-top:436.3797pt;width:408.2pt;height:326pt;mso-position-horizontal-relative:page;mso-position-vertical-relative:page;z-index:15742464" id="docshapegroup71" coordorigin="1474,8728" coordsize="8164,6520">
            <v:rect style="position:absolute;left:1474;top:8727;width:8164;height:6520" id="docshape72" filled="true" fillcolor="#ffffff" stroked="false">
              <v:fill type="solid"/>
            </v:rect>
            <v:shape style="position:absolute;left:1474;top:8727;width:8164;height:6520" id="docshape73" coordorigin="1474,8728" coordsize="8164,6520" path="m1484,15242l1483,15239,1479,15237,1475,15239,1474,15242,1475,15246,1479,15247,1483,15246,1484,15242xm1484,8733l1483,8729,1479,8728,1475,8729,1474,8733,1475,8736,1479,8738,1483,8736,1484,8733xm9638,15242l9636,15239,9633,15237,9629,15239,9628,15242,9629,15246,9633,15247,9636,15246,9638,15242xm9638,8733l9636,8729,9633,8728,9629,8729,9628,8733,9629,8736,9633,8738,9636,8736,9638,8733xe" filled="true" fillcolor="#231f20" stroked="false">
              <v:path arrowok="t"/>
              <v:fill type="solid"/>
            </v:shape>
            <v:shape style="position:absolute;left:2165;top:9609;width:6999;height:5213" type="#_x0000_t75" id="docshape74" stroked="false">
              <v:imagedata r:id="rId18" o:title=""/>
            </v:shape>
            <v:shape style="position:absolute;left:1479;top:8732;width:8154;height:6510" type="#_x0000_t202" id="docshape75" filled="false" stroked="true" strokeweight=".5pt" strokecolor="#231f20">
              <v:textbox inset="0,0,0,0">
                <w:txbxContent>
                  <w:p>
                    <w:pPr>
                      <w:tabs>
                        <w:tab w:pos="7473" w:val="left" w:leader="none"/>
                      </w:tabs>
                      <w:spacing w:before="205"/>
                      <w:ind w:left="273" w:right="0" w:firstLine="0"/>
                      <w:jc w:val="left"/>
                      <w:rPr>
                        <w:rFonts w:ascii="TSTAR PRO" w:hAnsi="TSTAR PRO"/>
                        <w:b/>
                        <w:sz w:val="28"/>
                      </w:rPr>
                    </w:pPr>
                    <w:r>
                      <w:rPr>
                        <w:rFonts w:ascii="TSTAR PRO" w:hAnsi="TSTAR PRO"/>
                        <w:b/>
                        <w:color w:val="C4084A"/>
                        <w:sz w:val="36"/>
                      </w:rPr>
                      <w:t>André, un chauffeur </w:t>
                    </w:r>
                    <w:r>
                      <w:rPr>
                        <w:rFonts w:ascii="TSTAR PRO" w:hAnsi="TSTAR PRO"/>
                        <w:b/>
                        <w:color w:val="C4084A"/>
                        <w:spacing w:val="-2"/>
                        <w:sz w:val="36"/>
                      </w:rPr>
                      <w:t>routier</w:t>
                    </w:r>
                    <w:r>
                      <w:rPr>
                        <w:rFonts w:ascii="TSTAR PRO" w:hAnsi="TSTAR PRO"/>
                        <w:b/>
                        <w:color w:val="C4084A"/>
                        <w:sz w:val="36"/>
                      </w:rPr>
                      <w:tab/>
                    </w:r>
                    <w:r>
                      <w:rPr>
                        <w:rFonts w:ascii="TSTAR PRO" w:hAnsi="TSTAR PRO"/>
                        <w:b/>
                        <w:color w:val="C4084A"/>
                        <w:sz w:val="28"/>
                      </w:rPr>
                      <w:t>«</w:t>
                    </w:r>
                    <w:r>
                      <w:rPr>
                        <w:rFonts w:ascii="TSTAR PRO" w:hAnsi="TSTAR PRO"/>
                        <w:b/>
                        <w:color w:val="C4084A"/>
                        <w:spacing w:val="-35"/>
                        <w:sz w:val="28"/>
                      </w:rPr>
                      <w:t> </w:t>
                    </w:r>
                    <w:r>
                      <w:rPr>
                        <w:rFonts w:ascii="TSTAR PRO" w:hAnsi="TSTAR PRO"/>
                        <w:b/>
                        <w:color w:val="C4084A"/>
                        <w:sz w:val="28"/>
                      </w:rPr>
                      <w:t>O</w:t>
                    </w:r>
                    <w:r>
                      <w:rPr>
                        <w:rFonts w:ascii="TSTAR PRO" w:hAnsi="TSTAR PRO"/>
                        <w:b/>
                        <w:color w:val="C4084A"/>
                        <w:spacing w:val="-35"/>
                        <w:sz w:val="28"/>
                      </w:rPr>
                      <w:t> </w:t>
                    </w:r>
                    <w:r>
                      <w:rPr>
                        <w:rFonts w:ascii="TSTAR PRO" w:hAnsi="TSTAR PRO"/>
                        <w:b/>
                        <w:color w:val="C4084A"/>
                        <w:spacing w:val="-10"/>
                        <w:sz w:val="28"/>
                      </w:rPr>
                      <w:t>»</w:t>
                    </w:r>
                  </w:p>
                </w:txbxContent>
              </v:textbox>
              <v:stroke dashstyle="dot"/>
              <w10:wrap type="none"/>
            </v:shape>
            <w10:wrap type="none"/>
          </v:group>
        </w:pict>
      </w:r>
      <w:r>
        <w:rPr/>
        <w:pict>
          <v:shape style="position:absolute;margin-left:468.057068pt;margin-top:714.904968pt;width:41.25pt;height:36pt;mso-position-horizontal-relative:page;mso-position-vertical-relative:page;z-index:15742976;rotation:243" type="#_x0000_t136" fillcolor="#ce7b2d" stroked="f">
            <o:extrusion v:ext="view" autorotationcenter="t"/>
            <v:textpath style="font-family:&quot;Arial&quot;;font-size:36pt;v-text-kern:t;mso-text-shadow:auto" string="X"/>
            <w10:wrap type="none"/>
          </v:shape>
        </w:pict>
      </w:r>
      <w:r>
        <w:rPr/>
        <w:pict>
          <v:shape style="position:absolute;margin-left:468.072906pt;margin-top:373.485077pt;width:41.25pt;height:36pt;mso-position-horizontal-relative:page;mso-position-vertical-relative:page;z-index:15743488;rotation:243" type="#_x0000_t136" fillcolor="#ce7b2d" stroked="f">
            <o:extrusion v:ext="view" autorotationcenter="t"/>
            <v:textpath style="font-family:&quot;Arial&quot;;font-size:36pt;v-text-kern:t;mso-text-shadow:auto" string="X"/>
            <w10:wrap type="none"/>
          </v:shape>
        </w:pict>
      </w:r>
      <w:r>
        <w:rPr>
          <w:rFonts w:ascii="TSTAR PRO Headline" w:hAnsi="TSTAR PRO Headline"/>
          <w:b/>
          <w:color w:val="C4084A"/>
          <w:sz w:val="22"/>
        </w:rPr>
        <w:t>Fiches</w:t>
      </w:r>
      <w:r>
        <w:rPr>
          <w:rFonts w:ascii="TSTAR PRO Headline" w:hAnsi="TSTAR PRO Headline"/>
          <w:b/>
          <w:color w:val="C4084A"/>
          <w:spacing w:val="11"/>
          <w:sz w:val="22"/>
        </w:rPr>
        <w:t> </w:t>
      </w:r>
      <w:r>
        <w:rPr>
          <w:rFonts w:ascii="TSTAR PRO Headline" w:hAnsi="TSTAR PRO Headline"/>
          <w:b/>
          <w:color w:val="C4084A"/>
          <w:sz w:val="22"/>
        </w:rPr>
        <w:t>élèves</w:t>
      </w:r>
      <w:r>
        <w:rPr>
          <w:rFonts w:ascii="TSTAR PRO Headline" w:hAnsi="TSTAR PRO Headline"/>
          <w:b/>
          <w:color w:val="C4084A"/>
          <w:spacing w:val="11"/>
          <w:sz w:val="22"/>
        </w:rPr>
        <w:t> </w:t>
      </w:r>
      <w:r>
        <w:rPr>
          <w:rFonts w:ascii="TSTAR PRO Headline" w:hAnsi="TSTAR PRO Headline"/>
          <w:b/>
          <w:color w:val="C4084A"/>
          <w:sz w:val="22"/>
        </w:rPr>
        <w:t>(à</w:t>
      </w:r>
      <w:r>
        <w:rPr>
          <w:rFonts w:ascii="TSTAR PRO Headline" w:hAnsi="TSTAR PRO Headline"/>
          <w:b/>
          <w:color w:val="C4084A"/>
          <w:spacing w:val="11"/>
          <w:sz w:val="22"/>
        </w:rPr>
        <w:t> </w:t>
      </w:r>
      <w:r>
        <w:rPr>
          <w:rFonts w:ascii="TSTAR PRO Headline" w:hAnsi="TSTAR PRO Headline"/>
          <w:b/>
          <w:color w:val="C4084A"/>
          <w:spacing w:val="-2"/>
          <w:sz w:val="22"/>
        </w:rPr>
        <w:t>découper)</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715840;mso-wrap-distance-left:0;mso-wrap-distance-right:0" id="docshape76" coordorigin="1474,69" coordsize="8164,0" path="m1474,69l9638,69e" filled="false" stroked="true" strokeweight=".5pt" strokecolor="#d62690">
            <v:path arrowok="t"/>
            <v:stroke dashstyle="solid"/>
            <w10:wrap type="topAndBottom"/>
          </v:shape>
        </w:pict>
      </w:r>
    </w:p>
    <w:p>
      <w:pPr>
        <w:spacing w:after="0"/>
        <w:rPr>
          <w:rFonts w:ascii="TSTAR PRO Headline"/>
          <w:sz w:val="3"/>
        </w:rPr>
        <w:sectPr>
          <w:pgSz w:w="11910" w:h="16840"/>
          <w:pgMar w:header="0" w:footer="774" w:top="1200" w:bottom="960" w:left="0" w:right="800"/>
        </w:sectPr>
      </w:pPr>
    </w:p>
    <w:p>
      <w:pPr>
        <w:spacing w:before="95"/>
        <w:ind w:left="1474" w:right="0" w:firstLine="0"/>
        <w:jc w:val="left"/>
        <w:rPr>
          <w:rFonts w:ascii="TSTAR PRO Headline" w:hAnsi="TSTAR PRO Headline"/>
          <w:b/>
          <w:sz w:val="22"/>
        </w:rPr>
      </w:pPr>
      <w:r>
        <w:rPr/>
        <w:pict>
          <v:group style="position:absolute;margin-left:73.700699pt;margin-top:35.457588pt;width:408.2pt;height:326pt;mso-position-horizontal-relative:page;mso-position-vertical-relative:paragraph;z-index:15744512" id="docshapegroup77" coordorigin="1474,709" coordsize="8164,6520">
            <v:rect style="position:absolute;left:1474;top:709;width:8164;height:6520" id="docshape78" filled="true" fillcolor="#ffffff" stroked="false">
              <v:fill type="solid"/>
            </v:rect>
            <v:shape style="position:absolute;left:1474;top:709;width:8164;height:6520" id="docshape79" coordorigin="1474,709" coordsize="8164,6520" path="m1484,7224l1483,7220,1479,7219,1475,7220,1474,7224,1475,7227,1479,7229,1483,7227,1484,7224xm1484,714l1483,711,1479,709,1475,711,1474,714,1475,718,1479,719,1483,718,1484,714xm9638,7224l9636,7220,9633,7219,9629,7220,9628,7224,9629,7227,9633,7229,9636,7227,9638,7224xm9638,714l9636,711,9633,709,9629,711,9628,714,9629,718,9633,719,9636,718,9638,714xe" filled="true" fillcolor="#231f20" stroked="false">
              <v:path arrowok="t"/>
              <v:fill type="solid"/>
            </v:shape>
            <v:shape style="position:absolute;left:2102;top:1436;width:7338;height:5469" type="#_x0000_t75" id="docshape80" stroked="false">
              <v:imagedata r:id="rId19" o:title=""/>
            </v:shape>
            <v:shape style="position:absolute;left:1479;top:714;width:8154;height:6510" type="#_x0000_t202" id="docshape81" filled="false" stroked="true" strokeweight=".5pt" strokecolor="#231f20">
              <v:textbox inset="0,0,0,0">
                <w:txbxContent>
                  <w:p>
                    <w:pPr>
                      <w:spacing w:before="202"/>
                      <w:ind w:left="273" w:right="0" w:firstLine="0"/>
                      <w:jc w:val="left"/>
                      <w:rPr>
                        <w:rFonts w:ascii="TSTAR PRO"/>
                        <w:b/>
                        <w:sz w:val="36"/>
                      </w:rPr>
                    </w:pPr>
                    <w:r>
                      <w:rPr>
                        <w:rFonts w:ascii="TSTAR PRO"/>
                        <w:b/>
                        <w:color w:val="C4084A"/>
                        <w:spacing w:val="-2"/>
                        <w:sz w:val="36"/>
                      </w:rPr>
                      <w:t>Amina,</w:t>
                    </w:r>
                    <w:r>
                      <w:rPr>
                        <w:rFonts w:ascii="TSTAR PRO"/>
                        <w:b/>
                        <w:color w:val="C4084A"/>
                        <w:spacing w:val="-16"/>
                        <w:sz w:val="36"/>
                      </w:rPr>
                      <w:t> </w:t>
                    </w:r>
                    <w:r>
                      <w:rPr>
                        <w:rFonts w:ascii="TSTAR PRO"/>
                        <w:b/>
                        <w:color w:val="C4084A"/>
                        <w:spacing w:val="-2"/>
                        <w:sz w:val="36"/>
                      </w:rPr>
                      <w:t>une</w:t>
                    </w:r>
                    <w:r>
                      <w:rPr>
                        <w:rFonts w:ascii="TSTAR PRO"/>
                        <w:b/>
                        <w:color w:val="C4084A"/>
                        <w:spacing w:val="-14"/>
                        <w:sz w:val="36"/>
                      </w:rPr>
                      <w:t> </w:t>
                    </w:r>
                    <w:r>
                      <w:rPr>
                        <w:rFonts w:ascii="TSTAR PRO"/>
                        <w:b/>
                        <w:color w:val="C4084A"/>
                        <w:spacing w:val="-2"/>
                        <w:sz w:val="36"/>
                      </w:rPr>
                      <w:t>paysanne</w:t>
                    </w:r>
                    <w:r>
                      <w:rPr>
                        <w:rFonts w:ascii="TSTAR PRO"/>
                        <w:b/>
                        <w:color w:val="C4084A"/>
                        <w:spacing w:val="-14"/>
                        <w:sz w:val="36"/>
                      </w:rPr>
                      <w:t> </w:t>
                    </w:r>
                    <w:r>
                      <w:rPr>
                        <w:rFonts w:ascii="TSTAR PRO"/>
                        <w:b/>
                        <w:color w:val="C4084A"/>
                        <w:spacing w:val="-2"/>
                        <w:sz w:val="36"/>
                      </w:rPr>
                      <w:t>qui</w:t>
                    </w:r>
                    <w:r>
                      <w:rPr>
                        <w:rFonts w:ascii="TSTAR PRO"/>
                        <w:b/>
                        <w:color w:val="C4084A"/>
                        <w:spacing w:val="-14"/>
                        <w:sz w:val="36"/>
                      </w:rPr>
                      <w:t> </w:t>
                    </w:r>
                    <w:r>
                      <w:rPr>
                        <w:rFonts w:ascii="TSTAR PRO"/>
                        <w:b/>
                        <w:color w:val="C4084A"/>
                        <w:spacing w:val="-2"/>
                        <w:sz w:val="36"/>
                      </w:rPr>
                      <w:t>cultive</w:t>
                    </w:r>
                    <w:r>
                      <w:rPr>
                        <w:rFonts w:ascii="TSTAR PRO"/>
                        <w:b/>
                        <w:color w:val="C4084A"/>
                        <w:spacing w:val="-14"/>
                        <w:sz w:val="36"/>
                      </w:rPr>
                      <w:t> </w:t>
                    </w:r>
                    <w:r>
                      <w:rPr>
                        <w:rFonts w:ascii="TSTAR PRO"/>
                        <w:b/>
                        <w:color w:val="C4084A"/>
                        <w:spacing w:val="-2"/>
                        <w:sz w:val="36"/>
                      </w:rPr>
                      <w:t>des</w:t>
                    </w:r>
                    <w:r>
                      <w:rPr>
                        <w:rFonts w:ascii="TSTAR PRO"/>
                        <w:b/>
                        <w:color w:val="C4084A"/>
                        <w:spacing w:val="-14"/>
                        <w:sz w:val="36"/>
                      </w:rPr>
                      <w:t> </w:t>
                    </w:r>
                    <w:r>
                      <w:rPr>
                        <w:rFonts w:ascii="TSTAR PRO"/>
                        <w:b/>
                        <w:color w:val="C4084A"/>
                        <w:spacing w:val="-2"/>
                        <w:sz w:val="36"/>
                      </w:rPr>
                      <w:t>bananes</w:t>
                    </w:r>
                  </w:p>
                </w:txbxContent>
              </v:textbox>
              <v:stroke dashstyle="dot"/>
              <w10:wrap type="none"/>
            </v:shape>
            <w10:wrap type="none"/>
          </v:group>
        </w:pict>
      </w:r>
      <w:r>
        <w:rPr/>
        <w:pict>
          <v:group style="position:absolute;margin-left:73.700699pt;margin-top:436.3797pt;width:408.2pt;height:326pt;mso-position-horizontal-relative:page;mso-position-vertical-relative:page;z-index:15745024" id="docshapegroup82" coordorigin="1474,8728" coordsize="8164,6520">
            <v:rect style="position:absolute;left:1474;top:8727;width:8164;height:6520" id="docshape83" filled="true" fillcolor="#ffffff" stroked="false">
              <v:fill type="solid"/>
            </v:rect>
            <v:shape style="position:absolute;left:1474;top:8727;width:8164;height:6520" id="docshape84" coordorigin="1474,8728" coordsize="8164,6520" path="m1484,15242l1483,15239,1479,15237,1475,15239,1474,15242,1475,15246,1479,15247,1483,15246,1484,15242xm1484,8733l1483,8729,1479,8728,1475,8729,1474,8733,1475,8736,1479,8738,1483,8736,1484,8733xm9638,15242l9636,15239,9633,15237,9629,15239,9628,15242,9629,15246,9633,15247,9636,15246,9638,15242xm9638,8733l9636,8729,9633,8728,9629,8729,9628,8733,9629,8736,9633,8738,9636,8736,9638,8733xe" filled="true" fillcolor="#231f20" stroked="false">
              <v:path arrowok="t"/>
              <v:fill type="solid"/>
            </v:shape>
            <v:shape style="position:absolute;left:2102;top:9609;width:7062;height:5213" type="#_x0000_t75" id="docshape85" stroked="false">
              <v:imagedata r:id="rId20" o:title=""/>
            </v:shape>
            <v:shape style="position:absolute;left:1479;top:8732;width:8154;height:6510" type="#_x0000_t202" id="docshape86" filled="false" stroked="true" strokeweight=".5pt" strokecolor="#231f20">
              <v:textbox inset="0,0,0,0">
                <w:txbxContent>
                  <w:p>
                    <w:pPr>
                      <w:spacing w:before="205"/>
                      <w:ind w:left="273" w:right="0" w:firstLine="0"/>
                      <w:jc w:val="left"/>
                      <w:rPr>
                        <w:rFonts w:ascii="TSTAR PRO"/>
                        <w:b/>
                        <w:sz w:val="36"/>
                      </w:rPr>
                    </w:pPr>
                    <w:r>
                      <w:rPr>
                        <w:rFonts w:ascii="TSTAR PRO"/>
                        <w:b/>
                        <w:color w:val="C4084A"/>
                        <w:spacing w:val="-2"/>
                        <w:sz w:val="36"/>
                      </w:rPr>
                      <w:t>Dimitri</w:t>
                    </w:r>
                  </w:p>
                </w:txbxContent>
              </v:textbox>
              <v:stroke dashstyle="dot"/>
              <w10:wrap type="none"/>
            </v:shape>
            <w10:wrap type="none"/>
          </v:group>
        </w:pict>
      </w:r>
      <w:r>
        <w:rPr/>
        <w:pict>
          <v:shape style="position:absolute;margin-left:468.057068pt;margin-top:714.904968pt;width:41.25pt;height:36pt;mso-position-horizontal-relative:page;mso-position-vertical-relative:page;z-index:15745536;rotation:243" type="#_x0000_t136" fillcolor="#ce7b2d" stroked="f">
            <o:extrusion v:ext="view" autorotationcenter="t"/>
            <v:textpath style="font-family:&quot;Arial&quot;;font-size:36pt;v-text-kern:t;mso-text-shadow:auto" string="X"/>
            <w10:wrap type="none"/>
          </v:shape>
        </w:pict>
      </w:r>
      <w:r>
        <w:rPr/>
        <w:pict>
          <v:shape style="position:absolute;margin-left:468.072906pt;margin-top:373.485077pt;width:41.25pt;height:36pt;mso-position-horizontal-relative:page;mso-position-vertical-relative:page;z-index:15746048;rotation:243" type="#_x0000_t136" fillcolor="#ce7b2d" stroked="f">
            <o:extrusion v:ext="view" autorotationcenter="t"/>
            <v:textpath style="font-family:&quot;Arial&quot;;font-size:36pt;v-text-kern:t;mso-text-shadow:auto" string="X"/>
            <w10:wrap type="none"/>
          </v:shape>
        </w:pict>
      </w:r>
      <w:r>
        <w:rPr>
          <w:rFonts w:ascii="TSTAR PRO Headline" w:hAnsi="TSTAR PRO Headline"/>
          <w:b/>
          <w:color w:val="C4084A"/>
          <w:sz w:val="22"/>
        </w:rPr>
        <w:t>Fiches</w:t>
      </w:r>
      <w:r>
        <w:rPr>
          <w:rFonts w:ascii="TSTAR PRO Headline" w:hAnsi="TSTAR PRO Headline"/>
          <w:b/>
          <w:color w:val="C4084A"/>
          <w:spacing w:val="11"/>
          <w:sz w:val="22"/>
        </w:rPr>
        <w:t> </w:t>
      </w:r>
      <w:r>
        <w:rPr>
          <w:rFonts w:ascii="TSTAR PRO Headline" w:hAnsi="TSTAR PRO Headline"/>
          <w:b/>
          <w:color w:val="C4084A"/>
          <w:sz w:val="22"/>
        </w:rPr>
        <w:t>élèves</w:t>
      </w:r>
      <w:r>
        <w:rPr>
          <w:rFonts w:ascii="TSTAR PRO Headline" w:hAnsi="TSTAR PRO Headline"/>
          <w:b/>
          <w:color w:val="C4084A"/>
          <w:spacing w:val="11"/>
          <w:sz w:val="22"/>
        </w:rPr>
        <w:t> </w:t>
      </w:r>
      <w:r>
        <w:rPr>
          <w:rFonts w:ascii="TSTAR PRO Headline" w:hAnsi="TSTAR PRO Headline"/>
          <w:b/>
          <w:color w:val="C4084A"/>
          <w:sz w:val="22"/>
        </w:rPr>
        <w:t>(à</w:t>
      </w:r>
      <w:r>
        <w:rPr>
          <w:rFonts w:ascii="TSTAR PRO Headline" w:hAnsi="TSTAR PRO Headline"/>
          <w:b/>
          <w:color w:val="C4084A"/>
          <w:spacing w:val="11"/>
          <w:sz w:val="22"/>
        </w:rPr>
        <w:t> </w:t>
      </w:r>
      <w:r>
        <w:rPr>
          <w:rFonts w:ascii="TSTAR PRO Headline" w:hAnsi="TSTAR PRO Headline"/>
          <w:b/>
          <w:color w:val="C4084A"/>
          <w:spacing w:val="-2"/>
          <w:sz w:val="22"/>
        </w:rPr>
        <w:t>découper)</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713280;mso-wrap-distance-left:0;mso-wrap-distance-right:0" id="docshape87" coordorigin="1474,69" coordsize="8164,0" path="m1474,69l9638,69e" filled="false" stroked="true" strokeweight=".5pt" strokecolor="#d62690">
            <v:path arrowok="t"/>
            <v:stroke dashstyle="solid"/>
            <w10:wrap type="topAndBottom"/>
          </v:shape>
        </w:pict>
      </w:r>
    </w:p>
    <w:p>
      <w:pPr>
        <w:spacing w:after="0"/>
        <w:rPr>
          <w:rFonts w:ascii="TSTAR PRO Headline"/>
          <w:sz w:val="3"/>
        </w:rPr>
        <w:sectPr>
          <w:pgSz w:w="11910" w:h="16840"/>
          <w:pgMar w:header="0" w:footer="774" w:top="1200" w:bottom="960" w:left="0" w:right="800"/>
        </w:sectPr>
      </w:pPr>
    </w:p>
    <w:p>
      <w:pPr>
        <w:spacing w:before="95"/>
        <w:ind w:left="1474" w:right="0" w:firstLine="0"/>
        <w:jc w:val="left"/>
        <w:rPr>
          <w:rFonts w:ascii="TSTAR PRO Headline" w:hAnsi="TSTAR PRO Headline"/>
          <w:b/>
          <w:sz w:val="22"/>
        </w:rPr>
      </w:pPr>
      <w:r>
        <w:rPr/>
        <w:pict>
          <v:group style="position:absolute;margin-left:73.700699pt;margin-top:35.457588pt;width:408.2pt;height:326pt;mso-position-horizontal-relative:page;mso-position-vertical-relative:paragraph;z-index:15747072" id="docshapegroup88" coordorigin="1474,709" coordsize="8164,6520">
            <v:rect style="position:absolute;left:1474;top:709;width:8164;height:6520" id="docshape89" filled="true" fillcolor="#ffffff" stroked="false">
              <v:fill type="solid"/>
            </v:rect>
            <v:shape style="position:absolute;left:1474;top:709;width:8164;height:6520" id="docshape90" coordorigin="1474,709" coordsize="8164,6520" path="m1484,7224l1483,7220,1479,7219,1475,7220,1474,7224,1475,7227,1479,7229,1483,7227,1484,7224xm1484,714l1483,711,1479,709,1475,711,1474,714,1475,718,1479,719,1483,718,1484,714xm9638,7224l9636,7220,9633,7219,9629,7220,9628,7224,9629,7227,9633,7229,9636,7227,9638,7224xm9638,714l9636,711,9633,709,9629,711,9628,714,9629,718,9633,719,9636,718,9638,714xe" filled="true" fillcolor="#231f20" stroked="false">
              <v:path arrowok="t"/>
              <v:fill type="solid"/>
            </v:shape>
            <v:shape style="position:absolute;left:2182;top:1559;width:7258;height:5346" type="#_x0000_t75" id="docshape91" stroked="false">
              <v:imagedata r:id="rId21" o:title=""/>
            </v:shape>
            <v:shape style="position:absolute;left:1479;top:714;width:8154;height:6510" type="#_x0000_t202" id="docshape92" filled="false" stroked="true" strokeweight=".5pt" strokecolor="#231f20">
              <v:textbox inset="0,0,0,0">
                <w:txbxContent>
                  <w:p>
                    <w:pPr>
                      <w:tabs>
                        <w:tab w:pos="7473" w:val="left" w:leader="none"/>
                      </w:tabs>
                      <w:spacing w:before="202"/>
                      <w:ind w:left="273" w:right="0" w:firstLine="0"/>
                      <w:jc w:val="left"/>
                      <w:rPr>
                        <w:rFonts w:ascii="TSTAR PRO" w:hAnsi="TSTAR PRO"/>
                        <w:b/>
                        <w:sz w:val="28"/>
                      </w:rPr>
                    </w:pPr>
                    <w:r>
                      <w:rPr>
                        <w:rFonts w:ascii="TSTAR PRO" w:hAnsi="TSTAR PRO"/>
                        <w:b/>
                        <w:color w:val="C4084A"/>
                        <w:sz w:val="36"/>
                      </w:rPr>
                      <w:t>Un</w:t>
                    </w:r>
                    <w:r>
                      <w:rPr>
                        <w:rFonts w:ascii="TSTAR PRO" w:hAnsi="TSTAR PRO"/>
                        <w:b/>
                        <w:color w:val="C4084A"/>
                        <w:spacing w:val="-20"/>
                        <w:sz w:val="36"/>
                      </w:rPr>
                      <w:t> </w:t>
                    </w:r>
                    <w:r>
                      <w:rPr>
                        <w:rFonts w:ascii="TSTAR PRO" w:hAnsi="TSTAR PRO"/>
                        <w:b/>
                        <w:color w:val="C4084A"/>
                        <w:sz w:val="36"/>
                      </w:rPr>
                      <w:t>caddie</w:t>
                    </w:r>
                    <w:r>
                      <w:rPr>
                        <w:rFonts w:ascii="TSTAR PRO" w:hAnsi="TSTAR PRO"/>
                        <w:b/>
                        <w:color w:val="C4084A"/>
                        <w:spacing w:val="-17"/>
                        <w:sz w:val="36"/>
                      </w:rPr>
                      <w:t> </w:t>
                    </w:r>
                    <w:r>
                      <w:rPr>
                        <w:rFonts w:ascii="TSTAR PRO" w:hAnsi="TSTAR PRO"/>
                        <w:b/>
                        <w:color w:val="C4084A"/>
                        <w:sz w:val="36"/>
                      </w:rPr>
                      <w:t>du</w:t>
                    </w:r>
                    <w:r>
                      <w:rPr>
                        <w:rFonts w:ascii="TSTAR PRO" w:hAnsi="TSTAR PRO"/>
                        <w:b/>
                        <w:color w:val="C4084A"/>
                        <w:spacing w:val="-17"/>
                        <w:sz w:val="36"/>
                      </w:rPr>
                      <w:t> </w:t>
                    </w:r>
                    <w:r>
                      <w:rPr>
                        <w:rFonts w:ascii="TSTAR PRO" w:hAnsi="TSTAR PRO"/>
                        <w:b/>
                        <w:color w:val="C4084A"/>
                        <w:spacing w:val="-2"/>
                        <w:sz w:val="36"/>
                      </w:rPr>
                      <w:t>supermarché</w:t>
                    </w:r>
                    <w:r>
                      <w:rPr>
                        <w:rFonts w:ascii="TSTAR PRO" w:hAnsi="TSTAR PRO"/>
                        <w:b/>
                        <w:color w:val="C4084A"/>
                        <w:sz w:val="36"/>
                      </w:rPr>
                      <w:tab/>
                    </w:r>
                    <w:r>
                      <w:rPr>
                        <w:rFonts w:ascii="TSTAR PRO" w:hAnsi="TSTAR PRO"/>
                        <w:b/>
                        <w:color w:val="C4084A"/>
                        <w:sz w:val="28"/>
                      </w:rPr>
                      <w:t>«</w:t>
                    </w:r>
                    <w:r>
                      <w:rPr>
                        <w:rFonts w:ascii="TSTAR PRO" w:hAnsi="TSTAR PRO"/>
                        <w:b/>
                        <w:color w:val="C4084A"/>
                        <w:spacing w:val="-35"/>
                        <w:sz w:val="28"/>
                      </w:rPr>
                      <w:t> </w:t>
                    </w:r>
                    <w:r>
                      <w:rPr>
                        <w:rFonts w:ascii="TSTAR PRO" w:hAnsi="TSTAR PRO"/>
                        <w:b/>
                        <w:color w:val="C4084A"/>
                        <w:sz w:val="28"/>
                      </w:rPr>
                      <w:t>O</w:t>
                    </w:r>
                    <w:r>
                      <w:rPr>
                        <w:rFonts w:ascii="TSTAR PRO" w:hAnsi="TSTAR PRO"/>
                        <w:b/>
                        <w:color w:val="C4084A"/>
                        <w:spacing w:val="-35"/>
                        <w:sz w:val="28"/>
                      </w:rPr>
                      <w:t> </w:t>
                    </w:r>
                    <w:r>
                      <w:rPr>
                        <w:rFonts w:ascii="TSTAR PRO" w:hAnsi="TSTAR PRO"/>
                        <w:b/>
                        <w:color w:val="C4084A"/>
                        <w:spacing w:val="-10"/>
                        <w:sz w:val="28"/>
                      </w:rPr>
                      <w:t>»</w:t>
                    </w:r>
                  </w:p>
                </w:txbxContent>
              </v:textbox>
              <v:stroke dashstyle="dot"/>
              <w10:wrap type="none"/>
            </v:shape>
            <w10:wrap type="none"/>
          </v:group>
        </w:pict>
      </w:r>
      <w:r>
        <w:rPr/>
        <w:pict>
          <v:group style="position:absolute;margin-left:73.700699pt;margin-top:436.3797pt;width:408.2pt;height:326pt;mso-position-horizontal-relative:page;mso-position-vertical-relative:page;z-index:15747584" id="docshapegroup93" coordorigin="1474,8728" coordsize="8164,6520">
            <v:rect style="position:absolute;left:1474;top:8727;width:8164;height:6520" id="docshape94" filled="true" fillcolor="#ffffff" stroked="false">
              <v:fill type="solid"/>
            </v:rect>
            <v:shape style="position:absolute;left:1474;top:8727;width:8164;height:6520" id="docshape95" coordorigin="1474,8728" coordsize="8164,6520" path="m1484,15242l1483,15239,1479,15237,1475,15239,1474,15242,1475,15246,1479,15247,1483,15246,1484,15242xm1484,8733l1483,8729,1479,8728,1475,8729,1474,8733,1475,8736,1479,8738,1483,8736,1484,8733xm9638,15242l9636,15239,9633,15237,9629,15239,9628,15242,9629,15246,9633,15247,9636,15246,9638,15242xm9638,8733l9636,8729,9633,8728,9629,8729,9628,8733,9629,8736,9633,8738,9636,8736,9638,8733xe" filled="true" fillcolor="#231f20" stroked="false">
              <v:path arrowok="t"/>
              <v:fill type="solid"/>
            </v:shape>
            <v:shape style="position:absolute;left:2102;top:9609;width:7062;height:5213" type="#_x0000_t75" id="docshape96" stroked="false">
              <v:imagedata r:id="rId22" o:title=""/>
            </v:shape>
            <v:shape style="position:absolute;left:1479;top:8732;width:8154;height:6510" type="#_x0000_t202" id="docshape97" filled="false" stroked="true" strokeweight=".5pt" strokecolor="#231f20">
              <v:textbox inset="0,0,0,0">
                <w:txbxContent>
                  <w:p>
                    <w:pPr>
                      <w:tabs>
                        <w:tab w:pos="7473" w:val="left" w:leader="none"/>
                      </w:tabs>
                      <w:spacing w:before="205"/>
                      <w:ind w:left="273" w:right="0" w:firstLine="0"/>
                      <w:jc w:val="left"/>
                      <w:rPr>
                        <w:rFonts w:ascii="TSTAR PRO" w:hAnsi="TSTAR PRO"/>
                        <w:b/>
                        <w:sz w:val="28"/>
                      </w:rPr>
                    </w:pPr>
                    <w:r>
                      <w:rPr>
                        <w:rFonts w:ascii="TSTAR PRO" w:hAnsi="TSTAR PRO"/>
                        <w:b/>
                        <w:color w:val="C4084A"/>
                        <w:spacing w:val="-2"/>
                        <w:sz w:val="36"/>
                      </w:rPr>
                      <w:t>L’eau</w:t>
                    </w:r>
                    <w:r>
                      <w:rPr>
                        <w:rFonts w:ascii="TSTAR PRO" w:hAnsi="TSTAR PRO"/>
                        <w:b/>
                        <w:color w:val="C4084A"/>
                        <w:sz w:val="36"/>
                      </w:rPr>
                      <w:tab/>
                    </w:r>
                    <w:r>
                      <w:rPr>
                        <w:rFonts w:ascii="TSTAR PRO" w:hAnsi="TSTAR PRO"/>
                        <w:b/>
                        <w:color w:val="C4084A"/>
                        <w:sz w:val="28"/>
                      </w:rPr>
                      <w:t>«</w:t>
                    </w:r>
                    <w:r>
                      <w:rPr>
                        <w:rFonts w:ascii="TSTAR PRO" w:hAnsi="TSTAR PRO"/>
                        <w:b/>
                        <w:color w:val="C4084A"/>
                        <w:spacing w:val="-35"/>
                        <w:sz w:val="28"/>
                      </w:rPr>
                      <w:t> </w:t>
                    </w:r>
                    <w:r>
                      <w:rPr>
                        <w:rFonts w:ascii="TSTAR PRO" w:hAnsi="TSTAR PRO"/>
                        <w:b/>
                        <w:color w:val="C4084A"/>
                        <w:sz w:val="28"/>
                      </w:rPr>
                      <w:t>O</w:t>
                    </w:r>
                    <w:r>
                      <w:rPr>
                        <w:rFonts w:ascii="TSTAR PRO" w:hAnsi="TSTAR PRO"/>
                        <w:b/>
                        <w:color w:val="C4084A"/>
                        <w:spacing w:val="-35"/>
                        <w:sz w:val="28"/>
                      </w:rPr>
                      <w:t> </w:t>
                    </w:r>
                    <w:r>
                      <w:rPr>
                        <w:rFonts w:ascii="TSTAR PRO" w:hAnsi="TSTAR PRO"/>
                        <w:b/>
                        <w:color w:val="C4084A"/>
                        <w:spacing w:val="-10"/>
                        <w:sz w:val="28"/>
                      </w:rPr>
                      <w:t>»</w:t>
                    </w:r>
                  </w:p>
                </w:txbxContent>
              </v:textbox>
              <v:stroke dashstyle="dot"/>
              <w10:wrap type="none"/>
            </v:shape>
            <w10:wrap type="none"/>
          </v:group>
        </w:pict>
      </w:r>
      <w:r>
        <w:rPr/>
        <w:pict>
          <v:shape style="position:absolute;margin-left:468.057068pt;margin-top:714.904968pt;width:41.25pt;height:36pt;mso-position-horizontal-relative:page;mso-position-vertical-relative:page;z-index:15748096;rotation:243" type="#_x0000_t136" fillcolor="#ce7b2d" stroked="f">
            <o:extrusion v:ext="view" autorotationcenter="t"/>
            <v:textpath style="font-family:&quot;Arial&quot;;font-size:36pt;v-text-kern:t;mso-text-shadow:auto" string="X"/>
            <w10:wrap type="none"/>
          </v:shape>
        </w:pict>
      </w:r>
      <w:r>
        <w:rPr/>
        <w:pict>
          <v:shape style="position:absolute;margin-left:468.072906pt;margin-top:373.485077pt;width:41.25pt;height:36pt;mso-position-horizontal-relative:page;mso-position-vertical-relative:page;z-index:15748608;rotation:243" type="#_x0000_t136" fillcolor="#ce7b2d" stroked="f">
            <o:extrusion v:ext="view" autorotationcenter="t"/>
            <v:textpath style="font-family:&quot;Arial&quot;;font-size:36pt;v-text-kern:t;mso-text-shadow:auto" string="X"/>
            <w10:wrap type="none"/>
          </v:shape>
        </w:pict>
      </w:r>
      <w:r>
        <w:rPr>
          <w:rFonts w:ascii="TSTAR PRO Headline" w:hAnsi="TSTAR PRO Headline"/>
          <w:b/>
          <w:color w:val="C4084A"/>
          <w:sz w:val="22"/>
        </w:rPr>
        <w:t>Fiches</w:t>
      </w:r>
      <w:r>
        <w:rPr>
          <w:rFonts w:ascii="TSTAR PRO Headline" w:hAnsi="TSTAR PRO Headline"/>
          <w:b/>
          <w:color w:val="C4084A"/>
          <w:spacing w:val="11"/>
          <w:sz w:val="22"/>
        </w:rPr>
        <w:t> </w:t>
      </w:r>
      <w:r>
        <w:rPr>
          <w:rFonts w:ascii="TSTAR PRO Headline" w:hAnsi="TSTAR PRO Headline"/>
          <w:b/>
          <w:color w:val="C4084A"/>
          <w:sz w:val="22"/>
        </w:rPr>
        <w:t>élèves</w:t>
      </w:r>
      <w:r>
        <w:rPr>
          <w:rFonts w:ascii="TSTAR PRO Headline" w:hAnsi="TSTAR PRO Headline"/>
          <w:b/>
          <w:color w:val="C4084A"/>
          <w:spacing w:val="11"/>
          <w:sz w:val="22"/>
        </w:rPr>
        <w:t> </w:t>
      </w:r>
      <w:r>
        <w:rPr>
          <w:rFonts w:ascii="TSTAR PRO Headline" w:hAnsi="TSTAR PRO Headline"/>
          <w:b/>
          <w:color w:val="C4084A"/>
          <w:sz w:val="22"/>
        </w:rPr>
        <w:t>(à</w:t>
      </w:r>
      <w:r>
        <w:rPr>
          <w:rFonts w:ascii="TSTAR PRO Headline" w:hAnsi="TSTAR PRO Headline"/>
          <w:b/>
          <w:color w:val="C4084A"/>
          <w:spacing w:val="11"/>
          <w:sz w:val="22"/>
        </w:rPr>
        <w:t> </w:t>
      </w:r>
      <w:r>
        <w:rPr>
          <w:rFonts w:ascii="TSTAR PRO Headline" w:hAnsi="TSTAR PRO Headline"/>
          <w:b/>
          <w:color w:val="C4084A"/>
          <w:spacing w:val="-2"/>
          <w:sz w:val="22"/>
        </w:rPr>
        <w:t>découper)</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710720;mso-wrap-distance-left:0;mso-wrap-distance-right:0" id="docshape98" coordorigin="1474,69" coordsize="8164,0" path="m1474,69l9638,69e" filled="false" stroked="true" strokeweight=".5pt" strokecolor="#d62690">
            <v:path arrowok="t"/>
            <v:stroke dashstyle="solid"/>
            <w10:wrap type="topAndBottom"/>
          </v:shape>
        </w:pict>
      </w:r>
    </w:p>
    <w:p>
      <w:pPr>
        <w:spacing w:after="0"/>
        <w:rPr>
          <w:rFonts w:ascii="TSTAR PRO Headline"/>
          <w:sz w:val="3"/>
        </w:rPr>
        <w:sectPr>
          <w:pgSz w:w="11910" w:h="16840"/>
          <w:pgMar w:header="0" w:footer="774" w:top="1200" w:bottom="960" w:left="0" w:right="800"/>
        </w:sectPr>
      </w:pPr>
    </w:p>
    <w:p>
      <w:pPr>
        <w:spacing w:before="95"/>
        <w:ind w:left="1474" w:right="0" w:firstLine="0"/>
        <w:jc w:val="left"/>
        <w:rPr>
          <w:rFonts w:ascii="TSTAR PRO Headline" w:hAnsi="TSTAR PRO Headline"/>
          <w:b/>
          <w:sz w:val="22"/>
        </w:rPr>
      </w:pPr>
      <w:r>
        <w:rPr/>
        <w:pict>
          <v:group style="position:absolute;margin-left:73.700699pt;margin-top:35.457588pt;width:408.2pt;height:326pt;mso-position-horizontal-relative:page;mso-position-vertical-relative:paragraph;z-index:15749632" id="docshapegroup99" coordorigin="1474,709" coordsize="8164,6520">
            <v:rect style="position:absolute;left:1474;top:709;width:8164;height:6520" id="docshape100" filled="true" fillcolor="#ffffff" stroked="false">
              <v:fill type="solid"/>
            </v:rect>
            <v:shape style="position:absolute;left:1474;top:709;width:8164;height:6520" id="docshape101" coordorigin="1474,709" coordsize="8164,6520" path="m1484,7224l1483,7220,1479,7219,1475,7220,1474,7224,1475,7227,1479,7229,1483,7227,1484,7224xm1484,714l1483,711,1479,709,1475,711,1474,714,1475,718,1479,719,1483,718,1484,714xm9638,7224l9636,7220,9633,7219,9629,7220,9628,7224,9629,7227,9633,7229,9636,7227,9638,7224xm9638,714l9636,711,9633,709,9629,711,9628,714,9629,718,9633,719,9636,718,9638,714xe" filled="true" fillcolor="#231f20" stroked="false">
              <v:path arrowok="t"/>
              <v:fill type="solid"/>
            </v:shape>
            <v:shape style="position:absolute;left:2182;top:1436;width:7258;height:5520" type="#_x0000_t75" id="docshape102" stroked="false">
              <v:imagedata r:id="rId23" o:title=""/>
            </v:shape>
            <v:shape style="position:absolute;left:1479;top:714;width:8154;height:6510" type="#_x0000_t202" id="docshape103" filled="false" stroked="true" strokeweight=".5pt" strokecolor="#231f20">
              <v:textbox inset="0,0,0,0">
                <w:txbxContent>
                  <w:p>
                    <w:pPr>
                      <w:spacing w:before="202"/>
                      <w:ind w:left="273" w:right="0" w:firstLine="0"/>
                      <w:jc w:val="left"/>
                      <w:rPr>
                        <w:rFonts w:ascii="TSTAR PRO"/>
                        <w:b/>
                        <w:sz w:val="36"/>
                      </w:rPr>
                    </w:pPr>
                    <w:r>
                      <w:rPr>
                        <w:rFonts w:ascii="TSTAR PRO"/>
                        <w:b/>
                        <w:color w:val="C4084A"/>
                        <w:sz w:val="36"/>
                      </w:rPr>
                      <w:t>Un</w:t>
                    </w:r>
                    <w:r>
                      <w:rPr>
                        <w:rFonts w:ascii="TSTAR PRO"/>
                        <w:b/>
                        <w:color w:val="C4084A"/>
                        <w:spacing w:val="-12"/>
                        <w:sz w:val="36"/>
                      </w:rPr>
                      <w:t> </w:t>
                    </w:r>
                    <w:r>
                      <w:rPr>
                        <w:rFonts w:ascii="TSTAR PRO"/>
                        <w:b/>
                        <w:color w:val="C4084A"/>
                        <w:spacing w:val="-2"/>
                        <w:sz w:val="36"/>
                      </w:rPr>
                      <w:t>champ</w:t>
                    </w:r>
                  </w:p>
                </w:txbxContent>
              </v:textbox>
              <v:stroke dashstyle="dot"/>
              <w10:wrap type="none"/>
            </v:shape>
            <w10:wrap type="none"/>
          </v:group>
        </w:pict>
      </w:r>
      <w:r>
        <w:rPr/>
        <w:pict>
          <v:group style="position:absolute;margin-left:73.700699pt;margin-top:436.3797pt;width:408.2pt;height:326pt;mso-position-horizontal-relative:page;mso-position-vertical-relative:page;z-index:15750144" id="docshapegroup104" coordorigin="1474,8728" coordsize="8164,6520">
            <v:rect style="position:absolute;left:1474;top:8727;width:8164;height:6520" id="docshape105" filled="true" fillcolor="#ffffff" stroked="false">
              <v:fill type="solid"/>
            </v:rect>
            <v:shape style="position:absolute;left:1474;top:8727;width:8164;height:6520" id="docshape106" coordorigin="1474,8728" coordsize="8164,6520" path="m1484,15242l1483,15239,1479,15237,1475,15239,1474,15242,1475,15246,1479,15247,1483,15246,1484,15242xm1484,8733l1483,8729,1479,8728,1475,8729,1474,8733,1475,8736,1479,8738,1483,8736,1484,8733xm9638,15242l9636,15239,9633,15237,9629,15239,9628,15242,9629,15246,9633,15247,9636,15246,9638,15242xm9638,8733l9636,8729,9633,8728,9629,8729,9628,8733,9629,8736,9633,8738,9636,8736,9638,8733xe" filled="true" fillcolor="#231f20" stroked="false">
              <v:path arrowok="t"/>
              <v:fill type="solid"/>
            </v:shape>
            <v:shape style="position:absolute;left:2102;top:9609;width:7062;height:5520" type="#_x0000_t75" id="docshape107" stroked="false">
              <v:imagedata r:id="rId24" o:title=""/>
            </v:shape>
            <v:shape style="position:absolute;left:1479;top:8732;width:8154;height:6510" type="#_x0000_t202" id="docshape108" filled="false" stroked="true" strokeweight=".5pt" strokecolor="#231f20">
              <v:textbox inset="0,0,0,0">
                <w:txbxContent>
                  <w:p>
                    <w:pPr>
                      <w:spacing w:before="205"/>
                      <w:ind w:left="273" w:right="0" w:firstLine="0"/>
                      <w:jc w:val="left"/>
                      <w:rPr>
                        <w:rFonts w:ascii="TSTAR PRO" w:hAnsi="TSTAR PRO"/>
                        <w:b/>
                        <w:sz w:val="36"/>
                      </w:rPr>
                    </w:pPr>
                    <w:r>
                      <w:rPr>
                        <w:rFonts w:ascii="TSTAR PRO" w:hAnsi="TSTAR PRO"/>
                        <w:b/>
                        <w:color w:val="C4084A"/>
                        <w:sz w:val="36"/>
                      </w:rPr>
                      <w:t>Des </w:t>
                    </w:r>
                    <w:r>
                      <w:rPr>
                        <w:rFonts w:ascii="TSTAR PRO" w:hAnsi="TSTAR PRO"/>
                        <w:b/>
                        <w:color w:val="C4084A"/>
                        <w:spacing w:val="-2"/>
                        <w:sz w:val="36"/>
                      </w:rPr>
                      <w:t>déchets</w:t>
                    </w:r>
                  </w:p>
                </w:txbxContent>
              </v:textbox>
              <v:stroke dashstyle="dot"/>
              <w10:wrap type="none"/>
            </v:shape>
            <w10:wrap type="none"/>
          </v:group>
        </w:pict>
      </w:r>
      <w:r>
        <w:rPr/>
        <w:pict>
          <v:shape style="position:absolute;margin-left:468.057068pt;margin-top:714.904968pt;width:41.25pt;height:36pt;mso-position-horizontal-relative:page;mso-position-vertical-relative:page;z-index:15750656;rotation:243" type="#_x0000_t136" fillcolor="#ce7b2d" stroked="f">
            <o:extrusion v:ext="view" autorotationcenter="t"/>
            <v:textpath style="font-family:&quot;Arial&quot;;font-size:36pt;v-text-kern:t;mso-text-shadow:auto" string="X"/>
            <w10:wrap type="none"/>
          </v:shape>
        </w:pict>
      </w:r>
      <w:r>
        <w:rPr/>
        <w:pict>
          <v:shape style="position:absolute;margin-left:468.072906pt;margin-top:373.485077pt;width:41.25pt;height:36pt;mso-position-horizontal-relative:page;mso-position-vertical-relative:page;z-index:15751168;rotation:243" type="#_x0000_t136" fillcolor="#ce7b2d" stroked="f">
            <o:extrusion v:ext="view" autorotationcenter="t"/>
            <v:textpath style="font-family:&quot;Arial&quot;;font-size:36pt;v-text-kern:t;mso-text-shadow:auto" string="X"/>
            <w10:wrap type="none"/>
          </v:shape>
        </w:pict>
      </w:r>
      <w:r>
        <w:rPr>
          <w:rFonts w:ascii="TSTAR PRO Headline" w:hAnsi="TSTAR PRO Headline"/>
          <w:b/>
          <w:color w:val="C4084A"/>
          <w:sz w:val="22"/>
        </w:rPr>
        <w:t>Fiches</w:t>
      </w:r>
      <w:r>
        <w:rPr>
          <w:rFonts w:ascii="TSTAR PRO Headline" w:hAnsi="TSTAR PRO Headline"/>
          <w:b/>
          <w:color w:val="C4084A"/>
          <w:spacing w:val="11"/>
          <w:sz w:val="22"/>
        </w:rPr>
        <w:t> </w:t>
      </w:r>
      <w:r>
        <w:rPr>
          <w:rFonts w:ascii="TSTAR PRO Headline" w:hAnsi="TSTAR PRO Headline"/>
          <w:b/>
          <w:color w:val="C4084A"/>
          <w:sz w:val="22"/>
        </w:rPr>
        <w:t>élèves</w:t>
      </w:r>
      <w:r>
        <w:rPr>
          <w:rFonts w:ascii="TSTAR PRO Headline" w:hAnsi="TSTAR PRO Headline"/>
          <w:b/>
          <w:color w:val="C4084A"/>
          <w:spacing w:val="11"/>
          <w:sz w:val="22"/>
        </w:rPr>
        <w:t> </w:t>
      </w:r>
      <w:r>
        <w:rPr>
          <w:rFonts w:ascii="TSTAR PRO Headline" w:hAnsi="TSTAR PRO Headline"/>
          <w:b/>
          <w:color w:val="C4084A"/>
          <w:sz w:val="22"/>
        </w:rPr>
        <w:t>(à</w:t>
      </w:r>
      <w:r>
        <w:rPr>
          <w:rFonts w:ascii="TSTAR PRO Headline" w:hAnsi="TSTAR PRO Headline"/>
          <w:b/>
          <w:color w:val="C4084A"/>
          <w:spacing w:val="11"/>
          <w:sz w:val="22"/>
        </w:rPr>
        <w:t> </w:t>
      </w:r>
      <w:r>
        <w:rPr>
          <w:rFonts w:ascii="TSTAR PRO Headline" w:hAnsi="TSTAR PRO Headline"/>
          <w:b/>
          <w:color w:val="C4084A"/>
          <w:spacing w:val="-2"/>
          <w:sz w:val="22"/>
        </w:rPr>
        <w:t>découper)</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708160;mso-wrap-distance-left:0;mso-wrap-distance-right:0" id="docshape109" coordorigin="1474,69" coordsize="8164,0" path="m1474,69l9638,69e" filled="false" stroked="true" strokeweight=".5pt" strokecolor="#d62690">
            <v:path arrowok="t"/>
            <v:stroke dashstyle="solid"/>
            <w10:wrap type="topAndBottom"/>
          </v:shape>
        </w:pict>
      </w:r>
    </w:p>
    <w:p>
      <w:pPr>
        <w:spacing w:after="0"/>
        <w:rPr>
          <w:rFonts w:ascii="TSTAR PRO Headline"/>
          <w:sz w:val="3"/>
        </w:rPr>
        <w:sectPr>
          <w:pgSz w:w="11910" w:h="16840"/>
          <w:pgMar w:header="0" w:footer="774" w:top="1200" w:bottom="960" w:left="0" w:right="800"/>
        </w:sectPr>
      </w:pPr>
    </w:p>
    <w:p>
      <w:pPr>
        <w:spacing w:before="95"/>
        <w:ind w:left="1474" w:right="0" w:firstLine="0"/>
        <w:jc w:val="left"/>
        <w:rPr>
          <w:rFonts w:ascii="TSTAR PRO Headline" w:hAnsi="TSTAR PRO Headline"/>
          <w:b/>
          <w:sz w:val="22"/>
        </w:rPr>
      </w:pPr>
      <w:r>
        <w:rPr/>
        <w:pict>
          <v:group style="position:absolute;margin-left:73.700699pt;margin-top:35.457588pt;width:408.2pt;height:326pt;mso-position-horizontal-relative:page;mso-position-vertical-relative:paragraph;z-index:15752192" id="docshapegroup110" coordorigin="1474,709" coordsize="8164,6520">
            <v:rect style="position:absolute;left:1474;top:709;width:8164;height:6520" id="docshape111" filled="true" fillcolor="#ffffff" stroked="false">
              <v:fill type="solid"/>
            </v:rect>
            <v:shape style="position:absolute;left:1474;top:709;width:8164;height:6520" id="docshape112" coordorigin="1474,709" coordsize="8164,6520" path="m1484,7224l1483,7220,1479,7219,1475,7220,1474,7224,1475,7227,1479,7229,1483,7227,1484,7224xm1484,714l1483,711,1479,709,1475,711,1474,714,1475,718,1479,719,1483,718,1484,714xm9638,7224l9636,7220,9633,7219,9629,7220,9628,7224,9629,7227,9633,7229,9636,7227,9638,7224xm9638,714l9636,711,9633,709,9629,711,9628,714,9629,718,9633,719,9636,718,9638,714xe" filled="true" fillcolor="#231f20" stroked="false">
              <v:path arrowok="t"/>
              <v:fill type="solid"/>
            </v:shape>
            <v:shape style="position:absolute;left:2182;top:1559;width:7258;height:5263" type="#_x0000_t75" id="docshape113" stroked="false">
              <v:imagedata r:id="rId25" o:title=""/>
            </v:shape>
            <v:shape style="position:absolute;left:1479;top:714;width:8154;height:6510" type="#_x0000_t202" id="docshape114" filled="false" stroked="true" strokeweight=".5pt" strokecolor="#231f20">
              <v:textbox inset="0,0,0,0">
                <w:txbxContent>
                  <w:p>
                    <w:pPr>
                      <w:spacing w:before="202"/>
                      <w:ind w:left="273" w:right="0" w:firstLine="0"/>
                      <w:jc w:val="left"/>
                      <w:rPr>
                        <w:rFonts w:ascii="TSTAR PRO"/>
                        <w:b/>
                        <w:sz w:val="36"/>
                      </w:rPr>
                    </w:pPr>
                    <w:r>
                      <w:rPr>
                        <w:rFonts w:ascii="TSTAR PRO"/>
                        <w:b/>
                        <w:color w:val="C4084A"/>
                        <w:spacing w:val="-4"/>
                        <w:sz w:val="36"/>
                      </w:rPr>
                      <w:t>Un camion-poubelle</w:t>
                    </w:r>
                  </w:p>
                </w:txbxContent>
              </v:textbox>
              <v:stroke dashstyle="dot"/>
              <w10:wrap type="none"/>
            </v:shape>
            <w10:wrap type="none"/>
          </v:group>
        </w:pict>
      </w:r>
      <w:r>
        <w:rPr/>
        <w:pict>
          <v:shape style="position:absolute;margin-left:468.057068pt;margin-top:373.486053pt;width:41.25pt;height:36pt;mso-position-horizontal-relative:page;mso-position-vertical-relative:page;z-index:15752704;rotation:243" type="#_x0000_t136" fillcolor="#ce7b2d" stroked="f">
            <o:extrusion v:ext="view" autorotationcenter="t"/>
            <v:textpath style="font-family:&quot;Arial&quot;;font-size:36pt;v-text-kern:t;mso-text-shadow:auto" string="X"/>
            <w10:wrap type="none"/>
          </v:shape>
        </w:pict>
      </w:r>
      <w:r>
        <w:rPr>
          <w:rFonts w:ascii="TSTAR PRO Headline" w:hAnsi="TSTAR PRO Headline"/>
          <w:b/>
          <w:color w:val="C4084A"/>
          <w:sz w:val="22"/>
        </w:rPr>
        <w:t>Fiches</w:t>
      </w:r>
      <w:r>
        <w:rPr>
          <w:rFonts w:ascii="TSTAR PRO Headline" w:hAnsi="TSTAR PRO Headline"/>
          <w:b/>
          <w:color w:val="C4084A"/>
          <w:spacing w:val="11"/>
          <w:sz w:val="22"/>
        </w:rPr>
        <w:t> </w:t>
      </w:r>
      <w:r>
        <w:rPr>
          <w:rFonts w:ascii="TSTAR PRO Headline" w:hAnsi="TSTAR PRO Headline"/>
          <w:b/>
          <w:color w:val="C4084A"/>
          <w:sz w:val="22"/>
        </w:rPr>
        <w:t>élèves</w:t>
      </w:r>
      <w:r>
        <w:rPr>
          <w:rFonts w:ascii="TSTAR PRO Headline" w:hAnsi="TSTAR PRO Headline"/>
          <w:b/>
          <w:color w:val="C4084A"/>
          <w:spacing w:val="11"/>
          <w:sz w:val="22"/>
        </w:rPr>
        <w:t> </w:t>
      </w:r>
      <w:r>
        <w:rPr>
          <w:rFonts w:ascii="TSTAR PRO Headline" w:hAnsi="TSTAR PRO Headline"/>
          <w:b/>
          <w:color w:val="C4084A"/>
          <w:sz w:val="22"/>
        </w:rPr>
        <w:t>(à</w:t>
      </w:r>
      <w:r>
        <w:rPr>
          <w:rFonts w:ascii="TSTAR PRO Headline" w:hAnsi="TSTAR PRO Headline"/>
          <w:b/>
          <w:color w:val="C4084A"/>
          <w:spacing w:val="11"/>
          <w:sz w:val="22"/>
        </w:rPr>
        <w:t> </w:t>
      </w:r>
      <w:r>
        <w:rPr>
          <w:rFonts w:ascii="TSTAR PRO Headline" w:hAnsi="TSTAR PRO Headline"/>
          <w:b/>
          <w:color w:val="C4084A"/>
          <w:spacing w:val="-2"/>
          <w:sz w:val="22"/>
        </w:rPr>
        <w:t>découper)</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705600;mso-wrap-distance-left:0;mso-wrap-distance-right:0" id="docshape115" coordorigin="1474,69" coordsize="8164,0" path="m1474,69l9638,69e" filled="false" stroked="true" strokeweight=".5pt" strokecolor="#d62690">
            <v:path arrowok="t"/>
            <v:stroke dashstyle="solid"/>
            <w10:wrap type="topAndBottom"/>
          </v:shape>
        </w:pict>
      </w:r>
    </w:p>
    <w:p>
      <w:pPr>
        <w:spacing w:after="0"/>
        <w:rPr>
          <w:rFonts w:ascii="TSTAR PRO Headline"/>
          <w:sz w:val="3"/>
        </w:rPr>
        <w:sectPr>
          <w:pgSz w:w="11910" w:h="16840"/>
          <w:pgMar w:header="0" w:footer="774" w:top="1200" w:bottom="960" w:left="0" w:right="800"/>
        </w:sectPr>
      </w:pPr>
    </w:p>
    <w:p>
      <w:pPr>
        <w:pStyle w:val="Heading2"/>
        <w:rPr>
          <w:b/>
        </w:rPr>
      </w:pPr>
      <w:bookmarkStart w:name="_TOC_250006" w:id="8"/>
      <w:r>
        <w:rPr>
          <w:b/>
          <w:color w:val="C4084A"/>
          <w:spacing w:val="-2"/>
        </w:rPr>
        <w:t>FICHES</w:t>
      </w:r>
      <w:r>
        <w:rPr>
          <w:b/>
          <w:color w:val="C4084A"/>
          <w:spacing w:val="-8"/>
        </w:rPr>
        <w:t> </w:t>
      </w:r>
      <w:bookmarkEnd w:id="8"/>
      <w:r>
        <w:rPr>
          <w:b/>
          <w:color w:val="C4084A"/>
          <w:spacing w:val="-2"/>
        </w:rPr>
        <w:t>THÉMATIQUES</w:t>
      </w:r>
    </w:p>
    <w:p>
      <w:pPr>
        <w:pStyle w:val="BodyText"/>
        <w:spacing w:before="9"/>
        <w:rPr>
          <w:rFonts w:ascii="TSTAR PRO Headline"/>
          <w:b/>
          <w:sz w:val="24"/>
        </w:rPr>
      </w:pPr>
    </w:p>
    <w:p>
      <w:pPr>
        <w:pStyle w:val="Heading2"/>
        <w:spacing w:before="0"/>
        <w:rPr>
          <w:b/>
        </w:rPr>
      </w:pPr>
      <w:bookmarkStart w:name="_TOC_250005" w:id="9"/>
      <w:r>
        <w:rPr>
          <w:b/>
          <w:color w:val="C4084A"/>
          <w:spacing w:val="-2"/>
        </w:rPr>
        <w:t>Fiche</w:t>
      </w:r>
      <w:r>
        <w:rPr>
          <w:b/>
          <w:color w:val="C4084A"/>
          <w:spacing w:val="-11"/>
        </w:rPr>
        <w:t> </w:t>
      </w:r>
      <w:r>
        <w:rPr>
          <w:b/>
          <w:color w:val="C4084A"/>
          <w:spacing w:val="-2"/>
        </w:rPr>
        <w:t>1</w:t>
      </w:r>
      <w:r>
        <w:rPr>
          <w:b/>
          <w:color w:val="C4084A"/>
          <w:spacing w:val="-36"/>
        </w:rPr>
        <w:t> </w:t>
      </w:r>
      <w:r>
        <w:rPr>
          <w:b/>
          <w:color w:val="C4084A"/>
          <w:spacing w:val="-2"/>
        </w:rPr>
        <w:t>:</w:t>
      </w:r>
      <w:r>
        <w:rPr>
          <w:b/>
          <w:color w:val="C4084A"/>
          <w:spacing w:val="-10"/>
        </w:rPr>
        <w:t> </w:t>
      </w:r>
      <w:r>
        <w:rPr>
          <w:b/>
          <w:color w:val="C4084A"/>
          <w:spacing w:val="-2"/>
        </w:rPr>
        <w:t>L’agriculture</w:t>
      </w:r>
      <w:r>
        <w:rPr>
          <w:b/>
          <w:color w:val="C4084A"/>
          <w:spacing w:val="-9"/>
        </w:rPr>
        <w:t> </w:t>
      </w:r>
      <w:r>
        <w:rPr>
          <w:b/>
          <w:color w:val="C4084A"/>
          <w:spacing w:val="-2"/>
        </w:rPr>
        <w:t>en</w:t>
      </w:r>
      <w:r>
        <w:rPr>
          <w:b/>
          <w:color w:val="C4084A"/>
          <w:spacing w:val="-10"/>
        </w:rPr>
        <w:t> </w:t>
      </w:r>
      <w:bookmarkEnd w:id="9"/>
      <w:r>
        <w:rPr>
          <w:b/>
          <w:color w:val="C4084A"/>
          <w:spacing w:val="-2"/>
        </w:rPr>
        <w:t>suisse</w:t>
      </w:r>
    </w:p>
    <w:p>
      <w:pPr>
        <w:pStyle w:val="BodyText"/>
        <w:spacing w:before="9"/>
        <w:rPr>
          <w:rFonts w:ascii="TSTAR PRO Headline"/>
          <w:b/>
          <w:sz w:val="3"/>
        </w:rPr>
      </w:pPr>
      <w:r>
        <w:rPr/>
        <w:pict>
          <v:shape style="position:absolute;margin-left:73.700798pt;margin-top:3.4597pt;width:408.2pt;height:.1pt;mso-position-horizontal-relative:page;mso-position-vertical-relative:paragraph;z-index:-15704064;mso-wrap-distance-left:0;mso-wrap-distance-right:0" id="docshape116" coordorigin="1474,69" coordsize="8164,0" path="m1474,69l9638,69e" filled="false" stroked="true" strokeweight=".5pt" strokecolor="#d62690">
            <v:path arrowok="t"/>
            <v:stroke dashstyle="solid"/>
            <w10:wrap type="topAndBottom"/>
          </v:shape>
        </w:pict>
      </w:r>
    </w:p>
    <w:p>
      <w:pPr>
        <w:pStyle w:val="BodyText"/>
        <w:rPr>
          <w:rFonts w:ascii="TSTAR PRO Headline"/>
          <w:b/>
          <w:sz w:val="26"/>
        </w:rPr>
      </w:pPr>
    </w:p>
    <w:p>
      <w:pPr>
        <w:spacing w:before="210"/>
        <w:ind w:left="1474" w:right="0" w:firstLine="0"/>
        <w:jc w:val="left"/>
        <w:rPr>
          <w:rFonts w:ascii="TSTAR PRO" w:hAnsi="TSTAR PRO"/>
          <w:b/>
          <w:sz w:val="11"/>
        </w:rPr>
      </w:pPr>
      <w:r>
        <w:rPr>
          <w:rFonts w:ascii="TSTAR PRO" w:hAnsi="TSTAR PRO"/>
          <w:b/>
          <w:color w:val="231F20"/>
          <w:spacing w:val="-5"/>
          <w:sz w:val="20"/>
        </w:rPr>
        <w:t>Situation</w:t>
      </w:r>
      <w:r>
        <w:rPr>
          <w:rFonts w:ascii="TSTAR PRO" w:hAnsi="TSTAR PRO"/>
          <w:b/>
          <w:color w:val="231F20"/>
          <w:spacing w:val="5"/>
          <w:sz w:val="20"/>
        </w:rPr>
        <w:t> </w:t>
      </w:r>
      <w:r>
        <w:rPr>
          <w:rFonts w:ascii="TSTAR PRO" w:hAnsi="TSTAR PRO"/>
          <w:b/>
          <w:color w:val="231F20"/>
          <w:spacing w:val="-2"/>
          <w:sz w:val="20"/>
        </w:rPr>
        <w:t>générale</w:t>
      </w:r>
      <w:r>
        <w:rPr>
          <w:rFonts w:ascii="TSTAR PRO" w:hAnsi="TSTAR PRO"/>
          <w:b/>
          <w:color w:val="231F20"/>
          <w:spacing w:val="-2"/>
          <w:position w:val="7"/>
          <w:sz w:val="11"/>
        </w:rPr>
        <w:t>1</w:t>
      </w:r>
    </w:p>
    <w:p>
      <w:pPr>
        <w:pStyle w:val="BodyText"/>
        <w:spacing w:line="268" w:lineRule="auto" w:before="39"/>
        <w:ind w:left="1474" w:right="1461"/>
        <w:jc w:val="both"/>
      </w:pPr>
      <w:r>
        <w:rPr>
          <w:color w:val="231F20"/>
        </w:rPr>
        <w:t>L’agriculture</w:t>
      </w:r>
      <w:r>
        <w:rPr>
          <w:color w:val="231F20"/>
          <w:spacing w:val="-7"/>
        </w:rPr>
        <w:t> </w:t>
      </w:r>
      <w:r>
        <w:rPr>
          <w:color w:val="231F20"/>
        </w:rPr>
        <w:t>suisse</w:t>
      </w:r>
      <w:r>
        <w:rPr>
          <w:color w:val="231F20"/>
          <w:spacing w:val="-7"/>
        </w:rPr>
        <w:t> </w:t>
      </w:r>
      <w:r>
        <w:rPr>
          <w:color w:val="231F20"/>
        </w:rPr>
        <w:t>produit</w:t>
      </w:r>
      <w:r>
        <w:rPr>
          <w:color w:val="231F20"/>
          <w:spacing w:val="-7"/>
        </w:rPr>
        <w:t> </w:t>
      </w:r>
      <w:r>
        <w:rPr>
          <w:color w:val="231F20"/>
        </w:rPr>
        <w:t>essentiellement</w:t>
      </w:r>
      <w:r>
        <w:rPr>
          <w:color w:val="231F20"/>
          <w:spacing w:val="-7"/>
        </w:rPr>
        <w:t> </w:t>
      </w:r>
      <w:r>
        <w:rPr>
          <w:color w:val="231F20"/>
        </w:rPr>
        <w:t>pour</w:t>
      </w:r>
      <w:r>
        <w:rPr>
          <w:color w:val="231F20"/>
          <w:spacing w:val="-7"/>
        </w:rPr>
        <w:t> </w:t>
      </w:r>
      <w:r>
        <w:rPr>
          <w:color w:val="231F20"/>
        </w:rPr>
        <w:t>le</w:t>
      </w:r>
      <w:r>
        <w:rPr>
          <w:color w:val="231F20"/>
          <w:spacing w:val="-7"/>
        </w:rPr>
        <w:t> </w:t>
      </w:r>
      <w:r>
        <w:rPr>
          <w:color w:val="231F20"/>
        </w:rPr>
        <w:t>marché</w:t>
      </w:r>
      <w:r>
        <w:rPr>
          <w:color w:val="231F20"/>
          <w:spacing w:val="-7"/>
        </w:rPr>
        <w:t> </w:t>
      </w:r>
      <w:r>
        <w:rPr>
          <w:color w:val="231F20"/>
        </w:rPr>
        <w:t>local,</w:t>
      </w:r>
      <w:r>
        <w:rPr>
          <w:color w:val="231F20"/>
          <w:spacing w:val="-7"/>
        </w:rPr>
        <w:t> </w:t>
      </w:r>
      <w:r>
        <w:rPr>
          <w:color w:val="231F20"/>
        </w:rPr>
        <w:t>et</w:t>
      </w:r>
      <w:r>
        <w:rPr>
          <w:color w:val="231F20"/>
          <w:spacing w:val="-7"/>
        </w:rPr>
        <w:t> </w:t>
      </w:r>
      <w:r>
        <w:rPr>
          <w:color w:val="231F20"/>
        </w:rPr>
        <w:t>couvre</w:t>
      </w:r>
      <w:r>
        <w:rPr>
          <w:color w:val="231F20"/>
          <w:spacing w:val="-7"/>
        </w:rPr>
        <w:t> </w:t>
      </w:r>
      <w:r>
        <w:rPr>
          <w:color w:val="231F20"/>
        </w:rPr>
        <w:t>60%</w:t>
      </w:r>
      <w:r>
        <w:rPr>
          <w:color w:val="231F20"/>
          <w:spacing w:val="-7"/>
        </w:rPr>
        <w:t> </w:t>
      </w:r>
      <w:r>
        <w:rPr>
          <w:color w:val="231F20"/>
        </w:rPr>
        <w:t>des</w:t>
      </w:r>
      <w:r>
        <w:rPr>
          <w:color w:val="231F20"/>
          <w:spacing w:val="-7"/>
        </w:rPr>
        <w:t> </w:t>
      </w:r>
      <w:r>
        <w:rPr>
          <w:color w:val="231F20"/>
        </w:rPr>
        <w:t>besoins alimentaires</w:t>
      </w:r>
      <w:r>
        <w:rPr>
          <w:color w:val="231F20"/>
          <w:spacing w:val="-8"/>
        </w:rPr>
        <w:t> </w:t>
      </w:r>
      <w:r>
        <w:rPr>
          <w:color w:val="231F20"/>
        </w:rPr>
        <w:t>indigènes.</w:t>
      </w:r>
      <w:r>
        <w:rPr>
          <w:color w:val="231F20"/>
          <w:spacing w:val="-8"/>
        </w:rPr>
        <w:t> </w:t>
      </w:r>
      <w:r>
        <w:rPr>
          <w:color w:val="231F20"/>
        </w:rPr>
        <w:t>Son</w:t>
      </w:r>
      <w:r>
        <w:rPr>
          <w:color w:val="231F20"/>
          <w:spacing w:val="-8"/>
        </w:rPr>
        <w:t> </w:t>
      </w:r>
      <w:r>
        <w:rPr>
          <w:color w:val="231F20"/>
        </w:rPr>
        <w:t>premier</w:t>
      </w:r>
      <w:r>
        <w:rPr>
          <w:color w:val="231F20"/>
          <w:spacing w:val="-8"/>
        </w:rPr>
        <w:t> </w:t>
      </w:r>
      <w:r>
        <w:rPr>
          <w:color w:val="231F20"/>
        </w:rPr>
        <w:t>produit</w:t>
      </w:r>
      <w:r>
        <w:rPr>
          <w:color w:val="231F20"/>
          <w:spacing w:val="-8"/>
        </w:rPr>
        <w:t> </w:t>
      </w:r>
      <w:r>
        <w:rPr>
          <w:color w:val="231F20"/>
        </w:rPr>
        <w:t>est</w:t>
      </w:r>
      <w:r>
        <w:rPr>
          <w:color w:val="231F20"/>
          <w:spacing w:val="-8"/>
        </w:rPr>
        <w:t> </w:t>
      </w:r>
      <w:r>
        <w:rPr>
          <w:color w:val="231F20"/>
        </w:rPr>
        <w:t>le</w:t>
      </w:r>
      <w:r>
        <w:rPr>
          <w:color w:val="231F20"/>
          <w:spacing w:val="-8"/>
        </w:rPr>
        <w:t> </w:t>
      </w:r>
      <w:r>
        <w:rPr>
          <w:color w:val="231F20"/>
        </w:rPr>
        <w:t>lait.</w:t>
      </w:r>
      <w:r>
        <w:rPr>
          <w:color w:val="231F20"/>
          <w:spacing w:val="-8"/>
        </w:rPr>
        <w:t> </w:t>
      </w:r>
      <w:r>
        <w:rPr>
          <w:color w:val="231F20"/>
        </w:rPr>
        <w:t>Les</w:t>
      </w:r>
      <w:r>
        <w:rPr>
          <w:color w:val="231F20"/>
          <w:spacing w:val="-8"/>
        </w:rPr>
        <w:t> </w:t>
      </w:r>
      <w:r>
        <w:rPr>
          <w:color w:val="231F20"/>
        </w:rPr>
        <w:t>principales</w:t>
      </w:r>
      <w:r>
        <w:rPr>
          <w:color w:val="231F20"/>
          <w:spacing w:val="-8"/>
        </w:rPr>
        <w:t> </w:t>
      </w:r>
      <w:r>
        <w:rPr>
          <w:color w:val="231F20"/>
        </w:rPr>
        <w:t>cultures</w:t>
      </w:r>
      <w:r>
        <w:rPr>
          <w:color w:val="231F20"/>
          <w:spacing w:val="-8"/>
        </w:rPr>
        <w:t> </w:t>
      </w:r>
      <w:r>
        <w:rPr>
          <w:color w:val="231F20"/>
        </w:rPr>
        <w:t>en</w:t>
      </w:r>
      <w:r>
        <w:rPr>
          <w:color w:val="231F20"/>
          <w:spacing w:val="-8"/>
        </w:rPr>
        <w:t> </w:t>
      </w:r>
      <w:r>
        <w:rPr>
          <w:color w:val="231F20"/>
        </w:rPr>
        <w:t>termes</w:t>
      </w:r>
      <w:r>
        <w:rPr>
          <w:color w:val="231F20"/>
          <w:spacing w:val="-8"/>
        </w:rPr>
        <w:t> </w:t>
      </w:r>
      <w:r>
        <w:rPr>
          <w:color w:val="231F20"/>
        </w:rPr>
        <w:t>de </w:t>
      </w:r>
      <w:r>
        <w:rPr>
          <w:color w:val="231F20"/>
          <w:spacing w:val="-2"/>
        </w:rPr>
        <w:t>surface</w:t>
      </w:r>
      <w:r>
        <w:rPr>
          <w:color w:val="231F20"/>
          <w:spacing w:val="-7"/>
        </w:rPr>
        <w:t> </w:t>
      </w:r>
      <w:r>
        <w:rPr>
          <w:color w:val="231F20"/>
          <w:spacing w:val="-2"/>
        </w:rPr>
        <w:t>sont</w:t>
      </w:r>
      <w:r>
        <w:rPr>
          <w:color w:val="231F20"/>
          <w:spacing w:val="-7"/>
        </w:rPr>
        <w:t> </w:t>
      </w:r>
      <w:r>
        <w:rPr>
          <w:color w:val="231F20"/>
          <w:spacing w:val="-2"/>
        </w:rPr>
        <w:t>les</w:t>
      </w:r>
      <w:r>
        <w:rPr>
          <w:color w:val="231F20"/>
          <w:spacing w:val="-7"/>
        </w:rPr>
        <w:t> </w:t>
      </w:r>
      <w:r>
        <w:rPr>
          <w:color w:val="231F20"/>
          <w:spacing w:val="-2"/>
        </w:rPr>
        <w:t>céréales</w:t>
      </w:r>
      <w:r>
        <w:rPr>
          <w:color w:val="231F20"/>
          <w:spacing w:val="-7"/>
        </w:rPr>
        <w:t> </w:t>
      </w:r>
      <w:r>
        <w:rPr>
          <w:color w:val="231F20"/>
          <w:spacing w:val="-2"/>
        </w:rPr>
        <w:t>panifiables</w:t>
      </w:r>
      <w:r>
        <w:rPr>
          <w:color w:val="231F20"/>
          <w:spacing w:val="-7"/>
        </w:rPr>
        <w:t> </w:t>
      </w:r>
      <w:r>
        <w:rPr>
          <w:color w:val="231F20"/>
          <w:spacing w:val="-2"/>
        </w:rPr>
        <w:t>et</w:t>
      </w:r>
      <w:r>
        <w:rPr>
          <w:color w:val="231F20"/>
          <w:spacing w:val="-7"/>
        </w:rPr>
        <w:t> </w:t>
      </w:r>
      <w:r>
        <w:rPr>
          <w:color w:val="231F20"/>
          <w:spacing w:val="-2"/>
        </w:rPr>
        <w:t>fourragères,</w:t>
      </w:r>
      <w:r>
        <w:rPr>
          <w:color w:val="231F20"/>
          <w:spacing w:val="-7"/>
        </w:rPr>
        <w:t> </w:t>
      </w:r>
      <w:r>
        <w:rPr>
          <w:color w:val="231F20"/>
          <w:spacing w:val="-2"/>
        </w:rPr>
        <w:t>le</w:t>
      </w:r>
      <w:r>
        <w:rPr>
          <w:color w:val="231F20"/>
          <w:spacing w:val="-7"/>
        </w:rPr>
        <w:t> </w:t>
      </w:r>
      <w:r>
        <w:rPr>
          <w:color w:val="231F20"/>
          <w:spacing w:val="-2"/>
        </w:rPr>
        <w:t>maïs,</w:t>
      </w:r>
      <w:r>
        <w:rPr>
          <w:color w:val="231F20"/>
          <w:spacing w:val="-7"/>
        </w:rPr>
        <w:t> </w:t>
      </w:r>
      <w:r>
        <w:rPr>
          <w:color w:val="231F20"/>
          <w:spacing w:val="-2"/>
        </w:rPr>
        <w:t>le</w:t>
      </w:r>
      <w:r>
        <w:rPr>
          <w:color w:val="231F20"/>
          <w:spacing w:val="-7"/>
        </w:rPr>
        <w:t> </w:t>
      </w:r>
      <w:r>
        <w:rPr>
          <w:color w:val="231F20"/>
          <w:spacing w:val="-2"/>
        </w:rPr>
        <w:t>colza</w:t>
      </w:r>
      <w:r>
        <w:rPr>
          <w:color w:val="231F20"/>
          <w:spacing w:val="-7"/>
        </w:rPr>
        <w:t> </w:t>
      </w:r>
      <w:r>
        <w:rPr>
          <w:color w:val="231F20"/>
          <w:spacing w:val="-2"/>
        </w:rPr>
        <w:t>et</w:t>
      </w:r>
      <w:r>
        <w:rPr>
          <w:color w:val="231F20"/>
          <w:spacing w:val="-7"/>
        </w:rPr>
        <w:t> </w:t>
      </w:r>
      <w:r>
        <w:rPr>
          <w:color w:val="231F20"/>
          <w:spacing w:val="-2"/>
        </w:rPr>
        <w:t>les</w:t>
      </w:r>
      <w:r>
        <w:rPr>
          <w:color w:val="231F20"/>
          <w:spacing w:val="-7"/>
        </w:rPr>
        <w:t> </w:t>
      </w:r>
      <w:r>
        <w:rPr>
          <w:color w:val="231F20"/>
          <w:spacing w:val="-2"/>
        </w:rPr>
        <w:t>betteraves</w:t>
      </w:r>
      <w:r>
        <w:rPr>
          <w:color w:val="231F20"/>
          <w:spacing w:val="-7"/>
        </w:rPr>
        <w:t> </w:t>
      </w:r>
      <w:r>
        <w:rPr>
          <w:color w:val="231F20"/>
          <w:spacing w:val="-2"/>
        </w:rPr>
        <w:t>sucrières.</w:t>
      </w:r>
    </w:p>
    <w:p>
      <w:pPr>
        <w:pStyle w:val="BodyText"/>
        <w:spacing w:before="3"/>
        <w:rPr>
          <w:sz w:val="24"/>
        </w:rPr>
      </w:pPr>
    </w:p>
    <w:p>
      <w:pPr>
        <w:pStyle w:val="BodyText"/>
        <w:spacing w:line="268" w:lineRule="auto"/>
        <w:ind w:left="1473" w:right="1463"/>
        <w:jc w:val="both"/>
      </w:pPr>
      <w:r>
        <w:rPr>
          <w:color w:val="231F20"/>
        </w:rPr>
        <w:t>Jusqu’en</w:t>
      </w:r>
      <w:r>
        <w:rPr>
          <w:color w:val="231F20"/>
          <w:spacing w:val="-5"/>
        </w:rPr>
        <w:t> </w:t>
      </w:r>
      <w:r>
        <w:rPr>
          <w:color w:val="231F20"/>
        </w:rPr>
        <w:t>1990,</w:t>
      </w:r>
      <w:r>
        <w:rPr>
          <w:color w:val="231F20"/>
          <w:spacing w:val="-5"/>
        </w:rPr>
        <w:t> </w:t>
      </w:r>
      <w:r>
        <w:rPr>
          <w:color w:val="231F20"/>
        </w:rPr>
        <w:t>la</w:t>
      </w:r>
      <w:r>
        <w:rPr>
          <w:color w:val="231F20"/>
          <w:spacing w:val="-5"/>
        </w:rPr>
        <w:t> </w:t>
      </w:r>
      <w:r>
        <w:rPr>
          <w:color w:val="231F20"/>
        </w:rPr>
        <w:t>Suisse</w:t>
      </w:r>
      <w:r>
        <w:rPr>
          <w:color w:val="231F20"/>
          <w:spacing w:val="-5"/>
        </w:rPr>
        <w:t> </w:t>
      </w:r>
      <w:r>
        <w:rPr>
          <w:color w:val="231F20"/>
        </w:rPr>
        <w:t>a</w:t>
      </w:r>
      <w:r>
        <w:rPr>
          <w:color w:val="231F20"/>
          <w:spacing w:val="-5"/>
        </w:rPr>
        <w:t> </w:t>
      </w:r>
      <w:r>
        <w:rPr>
          <w:color w:val="231F20"/>
        </w:rPr>
        <w:t>protégé</w:t>
      </w:r>
      <w:r>
        <w:rPr>
          <w:color w:val="231F20"/>
          <w:spacing w:val="-5"/>
        </w:rPr>
        <w:t> </w:t>
      </w:r>
      <w:r>
        <w:rPr>
          <w:color w:val="231F20"/>
        </w:rPr>
        <w:t>son</w:t>
      </w:r>
      <w:r>
        <w:rPr>
          <w:color w:val="231F20"/>
          <w:spacing w:val="-5"/>
        </w:rPr>
        <w:t> </w:t>
      </w:r>
      <w:r>
        <w:rPr>
          <w:color w:val="231F20"/>
        </w:rPr>
        <w:t>agriculture</w:t>
      </w:r>
      <w:r>
        <w:rPr>
          <w:color w:val="231F20"/>
          <w:spacing w:val="-5"/>
        </w:rPr>
        <w:t> </w:t>
      </w:r>
      <w:r>
        <w:rPr>
          <w:color w:val="231F20"/>
        </w:rPr>
        <w:t>en</w:t>
      </w:r>
      <w:r>
        <w:rPr>
          <w:color w:val="231F20"/>
          <w:spacing w:val="-5"/>
        </w:rPr>
        <w:t> </w:t>
      </w:r>
      <w:r>
        <w:rPr>
          <w:color w:val="231F20"/>
        </w:rPr>
        <w:t>taxant</w:t>
      </w:r>
      <w:r>
        <w:rPr>
          <w:color w:val="231F20"/>
          <w:spacing w:val="-5"/>
        </w:rPr>
        <w:t> </w:t>
      </w:r>
      <w:r>
        <w:rPr>
          <w:color w:val="231F20"/>
        </w:rPr>
        <w:t>et</w:t>
      </w:r>
      <w:r>
        <w:rPr>
          <w:color w:val="231F20"/>
          <w:spacing w:val="-5"/>
        </w:rPr>
        <w:t> </w:t>
      </w:r>
      <w:r>
        <w:rPr>
          <w:color w:val="231F20"/>
        </w:rPr>
        <w:t>en</w:t>
      </w:r>
      <w:r>
        <w:rPr>
          <w:color w:val="231F20"/>
          <w:spacing w:val="-5"/>
        </w:rPr>
        <w:t> </w:t>
      </w:r>
      <w:r>
        <w:rPr>
          <w:color w:val="231F20"/>
        </w:rPr>
        <w:t>règlementant</w:t>
      </w:r>
      <w:r>
        <w:rPr>
          <w:color w:val="231F20"/>
          <w:spacing w:val="-5"/>
        </w:rPr>
        <w:t> </w:t>
      </w:r>
      <w:r>
        <w:rPr>
          <w:color w:val="231F20"/>
        </w:rPr>
        <w:t>les</w:t>
      </w:r>
      <w:r>
        <w:rPr>
          <w:color w:val="231F20"/>
          <w:spacing w:val="-5"/>
        </w:rPr>
        <w:t> </w:t>
      </w:r>
      <w:r>
        <w:rPr>
          <w:color w:val="231F20"/>
        </w:rPr>
        <w:t>importa- </w:t>
      </w:r>
      <w:r>
        <w:rPr>
          <w:color w:val="231F20"/>
          <w:spacing w:val="-2"/>
        </w:rPr>
        <w:t>tions.</w:t>
      </w:r>
      <w:r>
        <w:rPr>
          <w:color w:val="231F20"/>
          <w:spacing w:val="-8"/>
        </w:rPr>
        <w:t> </w:t>
      </w:r>
      <w:r>
        <w:rPr>
          <w:color w:val="231F20"/>
          <w:spacing w:val="-2"/>
        </w:rPr>
        <w:t>Depuis</w:t>
      </w:r>
      <w:r>
        <w:rPr>
          <w:color w:val="231F20"/>
          <w:spacing w:val="-8"/>
        </w:rPr>
        <w:t> </w:t>
      </w:r>
      <w:r>
        <w:rPr>
          <w:color w:val="231F20"/>
          <w:spacing w:val="-2"/>
        </w:rPr>
        <w:t>lors,</w:t>
      </w:r>
      <w:r>
        <w:rPr>
          <w:color w:val="231F20"/>
          <w:spacing w:val="-8"/>
        </w:rPr>
        <w:t> </w:t>
      </w:r>
      <w:r>
        <w:rPr>
          <w:color w:val="231F20"/>
          <w:spacing w:val="-2"/>
        </w:rPr>
        <w:t>sous</w:t>
      </w:r>
      <w:r>
        <w:rPr>
          <w:color w:val="231F20"/>
          <w:spacing w:val="-8"/>
        </w:rPr>
        <w:t> </w:t>
      </w:r>
      <w:r>
        <w:rPr>
          <w:color w:val="231F20"/>
          <w:spacing w:val="-2"/>
        </w:rPr>
        <w:t>la</w:t>
      </w:r>
      <w:r>
        <w:rPr>
          <w:color w:val="231F20"/>
          <w:spacing w:val="-8"/>
        </w:rPr>
        <w:t> </w:t>
      </w:r>
      <w:r>
        <w:rPr>
          <w:color w:val="231F20"/>
          <w:spacing w:val="-2"/>
        </w:rPr>
        <w:t>pression</w:t>
      </w:r>
      <w:r>
        <w:rPr>
          <w:color w:val="231F20"/>
          <w:spacing w:val="-8"/>
        </w:rPr>
        <w:t> </w:t>
      </w:r>
      <w:r>
        <w:rPr>
          <w:color w:val="231F20"/>
          <w:spacing w:val="-2"/>
        </w:rPr>
        <w:t>d’organismes</w:t>
      </w:r>
      <w:r>
        <w:rPr>
          <w:color w:val="231F20"/>
          <w:spacing w:val="-8"/>
        </w:rPr>
        <w:t> </w:t>
      </w:r>
      <w:r>
        <w:rPr>
          <w:color w:val="231F20"/>
          <w:spacing w:val="-2"/>
        </w:rPr>
        <w:t>internationaux</w:t>
      </w:r>
      <w:r>
        <w:rPr>
          <w:color w:val="231F20"/>
          <w:spacing w:val="-2"/>
          <w:position w:val="8"/>
          <w:sz w:val="13"/>
        </w:rPr>
        <w:t>2</w:t>
      </w:r>
      <w:r>
        <w:rPr>
          <w:color w:val="231F20"/>
          <w:spacing w:val="-2"/>
        </w:rPr>
        <w:t>,</w:t>
      </w:r>
      <w:r>
        <w:rPr>
          <w:color w:val="231F20"/>
          <w:spacing w:val="-8"/>
        </w:rPr>
        <w:t> </w:t>
      </w:r>
      <w:r>
        <w:rPr>
          <w:color w:val="231F20"/>
          <w:spacing w:val="-2"/>
        </w:rPr>
        <w:t>les</w:t>
      </w:r>
      <w:r>
        <w:rPr>
          <w:color w:val="231F20"/>
          <w:spacing w:val="-8"/>
        </w:rPr>
        <w:t> </w:t>
      </w:r>
      <w:r>
        <w:rPr>
          <w:color w:val="231F20"/>
          <w:spacing w:val="-2"/>
        </w:rPr>
        <w:t>prix</w:t>
      </w:r>
      <w:r>
        <w:rPr>
          <w:color w:val="231F20"/>
          <w:spacing w:val="-8"/>
        </w:rPr>
        <w:t> </w:t>
      </w:r>
      <w:r>
        <w:rPr>
          <w:color w:val="231F20"/>
          <w:spacing w:val="-2"/>
        </w:rPr>
        <w:t>des</w:t>
      </w:r>
      <w:r>
        <w:rPr>
          <w:color w:val="231F20"/>
          <w:spacing w:val="-8"/>
        </w:rPr>
        <w:t> </w:t>
      </w:r>
      <w:r>
        <w:rPr>
          <w:color w:val="231F20"/>
          <w:spacing w:val="-2"/>
        </w:rPr>
        <w:t>produits</w:t>
      </w:r>
      <w:r>
        <w:rPr>
          <w:color w:val="231F20"/>
          <w:spacing w:val="-8"/>
        </w:rPr>
        <w:t> </w:t>
      </w:r>
      <w:r>
        <w:rPr>
          <w:color w:val="231F20"/>
          <w:spacing w:val="-2"/>
        </w:rPr>
        <w:t>suisses se</w:t>
      </w:r>
      <w:r>
        <w:rPr>
          <w:color w:val="231F20"/>
          <w:spacing w:val="-6"/>
        </w:rPr>
        <w:t> </w:t>
      </w:r>
      <w:r>
        <w:rPr>
          <w:color w:val="231F20"/>
          <w:spacing w:val="-2"/>
        </w:rPr>
        <w:t>rapprochent</w:t>
      </w:r>
      <w:r>
        <w:rPr>
          <w:color w:val="231F20"/>
          <w:spacing w:val="-6"/>
        </w:rPr>
        <w:t> </w:t>
      </w:r>
      <w:r>
        <w:rPr>
          <w:color w:val="231F20"/>
          <w:spacing w:val="-2"/>
        </w:rPr>
        <w:t>toujours</w:t>
      </w:r>
      <w:r>
        <w:rPr>
          <w:color w:val="231F20"/>
          <w:spacing w:val="-6"/>
        </w:rPr>
        <w:t> </w:t>
      </w:r>
      <w:r>
        <w:rPr>
          <w:color w:val="231F20"/>
          <w:spacing w:val="-2"/>
        </w:rPr>
        <w:t>d’avantage</w:t>
      </w:r>
      <w:r>
        <w:rPr>
          <w:color w:val="231F20"/>
          <w:spacing w:val="-6"/>
        </w:rPr>
        <w:t> </w:t>
      </w:r>
      <w:r>
        <w:rPr>
          <w:color w:val="231F20"/>
          <w:spacing w:val="-2"/>
        </w:rPr>
        <w:t>de</w:t>
      </w:r>
      <w:r>
        <w:rPr>
          <w:color w:val="231F20"/>
          <w:spacing w:val="-6"/>
        </w:rPr>
        <w:t> </w:t>
      </w:r>
      <w:r>
        <w:rPr>
          <w:color w:val="231F20"/>
          <w:spacing w:val="-2"/>
        </w:rPr>
        <w:t>ceux</w:t>
      </w:r>
      <w:r>
        <w:rPr>
          <w:color w:val="231F20"/>
          <w:spacing w:val="-6"/>
        </w:rPr>
        <w:t> </w:t>
      </w:r>
      <w:r>
        <w:rPr>
          <w:color w:val="231F20"/>
          <w:spacing w:val="-2"/>
        </w:rPr>
        <w:t>du</w:t>
      </w:r>
      <w:r>
        <w:rPr>
          <w:color w:val="231F20"/>
          <w:spacing w:val="-6"/>
        </w:rPr>
        <w:t> </w:t>
      </w:r>
      <w:r>
        <w:rPr>
          <w:color w:val="231F20"/>
          <w:spacing w:val="-2"/>
        </w:rPr>
        <w:t>marché</w:t>
      </w:r>
      <w:r>
        <w:rPr>
          <w:color w:val="231F20"/>
          <w:spacing w:val="-6"/>
        </w:rPr>
        <w:t> </w:t>
      </w:r>
      <w:r>
        <w:rPr>
          <w:color w:val="231F20"/>
          <w:spacing w:val="-2"/>
        </w:rPr>
        <w:t>mondial.</w:t>
      </w:r>
      <w:r>
        <w:rPr>
          <w:color w:val="231F20"/>
          <w:spacing w:val="-6"/>
        </w:rPr>
        <w:t> </w:t>
      </w:r>
      <w:r>
        <w:rPr>
          <w:color w:val="231F20"/>
          <w:spacing w:val="-2"/>
        </w:rPr>
        <w:t>Comme</w:t>
      </w:r>
      <w:r>
        <w:rPr>
          <w:color w:val="231F20"/>
          <w:spacing w:val="-6"/>
        </w:rPr>
        <w:t> </w:t>
      </w:r>
      <w:r>
        <w:rPr>
          <w:color w:val="231F20"/>
          <w:spacing w:val="-2"/>
        </w:rPr>
        <w:t>les</w:t>
      </w:r>
      <w:r>
        <w:rPr>
          <w:color w:val="231F20"/>
          <w:spacing w:val="-6"/>
        </w:rPr>
        <w:t> </w:t>
      </w:r>
      <w:r>
        <w:rPr>
          <w:color w:val="231F20"/>
          <w:spacing w:val="-2"/>
        </w:rPr>
        <w:t>prix</w:t>
      </w:r>
      <w:r>
        <w:rPr>
          <w:color w:val="231F20"/>
          <w:spacing w:val="-6"/>
        </w:rPr>
        <w:t> </w:t>
      </w:r>
      <w:r>
        <w:rPr>
          <w:color w:val="231F20"/>
          <w:spacing w:val="-2"/>
        </w:rPr>
        <w:t>ne</w:t>
      </w:r>
      <w:r>
        <w:rPr>
          <w:color w:val="231F20"/>
          <w:spacing w:val="-7"/>
        </w:rPr>
        <w:t> </w:t>
      </w:r>
      <w:r>
        <w:rPr>
          <w:color w:val="231F20"/>
          <w:spacing w:val="-2"/>
        </w:rPr>
        <w:t>couvrent </w:t>
      </w:r>
      <w:r>
        <w:rPr>
          <w:color w:val="231F20"/>
        </w:rPr>
        <w:t>plus</w:t>
      </w:r>
      <w:r>
        <w:rPr>
          <w:color w:val="231F20"/>
          <w:spacing w:val="-14"/>
        </w:rPr>
        <w:t> </w:t>
      </w:r>
      <w:r>
        <w:rPr>
          <w:color w:val="231F20"/>
        </w:rPr>
        <w:t>les</w:t>
      </w:r>
      <w:r>
        <w:rPr>
          <w:color w:val="231F20"/>
          <w:spacing w:val="-14"/>
        </w:rPr>
        <w:t> </w:t>
      </w:r>
      <w:r>
        <w:rPr>
          <w:color w:val="231F20"/>
        </w:rPr>
        <w:t>frais</w:t>
      </w:r>
      <w:r>
        <w:rPr>
          <w:color w:val="231F20"/>
          <w:spacing w:val="-14"/>
        </w:rPr>
        <w:t> </w:t>
      </w:r>
      <w:r>
        <w:rPr>
          <w:color w:val="231F20"/>
        </w:rPr>
        <w:t>de</w:t>
      </w:r>
      <w:r>
        <w:rPr>
          <w:color w:val="231F20"/>
          <w:spacing w:val="-13"/>
        </w:rPr>
        <w:t> </w:t>
      </w:r>
      <w:r>
        <w:rPr>
          <w:color w:val="231F20"/>
        </w:rPr>
        <w:t>production,</w:t>
      </w:r>
      <w:r>
        <w:rPr>
          <w:color w:val="231F20"/>
          <w:spacing w:val="-14"/>
        </w:rPr>
        <w:t> </w:t>
      </w:r>
      <w:r>
        <w:rPr>
          <w:color w:val="231F20"/>
        </w:rPr>
        <w:t>la</w:t>
      </w:r>
      <w:r>
        <w:rPr>
          <w:color w:val="231F20"/>
          <w:spacing w:val="-14"/>
        </w:rPr>
        <w:t> </w:t>
      </w:r>
      <w:r>
        <w:rPr>
          <w:color w:val="231F20"/>
        </w:rPr>
        <w:t>Confédération</w:t>
      </w:r>
      <w:r>
        <w:rPr>
          <w:color w:val="231F20"/>
          <w:spacing w:val="-14"/>
        </w:rPr>
        <w:t> </w:t>
      </w:r>
      <w:r>
        <w:rPr>
          <w:color w:val="231F20"/>
        </w:rPr>
        <w:t>compense</w:t>
      </w:r>
      <w:r>
        <w:rPr>
          <w:color w:val="231F20"/>
          <w:spacing w:val="-13"/>
        </w:rPr>
        <w:t> </w:t>
      </w:r>
      <w:r>
        <w:rPr>
          <w:color w:val="231F20"/>
        </w:rPr>
        <w:t>partiellement</w:t>
      </w:r>
      <w:r>
        <w:rPr>
          <w:color w:val="231F20"/>
          <w:spacing w:val="-14"/>
        </w:rPr>
        <w:t> </w:t>
      </w:r>
      <w:r>
        <w:rPr>
          <w:color w:val="231F20"/>
        </w:rPr>
        <w:t>la</w:t>
      </w:r>
      <w:r>
        <w:rPr>
          <w:color w:val="231F20"/>
          <w:spacing w:val="-14"/>
        </w:rPr>
        <w:t> </w:t>
      </w:r>
      <w:r>
        <w:rPr>
          <w:color w:val="231F20"/>
        </w:rPr>
        <w:t>chute</w:t>
      </w:r>
      <w:r>
        <w:rPr>
          <w:color w:val="231F20"/>
          <w:spacing w:val="-14"/>
        </w:rPr>
        <w:t> </w:t>
      </w:r>
      <w:r>
        <w:rPr>
          <w:color w:val="231F20"/>
        </w:rPr>
        <w:t>du</w:t>
      </w:r>
      <w:r>
        <w:rPr>
          <w:color w:val="231F20"/>
          <w:spacing w:val="-13"/>
        </w:rPr>
        <w:t> </w:t>
      </w:r>
      <w:r>
        <w:rPr>
          <w:color w:val="231F20"/>
        </w:rPr>
        <w:t>revenu</w:t>
      </w:r>
      <w:r>
        <w:rPr>
          <w:color w:val="231F20"/>
          <w:spacing w:val="-14"/>
        </w:rPr>
        <w:t> </w:t>
      </w:r>
      <w:r>
        <w:rPr>
          <w:color w:val="231F20"/>
        </w:rPr>
        <w:t>des paysans</w:t>
      </w:r>
      <w:r>
        <w:rPr>
          <w:color w:val="231F20"/>
          <w:spacing w:val="-14"/>
        </w:rPr>
        <w:t> </w:t>
      </w:r>
      <w:r>
        <w:rPr>
          <w:color w:val="231F20"/>
        </w:rPr>
        <w:t>en</w:t>
      </w:r>
      <w:r>
        <w:rPr>
          <w:color w:val="231F20"/>
          <w:spacing w:val="-13"/>
        </w:rPr>
        <w:t> </w:t>
      </w:r>
      <w:r>
        <w:rPr>
          <w:color w:val="231F20"/>
        </w:rPr>
        <w:t>leur</w:t>
      </w:r>
      <w:r>
        <w:rPr>
          <w:color w:val="231F20"/>
          <w:spacing w:val="-14"/>
        </w:rPr>
        <w:t> </w:t>
      </w:r>
      <w:r>
        <w:rPr>
          <w:color w:val="231F20"/>
        </w:rPr>
        <w:t>versant</w:t>
      </w:r>
      <w:r>
        <w:rPr>
          <w:color w:val="231F20"/>
          <w:spacing w:val="-13"/>
        </w:rPr>
        <w:t> </w:t>
      </w:r>
      <w:r>
        <w:rPr>
          <w:color w:val="231F20"/>
        </w:rPr>
        <w:t>des</w:t>
      </w:r>
      <w:r>
        <w:rPr>
          <w:color w:val="231F20"/>
          <w:spacing w:val="-14"/>
        </w:rPr>
        <w:t> </w:t>
      </w:r>
      <w:r>
        <w:rPr>
          <w:color w:val="231F20"/>
        </w:rPr>
        <w:t>paiements</w:t>
      </w:r>
      <w:r>
        <w:rPr>
          <w:color w:val="231F20"/>
          <w:spacing w:val="-13"/>
        </w:rPr>
        <w:t> </w:t>
      </w:r>
      <w:r>
        <w:rPr>
          <w:color w:val="231F20"/>
        </w:rPr>
        <w:t>directs.</w:t>
      </w:r>
      <w:r>
        <w:rPr>
          <w:color w:val="231F20"/>
          <w:spacing w:val="-14"/>
        </w:rPr>
        <w:t> </w:t>
      </w:r>
      <w:r>
        <w:rPr>
          <w:color w:val="231F20"/>
        </w:rPr>
        <w:t>Cette</w:t>
      </w:r>
      <w:r>
        <w:rPr>
          <w:color w:val="231F20"/>
          <w:spacing w:val="-13"/>
        </w:rPr>
        <w:t> </w:t>
      </w:r>
      <w:r>
        <w:rPr>
          <w:color w:val="231F20"/>
        </w:rPr>
        <w:t>aide,</w:t>
      </w:r>
      <w:r>
        <w:rPr>
          <w:color w:val="231F20"/>
          <w:spacing w:val="-14"/>
        </w:rPr>
        <w:t> </w:t>
      </w:r>
      <w:r>
        <w:rPr>
          <w:color w:val="231F20"/>
        </w:rPr>
        <w:t>qui</w:t>
      </w:r>
      <w:r>
        <w:rPr>
          <w:color w:val="231F20"/>
          <w:spacing w:val="-13"/>
        </w:rPr>
        <w:t> </w:t>
      </w:r>
      <w:r>
        <w:rPr>
          <w:color w:val="231F20"/>
        </w:rPr>
        <w:t>est</w:t>
      </w:r>
      <w:r>
        <w:rPr>
          <w:color w:val="231F20"/>
          <w:spacing w:val="-14"/>
        </w:rPr>
        <w:t> </w:t>
      </w:r>
      <w:r>
        <w:rPr>
          <w:color w:val="231F20"/>
        </w:rPr>
        <w:t>indépendante</w:t>
      </w:r>
      <w:r>
        <w:rPr>
          <w:color w:val="231F20"/>
          <w:spacing w:val="-13"/>
        </w:rPr>
        <w:t> </w:t>
      </w:r>
      <w:r>
        <w:rPr>
          <w:color w:val="231F20"/>
        </w:rPr>
        <w:t>de</w:t>
      </w:r>
      <w:r>
        <w:rPr>
          <w:color w:val="231F20"/>
          <w:spacing w:val="-14"/>
        </w:rPr>
        <w:t> </w:t>
      </w:r>
      <w:r>
        <w:rPr>
          <w:color w:val="231F20"/>
        </w:rPr>
        <w:t>la</w:t>
      </w:r>
      <w:r>
        <w:rPr>
          <w:color w:val="231F20"/>
          <w:spacing w:val="-13"/>
        </w:rPr>
        <w:t> </w:t>
      </w:r>
      <w:r>
        <w:rPr>
          <w:color w:val="231F20"/>
        </w:rPr>
        <w:t>produc- tion,</w:t>
      </w:r>
      <w:r>
        <w:rPr>
          <w:color w:val="231F20"/>
          <w:spacing w:val="-10"/>
        </w:rPr>
        <w:t> </w:t>
      </w:r>
      <w:r>
        <w:rPr>
          <w:color w:val="231F20"/>
        </w:rPr>
        <w:t>permet</w:t>
      </w:r>
      <w:r>
        <w:rPr>
          <w:color w:val="231F20"/>
          <w:spacing w:val="-10"/>
        </w:rPr>
        <w:t> </w:t>
      </w:r>
      <w:r>
        <w:rPr>
          <w:color w:val="231F20"/>
        </w:rPr>
        <w:t>notamment</w:t>
      </w:r>
      <w:r>
        <w:rPr>
          <w:color w:val="231F20"/>
          <w:spacing w:val="-10"/>
        </w:rPr>
        <w:t> </w:t>
      </w:r>
      <w:r>
        <w:rPr>
          <w:color w:val="231F20"/>
        </w:rPr>
        <w:t>d’encourager</w:t>
      </w:r>
      <w:r>
        <w:rPr>
          <w:color w:val="231F20"/>
          <w:spacing w:val="-10"/>
        </w:rPr>
        <w:t> </w:t>
      </w:r>
      <w:r>
        <w:rPr>
          <w:color w:val="231F20"/>
        </w:rPr>
        <w:t>une</w:t>
      </w:r>
      <w:r>
        <w:rPr>
          <w:color w:val="231F20"/>
          <w:spacing w:val="-10"/>
        </w:rPr>
        <w:t> </w:t>
      </w:r>
      <w:r>
        <w:rPr>
          <w:color w:val="231F20"/>
        </w:rPr>
        <w:t>agriculture</w:t>
      </w:r>
      <w:r>
        <w:rPr>
          <w:color w:val="231F20"/>
          <w:spacing w:val="-10"/>
        </w:rPr>
        <w:t> </w:t>
      </w:r>
      <w:r>
        <w:rPr>
          <w:color w:val="231F20"/>
        </w:rPr>
        <w:t>durable</w:t>
      </w:r>
      <w:r>
        <w:rPr>
          <w:color w:val="231F20"/>
          <w:spacing w:val="-10"/>
        </w:rPr>
        <w:t> </w:t>
      </w:r>
      <w:r>
        <w:rPr>
          <w:color w:val="231F20"/>
        </w:rPr>
        <w:t>et</w:t>
      </w:r>
      <w:r>
        <w:rPr>
          <w:color w:val="231F20"/>
          <w:spacing w:val="-10"/>
        </w:rPr>
        <w:t> </w:t>
      </w:r>
      <w:r>
        <w:rPr>
          <w:color w:val="231F20"/>
        </w:rPr>
        <w:t>respectueuse</w:t>
      </w:r>
      <w:r>
        <w:rPr>
          <w:color w:val="231F20"/>
          <w:spacing w:val="-10"/>
        </w:rPr>
        <w:t> </w:t>
      </w:r>
      <w:r>
        <w:rPr>
          <w:color w:val="231F20"/>
        </w:rPr>
        <w:t>de</w:t>
      </w:r>
      <w:r>
        <w:rPr>
          <w:color w:val="231F20"/>
          <w:spacing w:val="-10"/>
        </w:rPr>
        <w:t> </w:t>
      </w:r>
      <w:r>
        <w:rPr>
          <w:color w:val="231F20"/>
        </w:rPr>
        <w:t>l’environ- </w:t>
      </w:r>
      <w:r>
        <w:rPr>
          <w:color w:val="231F20"/>
          <w:spacing w:val="-2"/>
        </w:rPr>
        <w:t>nement.</w:t>
      </w:r>
    </w:p>
    <w:p>
      <w:pPr>
        <w:pStyle w:val="BodyText"/>
        <w:spacing w:line="280" w:lineRule="atLeast" w:before="224"/>
        <w:ind w:left="1474" w:right="1465"/>
        <w:jc w:val="both"/>
      </w:pPr>
      <w:r>
        <w:rPr/>
        <w:pict>
          <v:shape style="position:absolute;margin-left:256.818024pt;margin-top:31.319128pt;width:225.1pt;height:62.3pt;mso-position-horizontal-relative:page;mso-position-vertical-relative:paragraph;z-index:-16304640" id="docshape117" coordorigin="5136,626" coordsize="4502,1246" path="m9638,796l9635,698,9617,648,9566,629,9468,626,5839,626,5741,629,5691,648,5672,698,5669,796,5669,1442,5136,1793,5670,1723,5672,1801,5691,1851,5741,1870,5839,1872,9468,1872,9566,1870,9617,1851,9635,1801,9638,1702,9638,796xe" filled="true" fillcolor="#d4e3b6" stroked="false">
            <v:path arrowok="t"/>
            <v:fill type="solid"/>
            <w10:wrap type="none"/>
          </v:shape>
        </w:pict>
      </w:r>
      <w:r>
        <w:rPr>
          <w:color w:val="231F20"/>
          <w:spacing w:val="-2"/>
        </w:rPr>
        <w:t>Malgré</w:t>
      </w:r>
      <w:r>
        <w:rPr>
          <w:color w:val="231F20"/>
          <w:spacing w:val="-3"/>
        </w:rPr>
        <w:t> </w:t>
      </w:r>
      <w:r>
        <w:rPr>
          <w:color w:val="231F20"/>
          <w:spacing w:val="-2"/>
        </w:rPr>
        <w:t>tout,</w:t>
      </w:r>
      <w:r>
        <w:rPr>
          <w:color w:val="231F20"/>
          <w:spacing w:val="-4"/>
        </w:rPr>
        <w:t> </w:t>
      </w:r>
      <w:r>
        <w:rPr>
          <w:color w:val="231F20"/>
          <w:spacing w:val="-2"/>
        </w:rPr>
        <w:t>le</w:t>
      </w:r>
      <w:r>
        <w:rPr>
          <w:color w:val="231F20"/>
          <w:spacing w:val="-3"/>
        </w:rPr>
        <w:t> </w:t>
      </w:r>
      <w:r>
        <w:rPr>
          <w:color w:val="231F20"/>
          <w:spacing w:val="-2"/>
        </w:rPr>
        <w:t>pourcentage</w:t>
      </w:r>
      <w:r>
        <w:rPr>
          <w:color w:val="231F20"/>
          <w:spacing w:val="-3"/>
        </w:rPr>
        <w:t> </w:t>
      </w:r>
      <w:r>
        <w:rPr>
          <w:color w:val="231F20"/>
          <w:spacing w:val="-2"/>
        </w:rPr>
        <w:t>d’actifs</w:t>
      </w:r>
      <w:r>
        <w:rPr>
          <w:color w:val="231F20"/>
          <w:spacing w:val="-3"/>
        </w:rPr>
        <w:t> </w:t>
      </w:r>
      <w:r>
        <w:rPr>
          <w:color w:val="231F20"/>
          <w:spacing w:val="-2"/>
        </w:rPr>
        <w:t>travaillant</w:t>
      </w:r>
      <w:r>
        <w:rPr>
          <w:color w:val="231F20"/>
          <w:spacing w:val="-3"/>
        </w:rPr>
        <w:t> </w:t>
      </w:r>
      <w:r>
        <w:rPr>
          <w:color w:val="231F20"/>
          <w:spacing w:val="-2"/>
        </w:rPr>
        <w:t>dans</w:t>
      </w:r>
      <w:r>
        <w:rPr>
          <w:color w:val="231F20"/>
          <w:spacing w:val="-4"/>
        </w:rPr>
        <w:t> </w:t>
      </w:r>
      <w:r>
        <w:rPr>
          <w:color w:val="231F20"/>
          <w:spacing w:val="-2"/>
        </w:rPr>
        <w:t>l’agriculture</w:t>
      </w:r>
      <w:r>
        <w:rPr>
          <w:color w:val="231F20"/>
          <w:spacing w:val="-3"/>
        </w:rPr>
        <w:t> </w:t>
      </w:r>
      <w:r>
        <w:rPr>
          <w:color w:val="231F20"/>
          <w:spacing w:val="-2"/>
        </w:rPr>
        <w:t>diminue</w:t>
      </w:r>
      <w:r>
        <w:rPr>
          <w:color w:val="231F20"/>
          <w:spacing w:val="-4"/>
        </w:rPr>
        <w:t> </w:t>
      </w:r>
      <w:r>
        <w:rPr>
          <w:color w:val="231F20"/>
          <w:spacing w:val="-2"/>
        </w:rPr>
        <w:t>de</w:t>
      </w:r>
      <w:r>
        <w:rPr>
          <w:color w:val="231F20"/>
          <w:spacing w:val="-4"/>
        </w:rPr>
        <w:t> </w:t>
      </w:r>
      <w:r>
        <w:rPr>
          <w:color w:val="231F20"/>
          <w:spacing w:val="-2"/>
        </w:rPr>
        <w:t>façon</w:t>
      </w:r>
      <w:r>
        <w:rPr>
          <w:color w:val="231F20"/>
          <w:spacing w:val="-3"/>
        </w:rPr>
        <w:t> </w:t>
      </w:r>
      <w:r>
        <w:rPr>
          <w:color w:val="231F20"/>
          <w:spacing w:val="-2"/>
        </w:rPr>
        <w:t>constante </w:t>
      </w:r>
      <w:r>
        <w:rPr>
          <w:color w:val="231F20"/>
        </w:rPr>
        <w:t>(aujourd’hui</w:t>
      </w:r>
      <w:r>
        <w:rPr>
          <w:color w:val="231F20"/>
          <w:spacing w:val="-32"/>
        </w:rPr>
        <w:t> </w:t>
      </w:r>
      <w:r>
        <w:rPr>
          <w:color w:val="231F20"/>
        </w:rPr>
        <w:t>: env. 3% de la population active),</w:t>
      </w:r>
    </w:p>
    <w:p>
      <w:pPr>
        <w:spacing w:after="0" w:line="280" w:lineRule="atLeast"/>
        <w:jc w:val="both"/>
        <w:sectPr>
          <w:pgSz w:w="11910" w:h="16840"/>
          <w:pgMar w:header="0" w:footer="774" w:top="1200" w:bottom="960" w:left="0" w:right="800"/>
        </w:sectPr>
      </w:pPr>
    </w:p>
    <w:p>
      <w:pPr>
        <w:pStyle w:val="BodyText"/>
        <w:spacing w:line="268" w:lineRule="auto" w:before="45"/>
        <w:ind w:left="1474"/>
      </w:pPr>
      <w:r>
        <w:rPr>
          <w:color w:val="231F20"/>
        </w:rPr>
        <w:t>tout</w:t>
      </w:r>
      <w:r>
        <w:rPr>
          <w:color w:val="231F20"/>
          <w:spacing w:val="14"/>
        </w:rPr>
        <w:t> </w:t>
      </w:r>
      <w:r>
        <w:rPr>
          <w:color w:val="231F20"/>
        </w:rPr>
        <w:t>comme</w:t>
      </w:r>
      <w:r>
        <w:rPr>
          <w:color w:val="231F20"/>
          <w:spacing w:val="15"/>
        </w:rPr>
        <w:t> </w:t>
      </w:r>
      <w:r>
        <w:rPr>
          <w:color w:val="231F20"/>
        </w:rPr>
        <w:t>le</w:t>
      </w:r>
      <w:r>
        <w:rPr>
          <w:color w:val="231F20"/>
          <w:spacing w:val="15"/>
        </w:rPr>
        <w:t> </w:t>
      </w:r>
      <w:r>
        <w:rPr>
          <w:color w:val="231F20"/>
        </w:rPr>
        <w:t>nombre</w:t>
      </w:r>
      <w:r>
        <w:rPr>
          <w:color w:val="231F20"/>
          <w:spacing w:val="15"/>
        </w:rPr>
        <w:t> </w:t>
      </w:r>
      <w:r>
        <w:rPr>
          <w:color w:val="231F20"/>
        </w:rPr>
        <w:t>d’exploitations</w:t>
      </w:r>
      <w:r>
        <w:rPr>
          <w:color w:val="231F20"/>
          <w:spacing w:val="14"/>
        </w:rPr>
        <w:t> </w:t>
      </w:r>
      <w:r>
        <w:rPr>
          <w:color w:val="231F20"/>
        </w:rPr>
        <w:t>agri- coles.</w:t>
      </w:r>
      <w:r>
        <w:rPr>
          <w:color w:val="231F20"/>
          <w:spacing w:val="-14"/>
        </w:rPr>
        <w:t> </w:t>
      </w:r>
      <w:r>
        <w:rPr>
          <w:color w:val="231F20"/>
        </w:rPr>
        <w:t>De</w:t>
      </w:r>
      <w:r>
        <w:rPr>
          <w:color w:val="231F20"/>
          <w:spacing w:val="-14"/>
        </w:rPr>
        <w:t> </w:t>
      </w:r>
      <w:r>
        <w:rPr>
          <w:color w:val="231F20"/>
        </w:rPr>
        <w:t>plus,</w:t>
      </w:r>
      <w:r>
        <w:rPr>
          <w:color w:val="231F20"/>
          <w:spacing w:val="-14"/>
        </w:rPr>
        <w:t> </w:t>
      </w:r>
      <w:r>
        <w:rPr>
          <w:color w:val="231F20"/>
        </w:rPr>
        <w:t>un</w:t>
      </w:r>
      <w:r>
        <w:rPr>
          <w:color w:val="231F20"/>
          <w:spacing w:val="-13"/>
        </w:rPr>
        <w:t> </w:t>
      </w:r>
      <w:r>
        <w:rPr>
          <w:color w:val="231F20"/>
        </w:rPr>
        <w:t>nombre</w:t>
      </w:r>
      <w:r>
        <w:rPr>
          <w:color w:val="231F20"/>
          <w:spacing w:val="-14"/>
        </w:rPr>
        <w:t> </w:t>
      </w:r>
      <w:r>
        <w:rPr>
          <w:color w:val="231F20"/>
        </w:rPr>
        <w:t>important</w:t>
      </w:r>
      <w:r>
        <w:rPr>
          <w:color w:val="231F20"/>
          <w:spacing w:val="-14"/>
        </w:rPr>
        <w:t> </w:t>
      </w:r>
      <w:r>
        <w:rPr>
          <w:color w:val="231F20"/>
        </w:rPr>
        <w:t>des</w:t>
      </w:r>
      <w:r>
        <w:rPr>
          <w:color w:val="231F20"/>
          <w:spacing w:val="-14"/>
        </w:rPr>
        <w:t> </w:t>
      </w:r>
      <w:r>
        <w:rPr>
          <w:color w:val="231F20"/>
        </w:rPr>
        <w:t>pay- sannes et des paysans sont aujourd’hui obligés</w:t>
      </w:r>
      <w:r>
        <w:rPr>
          <w:color w:val="231F20"/>
          <w:spacing w:val="40"/>
        </w:rPr>
        <w:t> </w:t>
      </w:r>
      <w:r>
        <w:rPr>
          <w:color w:val="231F20"/>
        </w:rPr>
        <w:t>d’avoir</w:t>
      </w:r>
      <w:r>
        <w:rPr>
          <w:color w:val="231F20"/>
          <w:spacing w:val="40"/>
        </w:rPr>
        <w:t> </w:t>
      </w:r>
      <w:r>
        <w:rPr>
          <w:color w:val="231F20"/>
        </w:rPr>
        <w:t>un</w:t>
      </w:r>
      <w:r>
        <w:rPr>
          <w:color w:val="231F20"/>
          <w:spacing w:val="40"/>
        </w:rPr>
        <w:t> </w:t>
      </w:r>
      <w:r>
        <w:rPr>
          <w:color w:val="231F20"/>
        </w:rPr>
        <w:t>emploi</w:t>
      </w:r>
      <w:r>
        <w:rPr>
          <w:color w:val="231F20"/>
          <w:spacing w:val="40"/>
        </w:rPr>
        <w:t> </w:t>
      </w:r>
      <w:r>
        <w:rPr>
          <w:color w:val="231F20"/>
        </w:rPr>
        <w:t>annexe</w:t>
      </w:r>
      <w:r>
        <w:rPr>
          <w:color w:val="231F20"/>
          <w:spacing w:val="40"/>
        </w:rPr>
        <w:t> </w:t>
      </w:r>
      <w:r>
        <w:rPr>
          <w:color w:val="231F20"/>
        </w:rPr>
        <w:t>pour s’assurer</w:t>
      </w:r>
      <w:r>
        <w:rPr>
          <w:color w:val="231F20"/>
          <w:spacing w:val="40"/>
        </w:rPr>
        <w:t> </w:t>
      </w:r>
      <w:r>
        <w:rPr>
          <w:color w:val="231F20"/>
        </w:rPr>
        <w:t>de</w:t>
      </w:r>
      <w:r>
        <w:rPr>
          <w:color w:val="231F20"/>
          <w:spacing w:val="40"/>
        </w:rPr>
        <w:t> </w:t>
      </w:r>
      <w:r>
        <w:rPr>
          <w:color w:val="231F20"/>
        </w:rPr>
        <w:t>revenus</w:t>
      </w:r>
      <w:r>
        <w:rPr>
          <w:color w:val="231F20"/>
          <w:spacing w:val="40"/>
        </w:rPr>
        <w:t> </w:t>
      </w:r>
      <w:r>
        <w:rPr>
          <w:color w:val="231F20"/>
        </w:rPr>
        <w:t>complémentaires.</w:t>
      </w:r>
    </w:p>
    <w:p>
      <w:pPr>
        <w:pStyle w:val="Heading1"/>
        <w:spacing w:line="253" w:lineRule="exact"/>
        <w:rPr>
          <w:b/>
        </w:rPr>
      </w:pPr>
      <w:r>
        <w:rPr>
          <w:b w:val="0"/>
        </w:rPr>
        <w:br w:type="column"/>
      </w:r>
      <w:r>
        <w:rPr>
          <w:b/>
          <w:color w:val="231F20"/>
        </w:rPr>
        <w:t>Le saviez-vous</w:t>
      </w:r>
      <w:r>
        <w:rPr>
          <w:b/>
          <w:color w:val="231F20"/>
          <w:spacing w:val="-30"/>
        </w:rPr>
        <w:t> </w:t>
      </w:r>
      <w:r>
        <w:rPr>
          <w:b/>
          <w:color w:val="231F20"/>
          <w:spacing w:val="-10"/>
        </w:rPr>
        <w:t>?</w:t>
      </w:r>
    </w:p>
    <w:p>
      <w:pPr>
        <w:spacing w:line="252" w:lineRule="auto" w:before="1"/>
        <w:ind w:left="310" w:right="1629" w:firstLine="0"/>
        <w:jc w:val="left"/>
        <w:rPr>
          <w:rFonts w:ascii="TSTAR PRO Medium" w:hAnsi="TSTAR PRO Medium"/>
          <w:b w:val="0"/>
          <w:sz w:val="19"/>
        </w:rPr>
      </w:pPr>
      <w:r>
        <w:rPr>
          <w:rFonts w:ascii="TSTAR PRO Medium" w:hAnsi="TSTAR PRO Medium"/>
          <w:b w:val="0"/>
          <w:color w:val="231F20"/>
          <w:sz w:val="19"/>
        </w:rPr>
        <w:t>En</w:t>
      </w:r>
      <w:r>
        <w:rPr>
          <w:rFonts w:ascii="TSTAR PRO Medium" w:hAnsi="TSTAR PRO Medium"/>
          <w:b w:val="0"/>
          <w:color w:val="231F20"/>
          <w:spacing w:val="-7"/>
          <w:sz w:val="19"/>
        </w:rPr>
        <w:t> </w:t>
      </w:r>
      <w:r>
        <w:rPr>
          <w:rFonts w:ascii="TSTAR PRO Medium" w:hAnsi="TSTAR PRO Medium"/>
          <w:b w:val="0"/>
          <w:color w:val="231F20"/>
          <w:sz w:val="19"/>
        </w:rPr>
        <w:t>Suisse,</w:t>
      </w:r>
      <w:r>
        <w:rPr>
          <w:rFonts w:ascii="TSTAR PRO Medium" w:hAnsi="TSTAR PRO Medium"/>
          <w:b w:val="0"/>
          <w:color w:val="231F20"/>
          <w:spacing w:val="-7"/>
          <w:sz w:val="19"/>
        </w:rPr>
        <w:t> </w:t>
      </w:r>
      <w:r>
        <w:rPr>
          <w:rFonts w:ascii="TSTAR PRO Medium" w:hAnsi="TSTAR PRO Medium"/>
          <w:b w:val="0"/>
          <w:color w:val="231F20"/>
          <w:sz w:val="19"/>
        </w:rPr>
        <w:t>un-e</w:t>
      </w:r>
      <w:r>
        <w:rPr>
          <w:rFonts w:ascii="TSTAR PRO Medium" w:hAnsi="TSTAR PRO Medium"/>
          <w:b w:val="0"/>
          <w:color w:val="231F20"/>
          <w:spacing w:val="-7"/>
          <w:sz w:val="19"/>
        </w:rPr>
        <w:t> </w:t>
      </w:r>
      <w:r>
        <w:rPr>
          <w:rFonts w:ascii="TSTAR PRO Medium" w:hAnsi="TSTAR PRO Medium"/>
          <w:b w:val="0"/>
          <w:color w:val="231F20"/>
          <w:sz w:val="19"/>
        </w:rPr>
        <w:t>ouvrier-e</w:t>
      </w:r>
      <w:r>
        <w:rPr>
          <w:rFonts w:ascii="TSTAR PRO Medium" w:hAnsi="TSTAR PRO Medium"/>
          <w:b w:val="0"/>
          <w:color w:val="231F20"/>
          <w:spacing w:val="-7"/>
          <w:sz w:val="19"/>
        </w:rPr>
        <w:t> </w:t>
      </w:r>
      <w:r>
        <w:rPr>
          <w:rFonts w:ascii="TSTAR PRO Medium" w:hAnsi="TSTAR PRO Medium"/>
          <w:b w:val="0"/>
          <w:color w:val="231F20"/>
          <w:sz w:val="19"/>
        </w:rPr>
        <w:t>agricole</w:t>
      </w:r>
      <w:r>
        <w:rPr>
          <w:rFonts w:ascii="TSTAR PRO Medium" w:hAnsi="TSTAR PRO Medium"/>
          <w:b w:val="0"/>
          <w:color w:val="231F20"/>
          <w:spacing w:val="-7"/>
          <w:sz w:val="19"/>
        </w:rPr>
        <w:t> </w:t>
      </w:r>
      <w:r>
        <w:rPr>
          <w:rFonts w:ascii="TSTAR PRO Medium" w:hAnsi="TSTAR PRO Medium"/>
          <w:b w:val="0"/>
          <w:color w:val="231F20"/>
          <w:sz w:val="19"/>
        </w:rPr>
        <w:t>travaille en général 55 heures par semaine, un employé de bureau 42,5.</w:t>
      </w:r>
    </w:p>
    <w:p>
      <w:pPr>
        <w:spacing w:after="0" w:line="252" w:lineRule="auto"/>
        <w:jc w:val="left"/>
        <w:rPr>
          <w:rFonts w:ascii="TSTAR PRO Medium" w:hAnsi="TSTAR PRO Medium"/>
          <w:sz w:val="19"/>
        </w:rPr>
        <w:sectPr>
          <w:type w:val="continuous"/>
          <w:pgSz w:w="11910" w:h="16840"/>
          <w:pgMar w:header="0" w:footer="774" w:top="1400" w:bottom="280" w:left="0" w:right="800"/>
          <w:cols w:num="2" w:equalWidth="0">
            <w:col w:w="5490" w:space="40"/>
            <w:col w:w="5580"/>
          </w:cols>
        </w:sectPr>
      </w:pPr>
    </w:p>
    <w:p>
      <w:pPr>
        <w:pStyle w:val="BodyText"/>
        <w:spacing w:line="268" w:lineRule="auto"/>
        <w:ind w:left="1474" w:right="1463"/>
        <w:jc w:val="both"/>
      </w:pPr>
      <w:r>
        <w:rPr>
          <w:color w:val="231F20"/>
          <w:spacing w:val="-2"/>
        </w:rPr>
        <w:t>Les</w:t>
      </w:r>
      <w:r>
        <w:rPr>
          <w:color w:val="231F20"/>
          <w:spacing w:val="-7"/>
        </w:rPr>
        <w:t> </w:t>
      </w:r>
      <w:r>
        <w:rPr>
          <w:color w:val="231F20"/>
          <w:spacing w:val="-2"/>
        </w:rPr>
        <w:t>progrès</w:t>
      </w:r>
      <w:r>
        <w:rPr>
          <w:color w:val="231F20"/>
          <w:spacing w:val="-7"/>
        </w:rPr>
        <w:t> </w:t>
      </w:r>
      <w:r>
        <w:rPr>
          <w:color w:val="231F20"/>
          <w:spacing w:val="-2"/>
        </w:rPr>
        <w:t>techniques</w:t>
      </w:r>
      <w:r>
        <w:rPr>
          <w:color w:val="231F20"/>
          <w:spacing w:val="-7"/>
        </w:rPr>
        <w:t> </w:t>
      </w:r>
      <w:r>
        <w:rPr>
          <w:color w:val="231F20"/>
          <w:spacing w:val="-2"/>
        </w:rPr>
        <w:t>importants,</w:t>
      </w:r>
      <w:r>
        <w:rPr>
          <w:color w:val="231F20"/>
          <w:spacing w:val="-7"/>
        </w:rPr>
        <w:t> </w:t>
      </w:r>
      <w:r>
        <w:rPr>
          <w:color w:val="231F20"/>
          <w:spacing w:val="-2"/>
        </w:rPr>
        <w:t>la</w:t>
      </w:r>
      <w:r>
        <w:rPr>
          <w:color w:val="231F20"/>
          <w:spacing w:val="-7"/>
        </w:rPr>
        <w:t> </w:t>
      </w:r>
      <w:r>
        <w:rPr>
          <w:color w:val="231F20"/>
          <w:spacing w:val="-2"/>
        </w:rPr>
        <w:t>forte</w:t>
      </w:r>
      <w:r>
        <w:rPr>
          <w:color w:val="231F20"/>
          <w:spacing w:val="-7"/>
        </w:rPr>
        <w:t> </w:t>
      </w:r>
      <w:r>
        <w:rPr>
          <w:color w:val="231F20"/>
          <w:spacing w:val="-2"/>
        </w:rPr>
        <w:t>compétition,</w:t>
      </w:r>
      <w:r>
        <w:rPr>
          <w:color w:val="231F20"/>
          <w:spacing w:val="-7"/>
        </w:rPr>
        <w:t> </w:t>
      </w:r>
      <w:r>
        <w:rPr>
          <w:color w:val="231F20"/>
          <w:spacing w:val="-2"/>
        </w:rPr>
        <w:t>les</w:t>
      </w:r>
      <w:r>
        <w:rPr>
          <w:color w:val="231F20"/>
          <w:spacing w:val="-7"/>
        </w:rPr>
        <w:t> </w:t>
      </w:r>
      <w:r>
        <w:rPr>
          <w:color w:val="231F20"/>
          <w:spacing w:val="-2"/>
        </w:rPr>
        <w:t>difficultés</w:t>
      </w:r>
      <w:r>
        <w:rPr>
          <w:color w:val="231F20"/>
          <w:spacing w:val="-7"/>
        </w:rPr>
        <w:t> </w:t>
      </w:r>
      <w:r>
        <w:rPr>
          <w:color w:val="231F20"/>
          <w:spacing w:val="-2"/>
        </w:rPr>
        <w:t>économiques</w:t>
      </w:r>
      <w:r>
        <w:rPr>
          <w:color w:val="231F20"/>
          <w:spacing w:val="-7"/>
        </w:rPr>
        <w:t> </w:t>
      </w:r>
      <w:r>
        <w:rPr>
          <w:color w:val="231F20"/>
          <w:spacing w:val="-2"/>
        </w:rPr>
        <w:t>ainsi</w:t>
      </w:r>
      <w:r>
        <w:rPr>
          <w:color w:val="231F20"/>
          <w:spacing w:val="-7"/>
        </w:rPr>
        <w:t> </w:t>
      </w:r>
      <w:r>
        <w:rPr>
          <w:color w:val="231F20"/>
          <w:spacing w:val="-2"/>
        </w:rPr>
        <w:t>que les</w:t>
      </w:r>
      <w:r>
        <w:rPr>
          <w:color w:val="231F20"/>
          <w:spacing w:val="-12"/>
        </w:rPr>
        <w:t> </w:t>
      </w:r>
      <w:r>
        <w:rPr>
          <w:color w:val="231F20"/>
          <w:spacing w:val="-2"/>
        </w:rPr>
        <w:t>contraintes</w:t>
      </w:r>
      <w:r>
        <w:rPr>
          <w:color w:val="231F20"/>
          <w:spacing w:val="-12"/>
        </w:rPr>
        <w:t> </w:t>
      </w:r>
      <w:r>
        <w:rPr>
          <w:color w:val="231F20"/>
          <w:spacing w:val="-2"/>
        </w:rPr>
        <w:t>sociales</w:t>
      </w:r>
      <w:r>
        <w:rPr>
          <w:color w:val="231F20"/>
          <w:spacing w:val="-12"/>
        </w:rPr>
        <w:t> </w:t>
      </w:r>
      <w:r>
        <w:rPr>
          <w:color w:val="231F20"/>
          <w:spacing w:val="-2"/>
        </w:rPr>
        <w:t>liées</w:t>
      </w:r>
      <w:r>
        <w:rPr>
          <w:color w:val="231F20"/>
          <w:spacing w:val="-11"/>
        </w:rPr>
        <w:t> </w:t>
      </w:r>
      <w:r>
        <w:rPr>
          <w:color w:val="231F20"/>
          <w:spacing w:val="-2"/>
        </w:rPr>
        <w:t>à</w:t>
      </w:r>
      <w:r>
        <w:rPr>
          <w:color w:val="231F20"/>
          <w:spacing w:val="-12"/>
        </w:rPr>
        <w:t> </w:t>
      </w:r>
      <w:r>
        <w:rPr>
          <w:color w:val="231F20"/>
          <w:spacing w:val="-2"/>
        </w:rPr>
        <w:t>la</w:t>
      </w:r>
      <w:r>
        <w:rPr>
          <w:color w:val="231F20"/>
          <w:spacing w:val="-12"/>
        </w:rPr>
        <w:t> </w:t>
      </w:r>
      <w:r>
        <w:rPr>
          <w:color w:val="231F20"/>
          <w:spacing w:val="-2"/>
        </w:rPr>
        <w:t>profession</w:t>
      </w:r>
      <w:r>
        <w:rPr>
          <w:color w:val="231F20"/>
          <w:spacing w:val="-12"/>
        </w:rPr>
        <w:t> </w:t>
      </w:r>
      <w:r>
        <w:rPr>
          <w:color w:val="231F20"/>
          <w:spacing w:val="-2"/>
        </w:rPr>
        <w:t>expliquent</w:t>
      </w:r>
      <w:r>
        <w:rPr>
          <w:color w:val="231F20"/>
          <w:spacing w:val="-11"/>
        </w:rPr>
        <w:t> </w:t>
      </w:r>
      <w:r>
        <w:rPr>
          <w:color w:val="231F20"/>
          <w:spacing w:val="-2"/>
        </w:rPr>
        <w:t>en</w:t>
      </w:r>
      <w:r>
        <w:rPr>
          <w:color w:val="231F20"/>
          <w:spacing w:val="-12"/>
        </w:rPr>
        <w:t> </w:t>
      </w:r>
      <w:r>
        <w:rPr>
          <w:color w:val="231F20"/>
          <w:spacing w:val="-2"/>
        </w:rPr>
        <w:t>partie</w:t>
      </w:r>
      <w:r>
        <w:rPr>
          <w:color w:val="231F20"/>
          <w:spacing w:val="-12"/>
        </w:rPr>
        <w:t> </w:t>
      </w:r>
      <w:r>
        <w:rPr>
          <w:color w:val="231F20"/>
          <w:spacing w:val="-2"/>
        </w:rPr>
        <w:t>ces</w:t>
      </w:r>
      <w:r>
        <w:rPr>
          <w:color w:val="231F20"/>
          <w:spacing w:val="-12"/>
        </w:rPr>
        <w:t> </w:t>
      </w:r>
      <w:r>
        <w:rPr>
          <w:color w:val="231F20"/>
          <w:spacing w:val="-2"/>
        </w:rPr>
        <w:t>changements.</w:t>
      </w:r>
      <w:r>
        <w:rPr>
          <w:color w:val="231F20"/>
          <w:spacing w:val="-11"/>
        </w:rPr>
        <w:t> </w:t>
      </w:r>
      <w:r>
        <w:rPr>
          <w:color w:val="231F20"/>
          <w:spacing w:val="-2"/>
        </w:rPr>
        <w:t>Pour</w:t>
      </w:r>
      <w:r>
        <w:rPr>
          <w:color w:val="231F20"/>
          <w:spacing w:val="-12"/>
        </w:rPr>
        <w:t> </w:t>
      </w:r>
      <w:r>
        <w:rPr>
          <w:color w:val="231F20"/>
          <w:spacing w:val="-2"/>
        </w:rPr>
        <w:t>garan- </w:t>
      </w:r>
      <w:r>
        <w:rPr>
          <w:color w:val="231F20"/>
        </w:rPr>
        <w:t>tir</w:t>
      </w:r>
      <w:r>
        <w:rPr>
          <w:color w:val="231F20"/>
          <w:spacing w:val="-14"/>
        </w:rPr>
        <w:t> </w:t>
      </w:r>
      <w:r>
        <w:rPr>
          <w:color w:val="231F20"/>
        </w:rPr>
        <w:t>sa</w:t>
      </w:r>
      <w:r>
        <w:rPr>
          <w:color w:val="231F20"/>
          <w:spacing w:val="-14"/>
        </w:rPr>
        <w:t> </w:t>
      </w:r>
      <w:r>
        <w:rPr>
          <w:color w:val="231F20"/>
        </w:rPr>
        <w:t>pérennité,</w:t>
      </w:r>
      <w:r>
        <w:rPr>
          <w:color w:val="231F20"/>
          <w:spacing w:val="-14"/>
        </w:rPr>
        <w:t> </w:t>
      </w:r>
      <w:r>
        <w:rPr>
          <w:color w:val="231F20"/>
        </w:rPr>
        <w:t>l'agriculture</w:t>
      </w:r>
      <w:r>
        <w:rPr>
          <w:color w:val="231F20"/>
          <w:spacing w:val="-13"/>
        </w:rPr>
        <w:t> </w:t>
      </w:r>
      <w:r>
        <w:rPr>
          <w:color w:val="231F20"/>
        </w:rPr>
        <w:t>suisse</w:t>
      </w:r>
      <w:r>
        <w:rPr>
          <w:color w:val="231F20"/>
          <w:spacing w:val="-14"/>
        </w:rPr>
        <w:t> </w:t>
      </w:r>
      <w:r>
        <w:rPr>
          <w:color w:val="231F20"/>
        </w:rPr>
        <w:t>tente</w:t>
      </w:r>
      <w:r>
        <w:rPr>
          <w:color w:val="231F20"/>
          <w:spacing w:val="-14"/>
        </w:rPr>
        <w:t> </w:t>
      </w:r>
      <w:r>
        <w:rPr>
          <w:color w:val="231F20"/>
        </w:rPr>
        <w:t>de</w:t>
      </w:r>
      <w:r>
        <w:rPr>
          <w:color w:val="231F20"/>
          <w:spacing w:val="-14"/>
        </w:rPr>
        <w:t> </w:t>
      </w:r>
      <w:r>
        <w:rPr>
          <w:color w:val="231F20"/>
        </w:rPr>
        <w:t>se</w:t>
      </w:r>
      <w:r>
        <w:rPr>
          <w:color w:val="231F20"/>
          <w:spacing w:val="-13"/>
        </w:rPr>
        <w:t> </w:t>
      </w:r>
      <w:r>
        <w:rPr>
          <w:color w:val="231F20"/>
        </w:rPr>
        <w:t>distinguer</w:t>
      </w:r>
      <w:r>
        <w:rPr>
          <w:color w:val="231F20"/>
          <w:spacing w:val="-14"/>
        </w:rPr>
        <w:t> </w:t>
      </w:r>
      <w:r>
        <w:rPr>
          <w:color w:val="231F20"/>
        </w:rPr>
        <w:t>par</w:t>
      </w:r>
      <w:r>
        <w:rPr>
          <w:color w:val="231F20"/>
          <w:spacing w:val="-14"/>
        </w:rPr>
        <w:t> </w:t>
      </w:r>
      <w:r>
        <w:rPr>
          <w:color w:val="231F20"/>
        </w:rPr>
        <w:t>des</w:t>
      </w:r>
      <w:r>
        <w:rPr>
          <w:color w:val="231F20"/>
          <w:spacing w:val="-14"/>
        </w:rPr>
        <w:t> </w:t>
      </w:r>
      <w:r>
        <w:rPr>
          <w:color w:val="231F20"/>
        </w:rPr>
        <w:t>produits</w:t>
      </w:r>
      <w:r>
        <w:rPr>
          <w:color w:val="231F20"/>
          <w:spacing w:val="-13"/>
        </w:rPr>
        <w:t> </w:t>
      </w:r>
      <w:r>
        <w:rPr>
          <w:color w:val="231F20"/>
        </w:rPr>
        <w:t>labellisés,</w:t>
      </w:r>
      <w:r>
        <w:rPr>
          <w:color w:val="231F20"/>
          <w:spacing w:val="-14"/>
        </w:rPr>
        <w:t> </w:t>
      </w:r>
      <w:r>
        <w:rPr>
          <w:color w:val="231F20"/>
        </w:rPr>
        <w:t>des</w:t>
      </w:r>
      <w:r>
        <w:rPr>
          <w:color w:val="231F20"/>
          <w:spacing w:val="-14"/>
        </w:rPr>
        <w:t> </w:t>
      </w:r>
      <w:r>
        <w:rPr>
          <w:color w:val="231F20"/>
        </w:rPr>
        <w:t>pro- duits</w:t>
      </w:r>
      <w:r>
        <w:rPr>
          <w:color w:val="231F20"/>
          <w:spacing w:val="-2"/>
        </w:rPr>
        <w:t> </w:t>
      </w:r>
      <w:r>
        <w:rPr>
          <w:color w:val="231F20"/>
        </w:rPr>
        <w:t>reconnus</w:t>
      </w:r>
      <w:r>
        <w:rPr>
          <w:color w:val="231F20"/>
          <w:spacing w:val="-2"/>
        </w:rPr>
        <w:t> </w:t>
      </w:r>
      <w:r>
        <w:rPr>
          <w:color w:val="231F20"/>
        </w:rPr>
        <w:t>de</w:t>
      </w:r>
      <w:r>
        <w:rPr>
          <w:color w:val="231F20"/>
          <w:spacing w:val="-2"/>
        </w:rPr>
        <w:t> </w:t>
      </w:r>
      <w:r>
        <w:rPr>
          <w:color w:val="231F20"/>
        </w:rPr>
        <w:t>haute</w:t>
      </w:r>
      <w:r>
        <w:rPr>
          <w:color w:val="231F20"/>
          <w:spacing w:val="-2"/>
        </w:rPr>
        <w:t> </w:t>
      </w:r>
      <w:r>
        <w:rPr>
          <w:color w:val="231F20"/>
        </w:rPr>
        <w:t>qualité</w:t>
      </w:r>
      <w:r>
        <w:rPr>
          <w:color w:val="231F20"/>
          <w:spacing w:val="-2"/>
        </w:rPr>
        <w:t> </w:t>
      </w:r>
      <w:r>
        <w:rPr>
          <w:color w:val="231F20"/>
        </w:rPr>
        <w:t>ou</w:t>
      </w:r>
      <w:r>
        <w:rPr>
          <w:color w:val="231F20"/>
          <w:spacing w:val="-2"/>
        </w:rPr>
        <w:t> </w:t>
      </w:r>
      <w:r>
        <w:rPr>
          <w:color w:val="231F20"/>
        </w:rPr>
        <w:t>le</w:t>
      </w:r>
      <w:r>
        <w:rPr>
          <w:color w:val="231F20"/>
          <w:spacing w:val="-2"/>
        </w:rPr>
        <w:t> </w:t>
      </w:r>
      <w:r>
        <w:rPr>
          <w:color w:val="231F20"/>
        </w:rPr>
        <w:t>développement</w:t>
      </w:r>
      <w:r>
        <w:rPr>
          <w:color w:val="231F20"/>
          <w:spacing w:val="-2"/>
        </w:rPr>
        <w:t> </w:t>
      </w:r>
      <w:r>
        <w:rPr>
          <w:color w:val="231F20"/>
        </w:rPr>
        <w:t>de</w:t>
      </w:r>
      <w:r>
        <w:rPr>
          <w:color w:val="231F20"/>
          <w:spacing w:val="-2"/>
        </w:rPr>
        <w:t> </w:t>
      </w:r>
      <w:r>
        <w:rPr>
          <w:color w:val="231F20"/>
        </w:rPr>
        <w:t>marchés</w:t>
      </w:r>
      <w:r>
        <w:rPr>
          <w:color w:val="231F20"/>
          <w:spacing w:val="-2"/>
        </w:rPr>
        <w:t> </w:t>
      </w:r>
      <w:r>
        <w:rPr>
          <w:color w:val="231F20"/>
        </w:rPr>
        <w:t>de</w:t>
      </w:r>
      <w:r>
        <w:rPr>
          <w:color w:val="231F20"/>
          <w:spacing w:val="-2"/>
        </w:rPr>
        <w:t> </w:t>
      </w:r>
      <w:r>
        <w:rPr>
          <w:color w:val="231F20"/>
        </w:rPr>
        <w:t>niche.</w:t>
      </w:r>
    </w:p>
    <w:p>
      <w:pPr>
        <w:pStyle w:val="BodyText"/>
        <w:spacing w:before="2"/>
        <w:rPr>
          <w:sz w:val="24"/>
        </w:rPr>
      </w:pPr>
    </w:p>
    <w:p>
      <w:pPr>
        <w:spacing w:before="1"/>
        <w:ind w:left="1474" w:right="0" w:firstLine="0"/>
        <w:jc w:val="both"/>
        <w:rPr>
          <w:sz w:val="13"/>
        </w:rPr>
      </w:pPr>
      <w:r>
        <w:rPr>
          <w:rFonts w:ascii="TSTAR PRO" w:hAnsi="TSTAR PRO"/>
          <w:b/>
          <w:color w:val="231F20"/>
          <w:spacing w:val="-4"/>
          <w:sz w:val="20"/>
        </w:rPr>
        <w:t>Une production suisse</w:t>
      </w:r>
      <w:r>
        <w:rPr>
          <w:rFonts w:ascii="TSTAR PRO" w:hAnsi="TSTAR PRO"/>
          <w:b/>
          <w:color w:val="231F20"/>
          <w:spacing w:val="-3"/>
          <w:sz w:val="20"/>
        </w:rPr>
        <w:t> </w:t>
      </w:r>
      <w:r>
        <w:rPr>
          <w:rFonts w:ascii="TSTAR PRO" w:hAnsi="TSTAR PRO"/>
          <w:b/>
          <w:color w:val="231F20"/>
          <w:spacing w:val="-4"/>
          <w:sz w:val="20"/>
        </w:rPr>
        <w:t>(en lien avec</w:t>
      </w:r>
      <w:r>
        <w:rPr>
          <w:rFonts w:ascii="TSTAR PRO" w:hAnsi="TSTAR PRO"/>
          <w:b/>
          <w:color w:val="231F20"/>
          <w:spacing w:val="-3"/>
          <w:sz w:val="20"/>
        </w:rPr>
        <w:t> </w:t>
      </w:r>
      <w:r>
        <w:rPr>
          <w:rFonts w:ascii="TSTAR PRO" w:hAnsi="TSTAR PRO"/>
          <w:b/>
          <w:color w:val="231F20"/>
          <w:spacing w:val="-4"/>
          <w:sz w:val="20"/>
        </w:rPr>
        <w:t>les identités</w:t>
      </w:r>
      <w:r>
        <w:rPr>
          <w:rFonts w:ascii="TSTAR PRO" w:hAnsi="TSTAR PRO"/>
          <w:b/>
          <w:color w:val="231F20"/>
          <w:spacing w:val="-3"/>
          <w:sz w:val="20"/>
        </w:rPr>
        <w:t> </w:t>
      </w:r>
      <w:r>
        <w:rPr>
          <w:rFonts w:ascii="TSTAR PRO" w:hAnsi="TSTAR PRO"/>
          <w:b/>
          <w:color w:val="231F20"/>
          <w:spacing w:val="-4"/>
          <w:sz w:val="20"/>
        </w:rPr>
        <w:t>du jeu)</w:t>
      </w:r>
      <w:r>
        <w:rPr>
          <w:rFonts w:ascii="TSTAR PRO" w:hAnsi="TSTAR PRO"/>
          <w:b/>
          <w:color w:val="231F20"/>
          <w:spacing w:val="-31"/>
          <w:sz w:val="20"/>
        </w:rPr>
        <w:t> </w:t>
      </w:r>
      <w:r>
        <w:rPr>
          <w:rFonts w:ascii="TSTAR PRO" w:hAnsi="TSTAR PRO"/>
          <w:b/>
          <w:color w:val="231F20"/>
          <w:spacing w:val="-4"/>
          <w:sz w:val="20"/>
        </w:rPr>
        <w:t>:</w:t>
      </w:r>
      <w:r>
        <w:rPr>
          <w:rFonts w:ascii="TSTAR PRO" w:hAnsi="TSTAR PRO"/>
          <w:b/>
          <w:color w:val="231F20"/>
          <w:spacing w:val="-5"/>
          <w:sz w:val="20"/>
        </w:rPr>
        <w:t> </w:t>
      </w:r>
      <w:r>
        <w:rPr>
          <w:b/>
          <w:color w:val="231F20"/>
          <w:spacing w:val="-4"/>
          <w:sz w:val="22"/>
        </w:rPr>
        <w:t>le</w:t>
      </w:r>
      <w:r>
        <w:rPr>
          <w:b/>
          <w:color w:val="231F20"/>
          <w:spacing w:val="-3"/>
          <w:sz w:val="22"/>
        </w:rPr>
        <w:t> </w:t>
      </w:r>
      <w:r>
        <w:rPr>
          <w:b/>
          <w:color w:val="231F20"/>
          <w:spacing w:val="-4"/>
          <w:sz w:val="22"/>
        </w:rPr>
        <w:t>poulet</w:t>
      </w:r>
      <w:r>
        <w:rPr>
          <w:color w:val="231F20"/>
          <w:spacing w:val="-4"/>
          <w:position w:val="8"/>
          <w:sz w:val="13"/>
        </w:rPr>
        <w:t>3</w:t>
      </w:r>
    </w:p>
    <w:p>
      <w:pPr>
        <w:pStyle w:val="BodyText"/>
        <w:spacing w:line="268" w:lineRule="auto" w:before="24"/>
        <w:ind w:left="1474" w:right="1464"/>
        <w:jc w:val="both"/>
      </w:pPr>
      <w:r>
        <w:rPr/>
        <w:pict>
          <v:shape style="position:absolute;margin-left:256.818024pt;margin-top:37.562046pt;width:225.1pt;height:98.3pt;mso-position-horizontal-relative:page;mso-position-vertical-relative:paragraph;z-index:-16304128" id="docshape118" coordorigin="5136,751" coordsize="4502,1966" path="m9638,921l9635,823,9617,773,9566,754,9468,751,5839,751,5741,754,5691,773,5672,823,5669,921,5669,2295,5136,2646,5670,2575,5672,2645,5691,2696,5741,2715,5839,2717,9468,2717,9566,2715,9617,2696,9635,2645,9638,2547,9638,921xe" filled="true" fillcolor="#d4e3b6" stroked="false">
            <v:path arrowok="t"/>
            <v:fill type="solid"/>
            <w10:wrap type="none"/>
          </v:shape>
        </w:pict>
      </w:r>
      <w:r>
        <w:rPr>
          <w:color w:val="231F20"/>
          <w:spacing w:val="-2"/>
        </w:rPr>
        <w:t>En</w:t>
      </w:r>
      <w:r>
        <w:rPr>
          <w:color w:val="231F20"/>
          <w:spacing w:val="-10"/>
        </w:rPr>
        <w:t> </w:t>
      </w:r>
      <w:r>
        <w:rPr>
          <w:color w:val="231F20"/>
          <w:spacing w:val="-2"/>
        </w:rPr>
        <w:t>Suisse,</w:t>
      </w:r>
      <w:r>
        <w:rPr>
          <w:color w:val="231F20"/>
          <w:spacing w:val="-10"/>
        </w:rPr>
        <w:t> </w:t>
      </w:r>
      <w:r>
        <w:rPr>
          <w:color w:val="231F20"/>
          <w:spacing w:val="-2"/>
        </w:rPr>
        <w:t>chaque</w:t>
      </w:r>
      <w:r>
        <w:rPr>
          <w:color w:val="231F20"/>
          <w:spacing w:val="-10"/>
        </w:rPr>
        <w:t> </w:t>
      </w:r>
      <w:r>
        <w:rPr>
          <w:color w:val="231F20"/>
          <w:spacing w:val="-2"/>
        </w:rPr>
        <w:t>habitant</w:t>
      </w:r>
      <w:r>
        <w:rPr>
          <w:color w:val="231F20"/>
          <w:spacing w:val="-10"/>
        </w:rPr>
        <w:t> </w:t>
      </w:r>
      <w:r>
        <w:rPr>
          <w:color w:val="231F20"/>
          <w:spacing w:val="-2"/>
        </w:rPr>
        <w:t>consomme</w:t>
      </w:r>
      <w:r>
        <w:rPr>
          <w:color w:val="231F20"/>
          <w:spacing w:val="-10"/>
        </w:rPr>
        <w:t> </w:t>
      </w:r>
      <w:r>
        <w:rPr>
          <w:color w:val="231F20"/>
          <w:spacing w:val="-2"/>
        </w:rPr>
        <w:t>en</w:t>
      </w:r>
      <w:r>
        <w:rPr>
          <w:color w:val="231F20"/>
          <w:spacing w:val="-10"/>
        </w:rPr>
        <w:t> </w:t>
      </w:r>
      <w:r>
        <w:rPr>
          <w:color w:val="231F20"/>
          <w:spacing w:val="-2"/>
        </w:rPr>
        <w:t>moyenne</w:t>
      </w:r>
      <w:r>
        <w:rPr>
          <w:color w:val="231F20"/>
          <w:spacing w:val="-10"/>
        </w:rPr>
        <w:t> </w:t>
      </w:r>
      <w:r>
        <w:rPr>
          <w:color w:val="231F20"/>
          <w:spacing w:val="-2"/>
        </w:rPr>
        <w:t>11kg</w:t>
      </w:r>
      <w:r>
        <w:rPr>
          <w:color w:val="231F20"/>
          <w:spacing w:val="-10"/>
        </w:rPr>
        <w:t> </w:t>
      </w:r>
      <w:r>
        <w:rPr>
          <w:color w:val="231F20"/>
          <w:spacing w:val="-2"/>
        </w:rPr>
        <w:t>de</w:t>
      </w:r>
      <w:r>
        <w:rPr>
          <w:color w:val="231F20"/>
          <w:spacing w:val="-10"/>
        </w:rPr>
        <w:t> </w:t>
      </w:r>
      <w:r>
        <w:rPr>
          <w:color w:val="231F20"/>
          <w:spacing w:val="-2"/>
        </w:rPr>
        <w:t>poulet</w:t>
      </w:r>
      <w:r>
        <w:rPr>
          <w:color w:val="231F20"/>
          <w:spacing w:val="-10"/>
        </w:rPr>
        <w:t> </w:t>
      </w:r>
      <w:r>
        <w:rPr>
          <w:color w:val="231F20"/>
          <w:spacing w:val="-2"/>
        </w:rPr>
        <w:t>par</w:t>
      </w:r>
      <w:r>
        <w:rPr>
          <w:color w:val="231F20"/>
          <w:spacing w:val="-10"/>
        </w:rPr>
        <w:t> </w:t>
      </w:r>
      <w:r>
        <w:rPr>
          <w:color w:val="231F20"/>
          <w:spacing w:val="-2"/>
        </w:rPr>
        <w:t>année,</w:t>
      </w:r>
      <w:r>
        <w:rPr>
          <w:color w:val="231F20"/>
          <w:spacing w:val="-10"/>
        </w:rPr>
        <w:t> </w:t>
      </w:r>
      <w:r>
        <w:rPr>
          <w:color w:val="231F20"/>
          <w:spacing w:val="-2"/>
        </w:rPr>
        <w:t>sous</w:t>
      </w:r>
      <w:r>
        <w:rPr>
          <w:color w:val="231F20"/>
          <w:spacing w:val="-10"/>
        </w:rPr>
        <w:t> </w:t>
      </w:r>
      <w:r>
        <w:rPr>
          <w:color w:val="231F20"/>
          <w:spacing w:val="-2"/>
        </w:rPr>
        <w:t>différentes </w:t>
      </w:r>
      <w:r>
        <w:rPr>
          <w:color w:val="231F20"/>
        </w:rPr>
        <w:t>formes.</w:t>
      </w:r>
      <w:r>
        <w:rPr>
          <w:color w:val="231F20"/>
          <w:spacing w:val="-2"/>
        </w:rPr>
        <w:t> </w:t>
      </w:r>
      <w:r>
        <w:rPr>
          <w:color w:val="231F20"/>
        </w:rPr>
        <w:t>Moins</w:t>
      </w:r>
      <w:r>
        <w:rPr>
          <w:color w:val="231F20"/>
          <w:spacing w:val="-3"/>
        </w:rPr>
        <w:t> </w:t>
      </w:r>
      <w:r>
        <w:rPr>
          <w:color w:val="231F20"/>
        </w:rPr>
        <w:t>d'un</w:t>
      </w:r>
      <w:r>
        <w:rPr>
          <w:color w:val="231F20"/>
          <w:spacing w:val="-3"/>
        </w:rPr>
        <w:t> </w:t>
      </w:r>
      <w:r>
        <w:rPr>
          <w:color w:val="231F20"/>
        </w:rPr>
        <w:t>poulet</w:t>
      </w:r>
      <w:r>
        <w:rPr>
          <w:color w:val="231F20"/>
          <w:spacing w:val="-3"/>
        </w:rPr>
        <w:t> </w:t>
      </w:r>
      <w:r>
        <w:rPr>
          <w:color w:val="231F20"/>
        </w:rPr>
        <w:t>sur</w:t>
      </w:r>
      <w:r>
        <w:rPr>
          <w:color w:val="231F20"/>
          <w:spacing w:val="-3"/>
        </w:rPr>
        <w:t> </w:t>
      </w:r>
      <w:r>
        <w:rPr>
          <w:color w:val="231F20"/>
        </w:rPr>
        <w:t>deux</w:t>
      </w:r>
      <w:r>
        <w:rPr>
          <w:color w:val="231F20"/>
          <w:spacing w:val="-3"/>
        </w:rPr>
        <w:t> </w:t>
      </w:r>
      <w:r>
        <w:rPr>
          <w:color w:val="231F20"/>
        </w:rPr>
        <w:t>provient</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production</w:t>
      </w:r>
      <w:r>
        <w:rPr>
          <w:color w:val="231F20"/>
          <w:spacing w:val="-3"/>
        </w:rPr>
        <w:t> </w:t>
      </w:r>
      <w:r>
        <w:rPr>
          <w:color w:val="231F20"/>
        </w:rPr>
        <w:t>indigène,</w:t>
      </w:r>
      <w:r>
        <w:rPr>
          <w:color w:val="231F20"/>
          <w:spacing w:val="-3"/>
        </w:rPr>
        <w:t> </w:t>
      </w:r>
      <w:r>
        <w:rPr>
          <w:color w:val="231F20"/>
        </w:rPr>
        <w:t>le</w:t>
      </w:r>
      <w:r>
        <w:rPr>
          <w:color w:val="231F20"/>
          <w:spacing w:val="-3"/>
        </w:rPr>
        <w:t> </w:t>
      </w:r>
      <w:r>
        <w:rPr>
          <w:color w:val="231F20"/>
        </w:rPr>
        <w:t>reste</w:t>
      </w:r>
      <w:r>
        <w:rPr>
          <w:color w:val="231F20"/>
          <w:spacing w:val="-3"/>
        </w:rPr>
        <w:t> </w:t>
      </w:r>
      <w:r>
        <w:rPr>
          <w:color w:val="231F20"/>
        </w:rPr>
        <w:t>est</w:t>
      </w:r>
      <w:r>
        <w:rPr>
          <w:color w:val="231F20"/>
          <w:spacing w:val="-3"/>
        </w:rPr>
        <w:t> </w:t>
      </w:r>
      <w:r>
        <w:rPr>
          <w:color w:val="231F20"/>
        </w:rPr>
        <w:t>importé du Brésil, d’Allemagne, de France, de Chine</w:t>
      </w:r>
    </w:p>
    <w:p>
      <w:pPr>
        <w:spacing w:after="0" w:line="268" w:lineRule="auto"/>
        <w:jc w:val="both"/>
        <w:sectPr>
          <w:type w:val="continuous"/>
          <w:pgSz w:w="11910" w:h="16840"/>
          <w:pgMar w:header="0" w:footer="774" w:top="1400" w:bottom="280" w:left="0" w:right="800"/>
        </w:sectPr>
      </w:pPr>
    </w:p>
    <w:p>
      <w:pPr>
        <w:pStyle w:val="BodyText"/>
        <w:spacing w:line="268" w:lineRule="auto" w:before="2"/>
        <w:ind w:left="1474"/>
        <w:jc w:val="both"/>
      </w:pPr>
      <w:r>
        <w:rPr>
          <w:color w:val="231F20"/>
        </w:rPr>
        <w:t>ou</w:t>
      </w:r>
      <w:r>
        <w:rPr>
          <w:color w:val="231F20"/>
          <w:spacing w:val="-14"/>
        </w:rPr>
        <w:t> </w:t>
      </w:r>
      <w:r>
        <w:rPr>
          <w:color w:val="231F20"/>
        </w:rPr>
        <w:t>de</w:t>
      </w:r>
      <w:r>
        <w:rPr>
          <w:color w:val="231F20"/>
          <w:spacing w:val="-14"/>
        </w:rPr>
        <w:t> </w:t>
      </w:r>
      <w:r>
        <w:rPr>
          <w:color w:val="231F20"/>
        </w:rPr>
        <w:t>Hongrie</w:t>
      </w:r>
      <w:r>
        <w:rPr>
          <w:color w:val="231F20"/>
          <w:spacing w:val="-14"/>
        </w:rPr>
        <w:t> </w:t>
      </w:r>
      <w:r>
        <w:rPr>
          <w:color w:val="231F20"/>
        </w:rPr>
        <w:t>et</w:t>
      </w:r>
      <w:r>
        <w:rPr>
          <w:color w:val="231F20"/>
          <w:spacing w:val="-13"/>
        </w:rPr>
        <w:t> </w:t>
      </w:r>
      <w:r>
        <w:rPr>
          <w:color w:val="231F20"/>
        </w:rPr>
        <w:t>vendu</w:t>
      </w:r>
      <w:r>
        <w:rPr>
          <w:color w:val="231F20"/>
          <w:spacing w:val="-14"/>
        </w:rPr>
        <w:t> </w:t>
      </w:r>
      <w:r>
        <w:rPr>
          <w:color w:val="231F20"/>
        </w:rPr>
        <w:t>généralement</w:t>
      </w:r>
      <w:r>
        <w:rPr>
          <w:color w:val="231F20"/>
          <w:spacing w:val="-14"/>
        </w:rPr>
        <w:t> </w:t>
      </w:r>
      <w:r>
        <w:rPr>
          <w:color w:val="231F20"/>
        </w:rPr>
        <w:t>à</w:t>
      </w:r>
      <w:r>
        <w:rPr>
          <w:color w:val="231F20"/>
          <w:spacing w:val="-14"/>
        </w:rPr>
        <w:t> </w:t>
      </w:r>
      <w:r>
        <w:rPr>
          <w:color w:val="231F20"/>
        </w:rPr>
        <w:t>meil- </w:t>
      </w:r>
      <w:r>
        <w:rPr>
          <w:color w:val="231F20"/>
          <w:spacing w:val="-2"/>
        </w:rPr>
        <w:t>leur</w:t>
      </w:r>
      <w:r>
        <w:rPr>
          <w:color w:val="231F20"/>
          <w:spacing w:val="-9"/>
        </w:rPr>
        <w:t> </w:t>
      </w:r>
      <w:r>
        <w:rPr>
          <w:color w:val="231F20"/>
          <w:spacing w:val="-2"/>
        </w:rPr>
        <w:t>prix.</w:t>
      </w:r>
      <w:r>
        <w:rPr>
          <w:color w:val="231F20"/>
          <w:spacing w:val="-9"/>
        </w:rPr>
        <w:t> </w:t>
      </w:r>
      <w:r>
        <w:rPr>
          <w:color w:val="231F20"/>
          <w:spacing w:val="-2"/>
        </w:rPr>
        <w:t>En</w:t>
      </w:r>
      <w:r>
        <w:rPr>
          <w:color w:val="231F20"/>
          <w:spacing w:val="-9"/>
        </w:rPr>
        <w:t> </w:t>
      </w:r>
      <w:r>
        <w:rPr>
          <w:color w:val="231F20"/>
          <w:spacing w:val="-2"/>
        </w:rPr>
        <w:t>Suisse,</w:t>
      </w:r>
      <w:r>
        <w:rPr>
          <w:color w:val="231F20"/>
          <w:spacing w:val="-9"/>
        </w:rPr>
        <w:t> </w:t>
      </w:r>
      <w:r>
        <w:rPr>
          <w:color w:val="231F20"/>
          <w:spacing w:val="-2"/>
        </w:rPr>
        <w:t>les</w:t>
      </w:r>
      <w:r>
        <w:rPr>
          <w:color w:val="231F20"/>
          <w:spacing w:val="-9"/>
        </w:rPr>
        <w:t> </w:t>
      </w:r>
      <w:r>
        <w:rPr>
          <w:color w:val="231F20"/>
          <w:spacing w:val="-2"/>
        </w:rPr>
        <w:t>volailles</w:t>
      </w:r>
      <w:r>
        <w:rPr>
          <w:color w:val="231F20"/>
          <w:spacing w:val="-9"/>
        </w:rPr>
        <w:t> </w:t>
      </w:r>
      <w:r>
        <w:rPr>
          <w:color w:val="231F20"/>
          <w:spacing w:val="-2"/>
        </w:rPr>
        <w:t>sont</w:t>
      </w:r>
      <w:r>
        <w:rPr>
          <w:color w:val="231F20"/>
          <w:spacing w:val="-9"/>
        </w:rPr>
        <w:t> </w:t>
      </w:r>
      <w:r>
        <w:rPr>
          <w:color w:val="231F20"/>
          <w:spacing w:val="-2"/>
        </w:rPr>
        <w:t>nourries </w:t>
      </w:r>
      <w:r>
        <w:rPr>
          <w:color w:val="231F20"/>
        </w:rPr>
        <w:t>de</w:t>
      </w:r>
      <w:r>
        <w:rPr>
          <w:color w:val="231F20"/>
          <w:spacing w:val="-14"/>
        </w:rPr>
        <w:t> </w:t>
      </w:r>
      <w:r>
        <w:rPr>
          <w:color w:val="231F20"/>
        </w:rPr>
        <w:t>maïs,</w:t>
      </w:r>
      <w:r>
        <w:rPr>
          <w:color w:val="231F20"/>
          <w:spacing w:val="-14"/>
        </w:rPr>
        <w:t> </w:t>
      </w:r>
      <w:r>
        <w:rPr>
          <w:color w:val="231F20"/>
        </w:rPr>
        <w:t>de</w:t>
      </w:r>
      <w:r>
        <w:rPr>
          <w:color w:val="231F20"/>
          <w:spacing w:val="-14"/>
        </w:rPr>
        <w:t> </w:t>
      </w:r>
      <w:r>
        <w:rPr>
          <w:color w:val="231F20"/>
        </w:rPr>
        <w:t>blé</w:t>
      </w:r>
      <w:r>
        <w:rPr>
          <w:color w:val="231F20"/>
          <w:spacing w:val="-13"/>
        </w:rPr>
        <w:t> </w:t>
      </w:r>
      <w:r>
        <w:rPr>
          <w:color w:val="231F20"/>
        </w:rPr>
        <w:t>et</w:t>
      </w:r>
      <w:r>
        <w:rPr>
          <w:color w:val="231F20"/>
          <w:spacing w:val="-14"/>
        </w:rPr>
        <w:t> </w:t>
      </w:r>
      <w:r>
        <w:rPr>
          <w:color w:val="231F20"/>
        </w:rPr>
        <w:t>de</w:t>
      </w:r>
      <w:r>
        <w:rPr>
          <w:color w:val="231F20"/>
          <w:spacing w:val="-14"/>
        </w:rPr>
        <w:t> </w:t>
      </w:r>
      <w:r>
        <w:rPr>
          <w:color w:val="231F20"/>
        </w:rPr>
        <w:t>soja.</w:t>
      </w:r>
      <w:r>
        <w:rPr>
          <w:color w:val="231F20"/>
          <w:spacing w:val="-14"/>
        </w:rPr>
        <w:t> </w:t>
      </w:r>
      <w:r>
        <w:rPr>
          <w:color w:val="231F20"/>
        </w:rPr>
        <w:t>L’engraissement</w:t>
      </w:r>
      <w:r>
        <w:rPr>
          <w:color w:val="231F20"/>
          <w:spacing w:val="-13"/>
        </w:rPr>
        <w:t> </w:t>
      </w:r>
      <w:r>
        <w:rPr>
          <w:color w:val="231F20"/>
        </w:rPr>
        <w:t>est rapide</w:t>
      </w:r>
      <w:r>
        <w:rPr>
          <w:color w:val="231F20"/>
          <w:spacing w:val="-14"/>
        </w:rPr>
        <w:t> </w:t>
      </w:r>
      <w:r>
        <w:rPr>
          <w:color w:val="231F20"/>
        </w:rPr>
        <w:t>:</w:t>
      </w:r>
      <w:r>
        <w:rPr>
          <w:color w:val="231F20"/>
          <w:spacing w:val="-14"/>
        </w:rPr>
        <w:t> </w:t>
      </w:r>
      <w:r>
        <w:rPr>
          <w:color w:val="231F20"/>
        </w:rPr>
        <w:t>un</w:t>
      </w:r>
      <w:r>
        <w:rPr>
          <w:color w:val="231F20"/>
          <w:spacing w:val="-14"/>
        </w:rPr>
        <w:t> </w:t>
      </w:r>
      <w:r>
        <w:rPr>
          <w:color w:val="231F20"/>
        </w:rPr>
        <w:t>poussin</w:t>
      </w:r>
      <w:r>
        <w:rPr>
          <w:color w:val="231F20"/>
          <w:spacing w:val="-13"/>
        </w:rPr>
        <w:t> </w:t>
      </w:r>
      <w:r>
        <w:rPr>
          <w:color w:val="231F20"/>
        </w:rPr>
        <w:t>de</w:t>
      </w:r>
      <w:r>
        <w:rPr>
          <w:color w:val="231F20"/>
          <w:spacing w:val="-12"/>
        </w:rPr>
        <w:t> </w:t>
      </w:r>
      <w:r>
        <w:rPr>
          <w:color w:val="231F20"/>
        </w:rPr>
        <w:t>40g</w:t>
      </w:r>
      <w:r>
        <w:rPr>
          <w:color w:val="231F20"/>
          <w:spacing w:val="-7"/>
        </w:rPr>
        <w:t> </w:t>
      </w:r>
      <w:r>
        <w:rPr>
          <w:color w:val="231F20"/>
        </w:rPr>
        <w:t>atteint</w:t>
      </w:r>
      <w:r>
        <w:rPr>
          <w:color w:val="231F20"/>
          <w:spacing w:val="-7"/>
        </w:rPr>
        <w:t> </w:t>
      </w:r>
      <w:r>
        <w:rPr>
          <w:color w:val="231F20"/>
        </w:rPr>
        <w:t>2kg</w:t>
      </w:r>
      <w:r>
        <w:rPr>
          <w:color w:val="231F20"/>
          <w:spacing w:val="-7"/>
        </w:rPr>
        <w:t> </w:t>
      </w:r>
      <w:r>
        <w:rPr>
          <w:color w:val="231F20"/>
        </w:rPr>
        <w:t>en</w:t>
      </w:r>
      <w:r>
        <w:rPr>
          <w:color w:val="231F20"/>
          <w:spacing w:val="-7"/>
        </w:rPr>
        <w:t> </w:t>
      </w:r>
      <w:r>
        <w:rPr>
          <w:color w:val="231F20"/>
        </w:rPr>
        <w:t>l’es- pace</w:t>
      </w:r>
      <w:r>
        <w:rPr>
          <w:color w:val="231F20"/>
          <w:spacing w:val="-11"/>
        </w:rPr>
        <w:t> </w:t>
      </w:r>
      <w:r>
        <w:rPr>
          <w:color w:val="231F20"/>
        </w:rPr>
        <w:t>de</w:t>
      </w:r>
      <w:r>
        <w:rPr>
          <w:color w:val="231F20"/>
          <w:spacing w:val="-11"/>
        </w:rPr>
        <w:t> </w:t>
      </w:r>
      <w:r>
        <w:rPr>
          <w:color w:val="231F20"/>
        </w:rPr>
        <w:t>40</w:t>
      </w:r>
      <w:r>
        <w:rPr>
          <w:color w:val="231F20"/>
          <w:spacing w:val="-11"/>
        </w:rPr>
        <w:t> </w:t>
      </w:r>
      <w:r>
        <w:rPr>
          <w:color w:val="231F20"/>
        </w:rPr>
        <w:t>jours,</w:t>
      </w:r>
      <w:r>
        <w:rPr>
          <w:color w:val="231F20"/>
          <w:spacing w:val="-11"/>
        </w:rPr>
        <w:t> </w:t>
      </w:r>
      <w:r>
        <w:rPr>
          <w:color w:val="231F20"/>
        </w:rPr>
        <w:t>ce</w:t>
      </w:r>
      <w:r>
        <w:rPr>
          <w:color w:val="231F20"/>
          <w:spacing w:val="-11"/>
        </w:rPr>
        <w:t> </w:t>
      </w:r>
      <w:r>
        <w:rPr>
          <w:color w:val="231F20"/>
        </w:rPr>
        <w:t>qui</w:t>
      </w:r>
      <w:r>
        <w:rPr>
          <w:color w:val="231F20"/>
          <w:spacing w:val="-11"/>
        </w:rPr>
        <w:t> </w:t>
      </w:r>
      <w:r>
        <w:rPr>
          <w:color w:val="231F20"/>
        </w:rPr>
        <w:t>permet</w:t>
      </w:r>
      <w:r>
        <w:rPr>
          <w:color w:val="231F20"/>
          <w:spacing w:val="-11"/>
        </w:rPr>
        <w:t> </w:t>
      </w:r>
      <w:r>
        <w:rPr>
          <w:color w:val="231F20"/>
        </w:rPr>
        <w:t>de</w:t>
      </w:r>
      <w:r>
        <w:rPr>
          <w:color w:val="231F20"/>
          <w:spacing w:val="-11"/>
        </w:rPr>
        <w:t> </w:t>
      </w:r>
      <w:r>
        <w:rPr>
          <w:color w:val="231F20"/>
        </w:rPr>
        <w:t>repourvoir les halles d’engraissement 6 à 7 fois par</w:t>
      </w:r>
    </w:p>
    <w:p>
      <w:pPr>
        <w:pStyle w:val="BodyText"/>
        <w:spacing w:line="245" w:lineRule="exact"/>
        <w:ind w:left="1474"/>
        <w:jc w:val="both"/>
      </w:pPr>
      <w:r>
        <w:rPr>
          <w:color w:val="231F20"/>
        </w:rPr>
        <w:t>an,</w:t>
      </w:r>
      <w:r>
        <w:rPr>
          <w:color w:val="231F20"/>
          <w:spacing w:val="26"/>
        </w:rPr>
        <w:t> </w:t>
      </w:r>
      <w:r>
        <w:rPr>
          <w:color w:val="231F20"/>
        </w:rPr>
        <w:t>en</w:t>
      </w:r>
      <w:r>
        <w:rPr>
          <w:color w:val="231F20"/>
          <w:spacing w:val="27"/>
        </w:rPr>
        <w:t> </w:t>
      </w:r>
      <w:r>
        <w:rPr>
          <w:color w:val="231F20"/>
        </w:rPr>
        <w:t>amenant</w:t>
      </w:r>
      <w:r>
        <w:rPr>
          <w:color w:val="231F20"/>
          <w:spacing w:val="27"/>
        </w:rPr>
        <w:t> </w:t>
      </w:r>
      <w:r>
        <w:rPr>
          <w:color w:val="231F20"/>
        </w:rPr>
        <w:t>les</w:t>
      </w:r>
      <w:r>
        <w:rPr>
          <w:color w:val="231F20"/>
          <w:spacing w:val="26"/>
        </w:rPr>
        <w:t> </w:t>
      </w:r>
      <w:r>
        <w:rPr>
          <w:color w:val="231F20"/>
        </w:rPr>
        <w:t>poulets</w:t>
      </w:r>
      <w:r>
        <w:rPr>
          <w:color w:val="231F20"/>
          <w:spacing w:val="27"/>
        </w:rPr>
        <w:t> </w:t>
      </w:r>
      <w:r>
        <w:rPr>
          <w:color w:val="231F20"/>
        </w:rPr>
        <w:t>à</w:t>
      </w:r>
      <w:r>
        <w:rPr>
          <w:color w:val="231F20"/>
          <w:spacing w:val="27"/>
        </w:rPr>
        <w:t> </w:t>
      </w:r>
      <w:r>
        <w:rPr>
          <w:color w:val="231F20"/>
          <w:spacing w:val="-2"/>
        </w:rPr>
        <w:t>l’abattoir.</w:t>
      </w:r>
    </w:p>
    <w:p>
      <w:pPr>
        <w:pStyle w:val="Heading1"/>
        <w:spacing w:line="244" w:lineRule="exact" w:before="7"/>
        <w:rPr>
          <w:b/>
        </w:rPr>
      </w:pPr>
      <w:r>
        <w:rPr>
          <w:b w:val="0"/>
        </w:rPr>
        <w:br w:type="column"/>
      </w:r>
      <w:r>
        <w:rPr>
          <w:b/>
          <w:color w:val="231F20"/>
        </w:rPr>
        <w:t>Le saviez-vous</w:t>
      </w:r>
      <w:r>
        <w:rPr>
          <w:b/>
          <w:color w:val="231F20"/>
          <w:spacing w:val="-30"/>
        </w:rPr>
        <w:t> </w:t>
      </w:r>
      <w:r>
        <w:rPr>
          <w:b/>
          <w:color w:val="231F20"/>
          <w:spacing w:val="-10"/>
        </w:rPr>
        <w:t>?</w:t>
      </w:r>
    </w:p>
    <w:p>
      <w:pPr>
        <w:pStyle w:val="ListParagraph"/>
        <w:numPr>
          <w:ilvl w:val="0"/>
          <w:numId w:val="3"/>
        </w:numPr>
        <w:tabs>
          <w:tab w:pos="481" w:val="left" w:leader="none"/>
        </w:tabs>
        <w:spacing w:line="288" w:lineRule="exact" w:before="0" w:after="0"/>
        <w:ind w:left="480" w:right="0" w:hanging="171"/>
        <w:jc w:val="left"/>
        <w:rPr>
          <w:rFonts w:ascii="TSTAR PRO Medium" w:hAnsi="TSTAR PRO Medium"/>
          <w:b w:val="0"/>
          <w:sz w:val="19"/>
        </w:rPr>
      </w:pPr>
      <w:r>
        <w:rPr>
          <w:rFonts w:ascii="TSTAR PRO Medium" w:hAnsi="TSTAR PRO Medium"/>
          <w:b w:val="0"/>
          <w:color w:val="231F20"/>
          <w:sz w:val="19"/>
        </w:rPr>
        <w:t>En Suisse, les poules sont </w:t>
      </w:r>
      <w:r>
        <w:rPr>
          <w:rFonts w:ascii="TSTAR PRO Medium" w:hAnsi="TSTAR PRO Medium"/>
          <w:b w:val="0"/>
          <w:color w:val="231F20"/>
          <w:spacing w:val="-4"/>
          <w:sz w:val="19"/>
        </w:rPr>
        <w:t>plus</w:t>
      </w:r>
    </w:p>
    <w:p>
      <w:pPr>
        <w:spacing w:line="224" w:lineRule="exact" w:before="0"/>
        <w:ind w:left="480" w:right="0" w:firstLine="0"/>
        <w:jc w:val="left"/>
        <w:rPr>
          <w:rFonts w:ascii="TSTAR PRO Medium"/>
          <w:b w:val="0"/>
          <w:sz w:val="19"/>
        </w:rPr>
      </w:pPr>
      <w:r>
        <w:rPr>
          <w:rFonts w:ascii="TSTAR PRO Medium"/>
          <w:b w:val="0"/>
          <w:color w:val="231F20"/>
          <w:sz w:val="19"/>
        </w:rPr>
        <w:t>nombreuses que les humains</w:t>
      </w:r>
      <w:r>
        <w:rPr>
          <w:rFonts w:ascii="TSTAR PRO Medium"/>
          <w:b w:val="0"/>
          <w:color w:val="231F20"/>
          <w:spacing w:val="-24"/>
          <w:sz w:val="19"/>
        </w:rPr>
        <w:t> </w:t>
      </w:r>
      <w:r>
        <w:rPr>
          <w:rFonts w:ascii="TSTAR PRO Medium"/>
          <w:b w:val="0"/>
          <w:color w:val="231F20"/>
          <w:sz w:val="19"/>
        </w:rPr>
        <w:t>: 12 </w:t>
      </w:r>
      <w:r>
        <w:rPr>
          <w:rFonts w:ascii="TSTAR PRO Medium"/>
          <w:b w:val="0"/>
          <w:color w:val="231F20"/>
          <w:spacing w:val="-2"/>
          <w:sz w:val="19"/>
        </w:rPr>
        <w:t>millions</w:t>
      </w:r>
    </w:p>
    <w:p>
      <w:pPr>
        <w:spacing w:line="190" w:lineRule="exact" w:before="13"/>
        <w:ind w:left="480" w:right="0" w:firstLine="0"/>
        <w:jc w:val="left"/>
        <w:rPr>
          <w:rFonts w:ascii="TSTAR PRO Medium" w:hAnsi="TSTAR PRO Medium"/>
          <w:b w:val="0"/>
          <w:sz w:val="19"/>
        </w:rPr>
      </w:pPr>
      <w:r>
        <w:rPr>
          <w:rFonts w:ascii="TSTAR PRO Medium" w:hAnsi="TSTAR PRO Medium"/>
          <w:b w:val="0"/>
          <w:color w:val="231F20"/>
          <w:sz w:val="19"/>
        </w:rPr>
        <w:t>de poules contre 8 millions d’habitants</w:t>
      </w:r>
      <w:r>
        <w:rPr>
          <w:rFonts w:ascii="TSTAR PRO Medium" w:hAnsi="TSTAR PRO Medium"/>
          <w:b w:val="0"/>
          <w:color w:val="231F20"/>
          <w:spacing w:val="-24"/>
          <w:sz w:val="19"/>
        </w:rPr>
        <w:t> </w:t>
      </w:r>
      <w:r>
        <w:rPr>
          <w:rFonts w:ascii="TSTAR PRO Medium" w:hAnsi="TSTAR PRO Medium"/>
          <w:b w:val="0"/>
          <w:color w:val="231F20"/>
          <w:spacing w:val="-10"/>
          <w:sz w:val="19"/>
        </w:rPr>
        <w:t>!</w:t>
      </w:r>
    </w:p>
    <w:p>
      <w:pPr>
        <w:pStyle w:val="ListParagraph"/>
        <w:numPr>
          <w:ilvl w:val="0"/>
          <w:numId w:val="3"/>
        </w:numPr>
        <w:tabs>
          <w:tab w:pos="481" w:val="left" w:leader="none"/>
        </w:tabs>
        <w:spacing w:line="294" w:lineRule="exact" w:before="0" w:after="0"/>
        <w:ind w:left="480" w:right="0" w:hanging="171"/>
        <w:jc w:val="left"/>
        <w:rPr>
          <w:rFonts w:ascii="TSTAR PRO Medium" w:hAnsi="TSTAR PRO Medium"/>
          <w:b w:val="0"/>
          <w:sz w:val="19"/>
        </w:rPr>
      </w:pPr>
      <w:r>
        <w:rPr>
          <w:rFonts w:ascii="TSTAR PRO Medium" w:hAnsi="TSTAR PRO Medium"/>
          <w:b w:val="0"/>
          <w:color w:val="231F20"/>
          <w:sz w:val="19"/>
        </w:rPr>
        <w:t>Il faut 4 kg de céréales pour produire 1 </w:t>
      </w:r>
      <w:r>
        <w:rPr>
          <w:rFonts w:ascii="TSTAR PRO Medium" w:hAnsi="TSTAR PRO Medium"/>
          <w:b w:val="0"/>
          <w:color w:val="231F20"/>
          <w:spacing w:val="-5"/>
          <w:sz w:val="19"/>
        </w:rPr>
        <w:t>kg</w:t>
      </w:r>
    </w:p>
    <w:p>
      <w:pPr>
        <w:spacing w:line="252" w:lineRule="auto" w:before="0"/>
        <w:ind w:left="480" w:right="1629" w:firstLine="0"/>
        <w:jc w:val="left"/>
        <w:rPr>
          <w:rFonts w:ascii="TSTAR PRO Medium" w:hAnsi="TSTAR PRO Medium"/>
          <w:b w:val="0"/>
          <w:sz w:val="19"/>
        </w:rPr>
      </w:pPr>
      <w:r>
        <w:rPr>
          <w:rFonts w:ascii="TSTAR PRO Medium" w:hAnsi="TSTAR PRO Medium"/>
          <w:b w:val="0"/>
          <w:color w:val="231F20"/>
          <w:sz w:val="19"/>
        </w:rPr>
        <w:t>de</w:t>
      </w:r>
      <w:r>
        <w:rPr>
          <w:rFonts w:ascii="TSTAR PRO Medium" w:hAnsi="TSTAR PRO Medium"/>
          <w:b w:val="0"/>
          <w:color w:val="231F20"/>
          <w:spacing w:val="-5"/>
          <w:sz w:val="19"/>
        </w:rPr>
        <w:t> </w:t>
      </w:r>
      <w:r>
        <w:rPr>
          <w:rFonts w:ascii="TSTAR PRO Medium" w:hAnsi="TSTAR PRO Medium"/>
          <w:b w:val="0"/>
          <w:color w:val="231F20"/>
          <w:sz w:val="19"/>
        </w:rPr>
        <w:t>viande</w:t>
      </w:r>
      <w:r>
        <w:rPr>
          <w:rFonts w:ascii="TSTAR PRO Medium" w:hAnsi="TSTAR PRO Medium"/>
          <w:b w:val="0"/>
          <w:color w:val="231F20"/>
          <w:spacing w:val="-5"/>
          <w:sz w:val="19"/>
        </w:rPr>
        <w:t> </w:t>
      </w:r>
      <w:r>
        <w:rPr>
          <w:rFonts w:ascii="TSTAR PRO Medium" w:hAnsi="TSTAR PRO Medium"/>
          <w:b w:val="0"/>
          <w:color w:val="231F20"/>
          <w:sz w:val="19"/>
        </w:rPr>
        <w:t>de</w:t>
      </w:r>
      <w:r>
        <w:rPr>
          <w:rFonts w:ascii="TSTAR PRO Medium" w:hAnsi="TSTAR PRO Medium"/>
          <w:b w:val="0"/>
          <w:color w:val="231F20"/>
          <w:spacing w:val="-5"/>
          <w:sz w:val="19"/>
        </w:rPr>
        <w:t> </w:t>
      </w:r>
      <w:r>
        <w:rPr>
          <w:rFonts w:ascii="TSTAR PRO Medium" w:hAnsi="TSTAR PRO Medium"/>
          <w:b w:val="0"/>
          <w:color w:val="231F20"/>
          <w:sz w:val="19"/>
        </w:rPr>
        <w:t>volaille</w:t>
      </w:r>
      <w:r>
        <w:rPr>
          <w:rFonts w:ascii="TSTAR PRO Medium" w:hAnsi="TSTAR PRO Medium"/>
          <w:b w:val="0"/>
          <w:color w:val="231F20"/>
          <w:spacing w:val="-5"/>
          <w:sz w:val="19"/>
        </w:rPr>
        <w:t> </w:t>
      </w:r>
      <w:r>
        <w:rPr>
          <w:rFonts w:ascii="TSTAR PRO Medium" w:hAnsi="TSTAR PRO Medium"/>
          <w:b w:val="0"/>
          <w:color w:val="231F20"/>
          <w:sz w:val="19"/>
        </w:rPr>
        <w:t>et</w:t>
      </w:r>
      <w:r>
        <w:rPr>
          <w:rFonts w:ascii="TSTAR PRO Medium" w:hAnsi="TSTAR PRO Medium"/>
          <w:b w:val="0"/>
          <w:color w:val="231F20"/>
          <w:spacing w:val="-5"/>
          <w:sz w:val="19"/>
        </w:rPr>
        <w:t> </w:t>
      </w:r>
      <w:r>
        <w:rPr>
          <w:rFonts w:ascii="TSTAR PRO Medium" w:hAnsi="TSTAR PRO Medium"/>
          <w:b w:val="0"/>
          <w:color w:val="231F20"/>
          <w:sz w:val="19"/>
        </w:rPr>
        <w:t>12</w:t>
      </w:r>
      <w:r>
        <w:rPr>
          <w:rFonts w:ascii="TSTAR PRO Medium" w:hAnsi="TSTAR PRO Medium"/>
          <w:b w:val="0"/>
          <w:color w:val="231F20"/>
          <w:spacing w:val="-5"/>
          <w:sz w:val="19"/>
        </w:rPr>
        <w:t> </w:t>
      </w:r>
      <w:r>
        <w:rPr>
          <w:rFonts w:ascii="TSTAR PRO Medium" w:hAnsi="TSTAR PRO Medium"/>
          <w:b w:val="0"/>
          <w:color w:val="231F20"/>
          <w:sz w:val="19"/>
        </w:rPr>
        <w:t>tonnes</w:t>
      </w:r>
      <w:r>
        <w:rPr>
          <w:rFonts w:ascii="TSTAR PRO Medium" w:hAnsi="TSTAR PRO Medium"/>
          <w:b w:val="0"/>
          <w:color w:val="231F20"/>
          <w:spacing w:val="-5"/>
          <w:sz w:val="19"/>
        </w:rPr>
        <w:t> </w:t>
      </w:r>
      <w:r>
        <w:rPr>
          <w:rFonts w:ascii="TSTAR PRO Medium" w:hAnsi="TSTAR PRO Medium"/>
          <w:b w:val="0"/>
          <w:color w:val="231F20"/>
          <w:sz w:val="19"/>
        </w:rPr>
        <w:t>d’eau pour produire 1 kg de viande de bœuf.</w:t>
      </w:r>
    </w:p>
    <w:p>
      <w:pPr>
        <w:spacing w:after="0" w:line="252" w:lineRule="auto"/>
        <w:jc w:val="left"/>
        <w:rPr>
          <w:rFonts w:ascii="TSTAR PRO Medium" w:hAnsi="TSTAR PRO Medium"/>
          <w:sz w:val="19"/>
        </w:rPr>
        <w:sectPr>
          <w:type w:val="continuous"/>
          <w:pgSz w:w="11910" w:h="16840"/>
          <w:pgMar w:header="0" w:footer="774" w:top="1400" w:bottom="280" w:left="0" w:right="800"/>
          <w:cols w:num="2" w:equalWidth="0">
            <w:col w:w="5490" w:space="40"/>
            <w:col w:w="5580"/>
          </w:cols>
        </w:sectPr>
      </w:pPr>
    </w:p>
    <w:p>
      <w:pPr>
        <w:pStyle w:val="BodyText"/>
        <w:spacing w:before="29"/>
        <w:ind w:left="1474"/>
      </w:pPr>
      <w:r>
        <w:rPr>
          <w:color w:val="231F20"/>
          <w:spacing w:val="-2"/>
        </w:rPr>
        <w:t>Ceux-ci</w:t>
      </w:r>
      <w:r>
        <w:rPr>
          <w:color w:val="231F20"/>
          <w:spacing w:val="-10"/>
        </w:rPr>
        <w:t> </w:t>
      </w:r>
      <w:r>
        <w:rPr>
          <w:color w:val="231F20"/>
          <w:spacing w:val="-2"/>
        </w:rPr>
        <w:t>y</w:t>
      </w:r>
      <w:r>
        <w:rPr>
          <w:color w:val="231F20"/>
          <w:spacing w:val="-10"/>
        </w:rPr>
        <w:t> </w:t>
      </w:r>
      <w:r>
        <w:rPr>
          <w:color w:val="231F20"/>
          <w:spacing w:val="-2"/>
        </w:rPr>
        <w:t>sont</w:t>
      </w:r>
      <w:r>
        <w:rPr>
          <w:color w:val="231F20"/>
          <w:spacing w:val="-10"/>
        </w:rPr>
        <w:t> </w:t>
      </w:r>
      <w:r>
        <w:rPr>
          <w:color w:val="231F20"/>
          <w:spacing w:val="-2"/>
        </w:rPr>
        <w:t>anesthésiés</w:t>
      </w:r>
      <w:r>
        <w:rPr>
          <w:color w:val="231F20"/>
          <w:spacing w:val="-10"/>
        </w:rPr>
        <w:t> </w:t>
      </w:r>
      <w:r>
        <w:rPr>
          <w:color w:val="231F20"/>
          <w:spacing w:val="-2"/>
        </w:rPr>
        <w:t>avant</w:t>
      </w:r>
      <w:r>
        <w:rPr>
          <w:color w:val="231F20"/>
          <w:spacing w:val="-9"/>
        </w:rPr>
        <w:t> </w:t>
      </w:r>
      <w:r>
        <w:rPr>
          <w:color w:val="231F20"/>
          <w:spacing w:val="-2"/>
        </w:rPr>
        <w:t>d’être</w:t>
      </w:r>
      <w:r>
        <w:rPr>
          <w:color w:val="231F20"/>
          <w:spacing w:val="-10"/>
        </w:rPr>
        <w:t> </w:t>
      </w:r>
      <w:r>
        <w:rPr>
          <w:color w:val="231F20"/>
          <w:spacing w:val="-2"/>
        </w:rPr>
        <w:t>abattus,</w:t>
      </w:r>
      <w:r>
        <w:rPr>
          <w:color w:val="231F20"/>
          <w:spacing w:val="-10"/>
        </w:rPr>
        <w:t> </w:t>
      </w:r>
      <w:r>
        <w:rPr>
          <w:color w:val="231F20"/>
          <w:spacing w:val="-2"/>
        </w:rPr>
        <w:t>puis</w:t>
      </w:r>
      <w:r>
        <w:rPr>
          <w:color w:val="231F20"/>
          <w:spacing w:val="-10"/>
        </w:rPr>
        <w:t> </w:t>
      </w:r>
      <w:r>
        <w:rPr>
          <w:color w:val="231F20"/>
          <w:spacing w:val="-2"/>
        </w:rPr>
        <w:t>conditionnés.</w:t>
      </w:r>
    </w:p>
    <w:p>
      <w:pPr>
        <w:pStyle w:val="BodyText"/>
        <w:spacing w:before="1"/>
        <w:rPr>
          <w:sz w:val="27"/>
        </w:rPr>
      </w:pPr>
    </w:p>
    <w:p>
      <w:pPr>
        <w:pStyle w:val="BodyText"/>
        <w:spacing w:before="1"/>
        <w:ind w:left="1474"/>
        <w:rPr>
          <w:b/>
          <w:sz w:val="13"/>
        </w:rPr>
      </w:pPr>
      <w:r>
        <w:rPr>
          <w:b/>
          <w:color w:val="231F20"/>
          <w:spacing w:val="-2"/>
        </w:rPr>
        <w:t>De</w:t>
      </w:r>
      <w:r>
        <w:rPr>
          <w:b/>
          <w:color w:val="231F20"/>
          <w:spacing w:val="-9"/>
        </w:rPr>
        <w:t> </w:t>
      </w:r>
      <w:r>
        <w:rPr>
          <w:b/>
          <w:color w:val="231F20"/>
          <w:spacing w:val="-2"/>
        </w:rPr>
        <w:t>nouvelles</w:t>
      </w:r>
      <w:r>
        <w:rPr>
          <w:b/>
          <w:color w:val="231F20"/>
          <w:spacing w:val="-9"/>
        </w:rPr>
        <w:t> </w:t>
      </w:r>
      <w:r>
        <w:rPr>
          <w:b/>
          <w:color w:val="231F20"/>
          <w:spacing w:val="-2"/>
        </w:rPr>
        <w:t>formes</w:t>
      </w:r>
      <w:r>
        <w:rPr>
          <w:b/>
          <w:color w:val="231F20"/>
          <w:spacing w:val="-8"/>
        </w:rPr>
        <w:t> </w:t>
      </w:r>
      <w:r>
        <w:rPr>
          <w:b/>
          <w:color w:val="231F20"/>
          <w:spacing w:val="-2"/>
        </w:rPr>
        <w:t>d’agriculture</w:t>
      </w:r>
      <w:r>
        <w:rPr>
          <w:b/>
          <w:color w:val="231F20"/>
          <w:spacing w:val="-2"/>
          <w:position w:val="8"/>
          <w:sz w:val="13"/>
        </w:rPr>
        <w:t>4</w:t>
      </w:r>
    </w:p>
    <w:p>
      <w:pPr>
        <w:pStyle w:val="BodyText"/>
        <w:spacing w:line="268" w:lineRule="auto" w:before="29"/>
        <w:ind w:left="1474" w:right="1227"/>
      </w:pPr>
      <w:r>
        <w:rPr>
          <w:color w:val="231F20"/>
        </w:rPr>
        <w:t>Les nouvelles stratégies et initiatives qui voient le jour dans le domaine agricole en Suisse peuvent se classer en 3 niveaux</w:t>
      </w:r>
      <w:r>
        <w:rPr>
          <w:color w:val="231F20"/>
          <w:spacing w:val="-27"/>
        </w:rPr>
        <w:t> </w:t>
      </w:r>
      <w:r>
        <w:rPr>
          <w:color w:val="231F20"/>
        </w:rPr>
        <w:t>:</w:t>
      </w:r>
    </w:p>
    <w:p>
      <w:pPr>
        <w:pStyle w:val="BodyText"/>
        <w:rPr>
          <w:sz w:val="20"/>
        </w:rPr>
      </w:pPr>
    </w:p>
    <w:p>
      <w:pPr>
        <w:pStyle w:val="BodyText"/>
        <w:spacing w:before="4"/>
        <w:rPr>
          <w:sz w:val="10"/>
        </w:rPr>
      </w:pPr>
      <w:r>
        <w:rPr/>
        <w:pict>
          <v:shape style="position:absolute;margin-left:70.866096pt;margin-top:7.125052pt;width:72pt;height:.1pt;mso-position-horizontal-relative:page;mso-position-vertical-relative:paragraph;z-index:-15703552;mso-wrap-distance-left:0;mso-wrap-distance-right:0" id="docshape119" coordorigin="1417,143" coordsize="1440,0" path="m1417,143l2857,143e" filled="false" stroked="true" strokeweight="1pt" strokecolor="#231f20">
            <v:path arrowok="t"/>
            <v:stroke dashstyle="solid"/>
            <w10:wrap type="topAndBottom"/>
          </v:shape>
        </w:pict>
      </w:r>
    </w:p>
    <w:p>
      <w:pPr>
        <w:pStyle w:val="ListParagraph"/>
        <w:numPr>
          <w:ilvl w:val="0"/>
          <w:numId w:val="4"/>
        </w:numPr>
        <w:tabs>
          <w:tab w:pos="1532" w:val="left" w:leader="none"/>
        </w:tabs>
        <w:spacing w:line="194" w:lineRule="exact" w:before="34" w:after="0"/>
        <w:ind w:left="1531" w:right="0" w:hanging="115"/>
        <w:jc w:val="left"/>
        <w:rPr>
          <w:color w:val="231F20"/>
          <w:sz w:val="16"/>
        </w:rPr>
      </w:pPr>
      <w:hyperlink r:id="rId26">
        <w:r>
          <w:rPr>
            <w:rFonts w:ascii="TSTAR PRO"/>
            <w:b/>
            <w:i/>
            <w:color w:val="C4084A"/>
            <w:sz w:val="16"/>
          </w:rPr>
          <w:t>www.paysanssuisses.ch,</w:t>
        </w:r>
      </w:hyperlink>
      <w:r>
        <w:rPr>
          <w:rFonts w:ascii="TSTAR PRO"/>
          <w:b/>
          <w:i/>
          <w:color w:val="C4084A"/>
          <w:sz w:val="16"/>
        </w:rPr>
        <w:t> </w:t>
      </w:r>
      <w:hyperlink r:id="rId27">
        <w:r>
          <w:rPr>
            <w:rFonts w:ascii="TSTAR PRO"/>
            <w:b/>
            <w:i/>
            <w:color w:val="C4084A"/>
            <w:sz w:val="16"/>
          </w:rPr>
          <w:t>www.blw.admin.ch/blw/fr/home.html,</w:t>
        </w:r>
      </w:hyperlink>
      <w:r>
        <w:rPr>
          <w:rFonts w:ascii="TSTAR PRO"/>
          <w:b/>
          <w:i/>
          <w:color w:val="C4084A"/>
          <w:sz w:val="16"/>
        </w:rPr>
        <w:t> </w:t>
      </w:r>
      <w:hyperlink r:id="rId28">
        <w:r>
          <w:rPr>
            <w:rFonts w:ascii="TSTAR PRO"/>
            <w:b/>
            <w:i/>
            <w:color w:val="C4084A"/>
            <w:spacing w:val="-2"/>
            <w:sz w:val="16"/>
          </w:rPr>
          <w:t>www.bfs.admin.ch/bfs/fr/home.html</w:t>
        </w:r>
      </w:hyperlink>
    </w:p>
    <w:p>
      <w:pPr>
        <w:pStyle w:val="ListParagraph"/>
        <w:numPr>
          <w:ilvl w:val="0"/>
          <w:numId w:val="4"/>
        </w:numPr>
        <w:tabs>
          <w:tab w:pos="1532" w:val="left" w:leader="none"/>
        </w:tabs>
        <w:spacing w:line="180" w:lineRule="exact" w:before="0" w:after="0"/>
        <w:ind w:left="1531" w:right="0" w:hanging="115"/>
        <w:jc w:val="left"/>
        <w:rPr>
          <w:color w:val="231F20"/>
          <w:sz w:val="16"/>
        </w:rPr>
      </w:pPr>
      <w:r>
        <w:rPr>
          <w:color w:val="231F20"/>
          <w:sz w:val="16"/>
        </w:rPr>
        <w:t>En</w:t>
      </w:r>
      <w:r>
        <w:rPr>
          <w:color w:val="231F20"/>
          <w:spacing w:val="-4"/>
          <w:sz w:val="16"/>
        </w:rPr>
        <w:t> </w:t>
      </w:r>
      <w:r>
        <w:rPr>
          <w:color w:val="231F20"/>
          <w:sz w:val="16"/>
        </w:rPr>
        <w:t>particulier</w:t>
      </w:r>
      <w:r>
        <w:rPr>
          <w:color w:val="231F20"/>
          <w:spacing w:val="-4"/>
          <w:sz w:val="16"/>
        </w:rPr>
        <w:t> </w:t>
      </w:r>
      <w:r>
        <w:rPr>
          <w:color w:val="231F20"/>
          <w:sz w:val="16"/>
        </w:rPr>
        <w:t>du</w:t>
      </w:r>
      <w:r>
        <w:rPr>
          <w:color w:val="231F20"/>
          <w:spacing w:val="-4"/>
          <w:sz w:val="16"/>
        </w:rPr>
        <w:t> </w:t>
      </w:r>
      <w:r>
        <w:rPr>
          <w:color w:val="231F20"/>
          <w:sz w:val="16"/>
        </w:rPr>
        <w:t>GATT</w:t>
      </w:r>
      <w:r>
        <w:rPr>
          <w:color w:val="231F20"/>
          <w:spacing w:val="-4"/>
          <w:sz w:val="16"/>
        </w:rPr>
        <w:t> </w:t>
      </w:r>
      <w:r>
        <w:rPr>
          <w:color w:val="231F20"/>
          <w:sz w:val="16"/>
        </w:rPr>
        <w:t>(Accord</w:t>
      </w:r>
      <w:r>
        <w:rPr>
          <w:color w:val="231F20"/>
          <w:spacing w:val="-3"/>
          <w:sz w:val="16"/>
        </w:rPr>
        <w:t> </w:t>
      </w:r>
      <w:r>
        <w:rPr>
          <w:color w:val="231F20"/>
          <w:sz w:val="16"/>
        </w:rPr>
        <w:t>général</w:t>
      </w:r>
      <w:r>
        <w:rPr>
          <w:color w:val="231F20"/>
          <w:spacing w:val="-4"/>
          <w:sz w:val="16"/>
        </w:rPr>
        <w:t> </w:t>
      </w:r>
      <w:r>
        <w:rPr>
          <w:color w:val="231F20"/>
          <w:sz w:val="16"/>
        </w:rPr>
        <w:t>sur</w:t>
      </w:r>
      <w:r>
        <w:rPr>
          <w:color w:val="231F20"/>
          <w:spacing w:val="-4"/>
          <w:sz w:val="16"/>
        </w:rPr>
        <w:t> </w:t>
      </w:r>
      <w:r>
        <w:rPr>
          <w:color w:val="231F20"/>
          <w:sz w:val="16"/>
        </w:rPr>
        <w:t>les</w:t>
      </w:r>
      <w:r>
        <w:rPr>
          <w:color w:val="231F20"/>
          <w:spacing w:val="-4"/>
          <w:sz w:val="16"/>
        </w:rPr>
        <w:t> </w:t>
      </w:r>
      <w:r>
        <w:rPr>
          <w:color w:val="231F20"/>
          <w:sz w:val="16"/>
        </w:rPr>
        <w:t>tarifs</w:t>
      </w:r>
      <w:r>
        <w:rPr>
          <w:color w:val="231F20"/>
          <w:spacing w:val="-4"/>
          <w:sz w:val="16"/>
        </w:rPr>
        <w:t> </w:t>
      </w:r>
      <w:r>
        <w:rPr>
          <w:color w:val="231F20"/>
          <w:sz w:val="16"/>
        </w:rPr>
        <w:t>douaniers</w:t>
      </w:r>
      <w:r>
        <w:rPr>
          <w:color w:val="231F20"/>
          <w:spacing w:val="-3"/>
          <w:sz w:val="16"/>
        </w:rPr>
        <w:t> </w:t>
      </w:r>
      <w:r>
        <w:rPr>
          <w:color w:val="231F20"/>
          <w:sz w:val="16"/>
        </w:rPr>
        <w:t>et</w:t>
      </w:r>
      <w:r>
        <w:rPr>
          <w:color w:val="231F20"/>
          <w:spacing w:val="-4"/>
          <w:sz w:val="16"/>
        </w:rPr>
        <w:t> </w:t>
      </w:r>
      <w:r>
        <w:rPr>
          <w:color w:val="231F20"/>
          <w:sz w:val="16"/>
        </w:rPr>
        <w:t>le</w:t>
      </w:r>
      <w:r>
        <w:rPr>
          <w:color w:val="231F20"/>
          <w:spacing w:val="-4"/>
          <w:sz w:val="16"/>
        </w:rPr>
        <w:t> </w:t>
      </w:r>
      <w:r>
        <w:rPr>
          <w:color w:val="231F20"/>
          <w:sz w:val="16"/>
        </w:rPr>
        <w:t>commerce)</w:t>
      </w:r>
      <w:r>
        <w:rPr>
          <w:color w:val="231F20"/>
          <w:spacing w:val="-4"/>
          <w:sz w:val="16"/>
        </w:rPr>
        <w:t> </w:t>
      </w:r>
      <w:r>
        <w:rPr>
          <w:color w:val="231F20"/>
          <w:sz w:val="16"/>
        </w:rPr>
        <w:t>et</w:t>
      </w:r>
      <w:r>
        <w:rPr>
          <w:color w:val="231F20"/>
          <w:spacing w:val="-3"/>
          <w:sz w:val="16"/>
        </w:rPr>
        <w:t> </w:t>
      </w:r>
      <w:r>
        <w:rPr>
          <w:color w:val="231F20"/>
          <w:sz w:val="16"/>
        </w:rPr>
        <w:t>l’OMC</w:t>
      </w:r>
      <w:r>
        <w:rPr>
          <w:color w:val="231F20"/>
          <w:spacing w:val="-4"/>
          <w:sz w:val="16"/>
        </w:rPr>
        <w:t> </w:t>
      </w:r>
      <w:r>
        <w:rPr>
          <w:color w:val="231F20"/>
          <w:sz w:val="16"/>
        </w:rPr>
        <w:t>(Organisation</w:t>
      </w:r>
      <w:r>
        <w:rPr>
          <w:color w:val="231F20"/>
          <w:spacing w:val="-4"/>
          <w:sz w:val="16"/>
        </w:rPr>
        <w:t> </w:t>
      </w:r>
      <w:r>
        <w:rPr>
          <w:color w:val="231F20"/>
          <w:sz w:val="16"/>
        </w:rPr>
        <w:t>mondiale</w:t>
      </w:r>
      <w:r>
        <w:rPr>
          <w:color w:val="231F20"/>
          <w:spacing w:val="-4"/>
          <w:sz w:val="16"/>
        </w:rPr>
        <w:t> </w:t>
      </w:r>
      <w:r>
        <w:rPr>
          <w:color w:val="231F20"/>
          <w:sz w:val="16"/>
        </w:rPr>
        <w:t>du</w:t>
      </w:r>
      <w:r>
        <w:rPr>
          <w:color w:val="231F20"/>
          <w:spacing w:val="-4"/>
          <w:sz w:val="16"/>
        </w:rPr>
        <w:t> com-</w:t>
      </w:r>
    </w:p>
    <w:p>
      <w:pPr>
        <w:spacing w:line="178" w:lineRule="exact" w:before="0"/>
        <w:ind w:left="1417" w:right="0" w:firstLine="0"/>
        <w:jc w:val="left"/>
        <w:rPr>
          <w:sz w:val="16"/>
        </w:rPr>
      </w:pPr>
      <w:r>
        <w:rPr>
          <w:color w:val="231F20"/>
          <w:spacing w:val="-2"/>
          <w:sz w:val="16"/>
        </w:rPr>
        <w:t>merce).</w:t>
      </w:r>
    </w:p>
    <w:p>
      <w:pPr>
        <w:pStyle w:val="ListParagraph"/>
        <w:numPr>
          <w:ilvl w:val="0"/>
          <w:numId w:val="4"/>
        </w:numPr>
        <w:tabs>
          <w:tab w:pos="1532" w:val="left" w:leader="none"/>
        </w:tabs>
        <w:spacing w:line="203" w:lineRule="exact" w:before="0" w:after="0"/>
        <w:ind w:left="1531" w:right="0" w:hanging="115"/>
        <w:jc w:val="left"/>
        <w:rPr>
          <w:color w:val="231F20"/>
          <w:sz w:val="16"/>
        </w:rPr>
      </w:pPr>
      <w:hyperlink r:id="rId26">
        <w:r>
          <w:rPr>
            <w:rFonts w:ascii="TSTAR PRO"/>
            <w:b/>
            <w:i/>
            <w:color w:val="C4084A"/>
            <w:sz w:val="16"/>
          </w:rPr>
          <w:t>www.paysanssuisses.ch</w:t>
        </w:r>
      </w:hyperlink>
      <w:r>
        <w:rPr>
          <w:rFonts w:ascii="TSTAR PRO"/>
          <w:b/>
          <w:i/>
          <w:color w:val="C4084A"/>
          <w:spacing w:val="-5"/>
          <w:sz w:val="16"/>
        </w:rPr>
        <w:t> </w:t>
      </w:r>
      <w:r>
        <w:rPr>
          <w:rFonts w:ascii="Minion Pro"/>
          <w:color w:val="231F20"/>
          <w:sz w:val="16"/>
        </w:rPr>
        <w:t>/ AGIR. (2012). </w:t>
      </w:r>
      <w:hyperlink r:id="rId29">
        <w:r>
          <w:rPr>
            <w:rFonts w:ascii="TSTAR PRO"/>
            <w:b/>
            <w:i/>
            <w:color w:val="C4084A"/>
            <w:sz w:val="16"/>
          </w:rPr>
          <w:t>Poules,</w:t>
        </w:r>
        <w:r>
          <w:rPr>
            <w:rFonts w:ascii="TSTAR PRO"/>
            <w:b/>
            <w:i/>
            <w:color w:val="C4084A"/>
            <w:spacing w:val="-1"/>
            <w:sz w:val="16"/>
          </w:rPr>
          <w:t> </w:t>
        </w:r>
        <w:r>
          <w:rPr>
            <w:rFonts w:ascii="TSTAR PRO"/>
            <w:b/>
            <w:i/>
            <w:color w:val="C4084A"/>
            <w:sz w:val="16"/>
          </w:rPr>
          <w:t>coqs et poussins. La</w:t>
        </w:r>
        <w:r>
          <w:rPr>
            <w:rFonts w:ascii="TSTAR PRO"/>
            <w:b/>
            <w:i/>
            <w:color w:val="C4084A"/>
            <w:spacing w:val="-1"/>
            <w:sz w:val="16"/>
          </w:rPr>
          <w:t> </w:t>
        </w:r>
        <w:r>
          <w:rPr>
            <w:rFonts w:ascii="TSTAR PRO"/>
            <w:b/>
            <w:i/>
            <w:color w:val="C4084A"/>
            <w:sz w:val="16"/>
          </w:rPr>
          <w:t>volaille des fermes </w:t>
        </w:r>
        <w:r>
          <w:rPr>
            <w:rFonts w:ascii="TSTAR PRO"/>
            <w:b/>
            <w:i/>
            <w:color w:val="C4084A"/>
            <w:spacing w:val="-2"/>
            <w:sz w:val="16"/>
          </w:rPr>
          <w:t>suisses.</w:t>
        </w:r>
      </w:hyperlink>
    </w:p>
    <w:p>
      <w:pPr>
        <w:pStyle w:val="ListParagraph"/>
        <w:numPr>
          <w:ilvl w:val="0"/>
          <w:numId w:val="4"/>
        </w:numPr>
        <w:tabs>
          <w:tab w:pos="1532" w:val="left" w:leader="none"/>
        </w:tabs>
        <w:spacing w:line="172" w:lineRule="exact" w:before="0" w:after="0"/>
        <w:ind w:left="1531" w:right="0" w:hanging="115"/>
        <w:jc w:val="left"/>
        <w:rPr>
          <w:color w:val="231F20"/>
          <w:sz w:val="16"/>
        </w:rPr>
      </w:pPr>
      <w:r>
        <w:rPr>
          <w:color w:val="231F20"/>
          <w:sz w:val="16"/>
        </w:rPr>
        <w:t>Pidoux,</w:t>
      </w:r>
      <w:r>
        <w:rPr>
          <w:color w:val="231F20"/>
          <w:spacing w:val="-6"/>
          <w:sz w:val="16"/>
        </w:rPr>
        <w:t> </w:t>
      </w:r>
      <w:r>
        <w:rPr>
          <w:color w:val="231F20"/>
          <w:sz w:val="16"/>
        </w:rPr>
        <w:t>M.</w:t>
      </w:r>
      <w:r>
        <w:rPr>
          <w:color w:val="231F20"/>
          <w:spacing w:val="-3"/>
          <w:sz w:val="16"/>
        </w:rPr>
        <w:t> </w:t>
      </w:r>
      <w:r>
        <w:rPr>
          <w:color w:val="231F20"/>
          <w:sz w:val="16"/>
        </w:rPr>
        <w:t>(2013).</w:t>
      </w:r>
      <w:r>
        <w:rPr>
          <w:color w:val="231F20"/>
          <w:spacing w:val="-4"/>
          <w:sz w:val="16"/>
        </w:rPr>
        <w:t> </w:t>
      </w:r>
      <w:r>
        <w:rPr>
          <w:color w:val="231F20"/>
          <w:sz w:val="16"/>
        </w:rPr>
        <w:t>Nouvelles</w:t>
      </w:r>
      <w:r>
        <w:rPr>
          <w:color w:val="231F20"/>
          <w:spacing w:val="-3"/>
          <w:sz w:val="16"/>
        </w:rPr>
        <w:t> </w:t>
      </w:r>
      <w:r>
        <w:rPr>
          <w:color w:val="231F20"/>
          <w:sz w:val="16"/>
        </w:rPr>
        <w:t>formes</w:t>
      </w:r>
      <w:r>
        <w:rPr>
          <w:color w:val="231F20"/>
          <w:spacing w:val="-4"/>
          <w:sz w:val="16"/>
        </w:rPr>
        <w:t> </w:t>
      </w:r>
      <w:r>
        <w:rPr>
          <w:color w:val="231F20"/>
          <w:sz w:val="16"/>
        </w:rPr>
        <w:t>d’agriculture</w:t>
      </w:r>
      <w:r>
        <w:rPr>
          <w:color w:val="231F20"/>
          <w:spacing w:val="-20"/>
          <w:sz w:val="16"/>
        </w:rPr>
        <w:t> </w:t>
      </w:r>
      <w:r>
        <w:rPr>
          <w:color w:val="231F20"/>
          <w:sz w:val="16"/>
        </w:rPr>
        <w:t>:</w:t>
      </w:r>
      <w:r>
        <w:rPr>
          <w:color w:val="231F20"/>
          <w:spacing w:val="-3"/>
          <w:sz w:val="16"/>
        </w:rPr>
        <w:t> </w:t>
      </w:r>
      <w:r>
        <w:rPr>
          <w:color w:val="231F20"/>
          <w:sz w:val="16"/>
        </w:rPr>
        <w:t>Situation</w:t>
      </w:r>
      <w:r>
        <w:rPr>
          <w:color w:val="231F20"/>
          <w:spacing w:val="-4"/>
          <w:sz w:val="16"/>
        </w:rPr>
        <w:t> </w:t>
      </w:r>
      <w:r>
        <w:rPr>
          <w:color w:val="231F20"/>
          <w:sz w:val="16"/>
        </w:rPr>
        <w:t>et</w:t>
      </w:r>
      <w:r>
        <w:rPr>
          <w:color w:val="231F20"/>
          <w:spacing w:val="-3"/>
          <w:sz w:val="16"/>
        </w:rPr>
        <w:t> </w:t>
      </w:r>
      <w:r>
        <w:rPr>
          <w:color w:val="231F20"/>
          <w:sz w:val="16"/>
        </w:rPr>
        <w:t>potentiel</w:t>
      </w:r>
      <w:r>
        <w:rPr>
          <w:color w:val="231F20"/>
          <w:spacing w:val="-4"/>
          <w:sz w:val="16"/>
        </w:rPr>
        <w:t> </w:t>
      </w:r>
      <w:r>
        <w:rPr>
          <w:color w:val="231F20"/>
          <w:sz w:val="16"/>
        </w:rPr>
        <w:t>de</w:t>
      </w:r>
      <w:r>
        <w:rPr>
          <w:color w:val="231F20"/>
          <w:spacing w:val="-3"/>
          <w:sz w:val="16"/>
        </w:rPr>
        <w:t> </w:t>
      </w:r>
      <w:r>
        <w:rPr>
          <w:color w:val="231F20"/>
          <w:sz w:val="16"/>
        </w:rPr>
        <w:t>développement</w:t>
      </w:r>
      <w:r>
        <w:rPr>
          <w:color w:val="231F20"/>
          <w:spacing w:val="-4"/>
          <w:sz w:val="16"/>
        </w:rPr>
        <w:t> </w:t>
      </w:r>
      <w:r>
        <w:rPr>
          <w:color w:val="231F20"/>
          <w:sz w:val="16"/>
        </w:rPr>
        <w:t>en</w:t>
      </w:r>
      <w:r>
        <w:rPr>
          <w:color w:val="231F20"/>
          <w:spacing w:val="-3"/>
          <w:sz w:val="16"/>
        </w:rPr>
        <w:t> </w:t>
      </w:r>
      <w:r>
        <w:rPr>
          <w:color w:val="231F20"/>
          <w:spacing w:val="-2"/>
          <w:sz w:val="16"/>
        </w:rPr>
        <w:t>Suisse.</w:t>
      </w:r>
    </w:p>
    <w:p>
      <w:pPr>
        <w:spacing w:after="0" w:line="172" w:lineRule="exact"/>
        <w:jc w:val="left"/>
        <w:rPr>
          <w:sz w:val="16"/>
        </w:rPr>
        <w:sectPr>
          <w:type w:val="continuous"/>
          <w:pgSz w:w="11910" w:h="16840"/>
          <w:pgMar w:header="0" w:footer="774" w:top="1400" w:bottom="280" w:left="0" w:right="800"/>
        </w:sectPr>
      </w:pPr>
    </w:p>
    <w:p>
      <w:pPr>
        <w:pStyle w:val="ListParagraph"/>
        <w:numPr>
          <w:ilvl w:val="1"/>
          <w:numId w:val="3"/>
        </w:numPr>
        <w:tabs>
          <w:tab w:pos="1871" w:val="left" w:leader="none"/>
        </w:tabs>
        <w:spacing w:line="280" w:lineRule="atLeast" w:before="82" w:after="0"/>
        <w:ind w:left="1870" w:right="1460" w:hanging="397"/>
        <w:jc w:val="both"/>
        <w:rPr>
          <w:b/>
          <w:color w:val="639E48"/>
          <w:sz w:val="31"/>
        </w:rPr>
      </w:pPr>
      <w:r>
        <w:rPr>
          <w:b/>
          <w:color w:val="231F20"/>
          <w:spacing w:val="-2"/>
          <w:sz w:val="22"/>
        </w:rPr>
        <w:t>Modes</w:t>
      </w:r>
      <w:r>
        <w:rPr>
          <w:b/>
          <w:color w:val="231F20"/>
          <w:spacing w:val="-12"/>
          <w:sz w:val="22"/>
        </w:rPr>
        <w:t> </w:t>
      </w:r>
      <w:r>
        <w:rPr>
          <w:b/>
          <w:color w:val="231F20"/>
          <w:spacing w:val="-2"/>
          <w:sz w:val="22"/>
        </w:rPr>
        <w:t>de</w:t>
      </w:r>
      <w:r>
        <w:rPr>
          <w:b/>
          <w:color w:val="231F20"/>
          <w:spacing w:val="-12"/>
          <w:sz w:val="22"/>
        </w:rPr>
        <w:t> </w:t>
      </w:r>
      <w:r>
        <w:rPr>
          <w:b/>
          <w:color w:val="231F20"/>
          <w:spacing w:val="-2"/>
          <w:sz w:val="22"/>
        </w:rPr>
        <w:t>production</w:t>
      </w:r>
      <w:r>
        <w:rPr>
          <w:b/>
          <w:color w:val="231F20"/>
          <w:spacing w:val="-9"/>
          <w:sz w:val="22"/>
        </w:rPr>
        <w:t> </w:t>
      </w:r>
      <w:r>
        <w:rPr>
          <w:b/>
          <w:color w:val="231F20"/>
          <w:spacing w:val="-2"/>
          <w:sz w:val="22"/>
        </w:rPr>
        <w:t>alternatifs</w:t>
      </w:r>
      <w:r>
        <w:rPr>
          <w:b/>
          <w:color w:val="231F20"/>
          <w:spacing w:val="-2"/>
          <w:position w:val="8"/>
          <w:sz w:val="13"/>
        </w:rPr>
        <w:t>5</w:t>
      </w:r>
      <w:r>
        <w:rPr>
          <w:b/>
          <w:color w:val="231F20"/>
          <w:spacing w:val="-7"/>
          <w:position w:val="8"/>
          <w:sz w:val="13"/>
        </w:rPr>
        <w:t> </w:t>
      </w:r>
      <w:r>
        <w:rPr>
          <w:b/>
          <w:color w:val="231F20"/>
          <w:spacing w:val="-2"/>
          <w:sz w:val="22"/>
        </w:rPr>
        <w:t>:</w:t>
      </w:r>
      <w:r>
        <w:rPr>
          <w:b/>
          <w:color w:val="231F20"/>
          <w:spacing w:val="-9"/>
          <w:sz w:val="22"/>
        </w:rPr>
        <w:t> </w:t>
      </w:r>
      <w:r>
        <w:rPr>
          <w:color w:val="231F20"/>
          <w:spacing w:val="-2"/>
          <w:sz w:val="22"/>
        </w:rPr>
        <w:t>le</w:t>
      </w:r>
      <w:r>
        <w:rPr>
          <w:color w:val="231F20"/>
          <w:spacing w:val="-10"/>
          <w:sz w:val="22"/>
        </w:rPr>
        <w:t> </w:t>
      </w:r>
      <w:r>
        <w:rPr>
          <w:color w:val="231F20"/>
          <w:spacing w:val="-2"/>
          <w:sz w:val="22"/>
        </w:rPr>
        <w:t>plus</w:t>
      </w:r>
      <w:r>
        <w:rPr>
          <w:color w:val="231F20"/>
          <w:spacing w:val="-10"/>
          <w:sz w:val="22"/>
        </w:rPr>
        <w:t> </w:t>
      </w:r>
      <w:r>
        <w:rPr>
          <w:color w:val="231F20"/>
          <w:spacing w:val="-2"/>
          <w:sz w:val="22"/>
        </w:rPr>
        <w:t>répandu</w:t>
      </w:r>
      <w:r>
        <w:rPr>
          <w:color w:val="231F20"/>
          <w:spacing w:val="-10"/>
          <w:sz w:val="22"/>
        </w:rPr>
        <w:t> </w:t>
      </w:r>
      <w:r>
        <w:rPr>
          <w:color w:val="231F20"/>
          <w:spacing w:val="-2"/>
          <w:sz w:val="22"/>
        </w:rPr>
        <w:t>est</w:t>
      </w:r>
      <w:r>
        <w:rPr>
          <w:color w:val="231F20"/>
          <w:spacing w:val="-10"/>
          <w:sz w:val="22"/>
        </w:rPr>
        <w:t> </w:t>
      </w:r>
      <w:r>
        <w:rPr>
          <w:color w:val="231F20"/>
          <w:spacing w:val="-2"/>
          <w:sz w:val="22"/>
        </w:rPr>
        <w:t>l’agriculture</w:t>
      </w:r>
      <w:r>
        <w:rPr>
          <w:color w:val="231F20"/>
          <w:spacing w:val="-10"/>
          <w:sz w:val="22"/>
        </w:rPr>
        <w:t> </w:t>
      </w:r>
      <w:r>
        <w:rPr>
          <w:color w:val="231F20"/>
          <w:spacing w:val="-2"/>
          <w:sz w:val="22"/>
        </w:rPr>
        <w:t>biologique,</w:t>
      </w:r>
      <w:r>
        <w:rPr>
          <w:color w:val="231F20"/>
          <w:spacing w:val="-10"/>
          <w:sz w:val="22"/>
        </w:rPr>
        <w:t> </w:t>
      </w:r>
      <w:r>
        <w:rPr>
          <w:color w:val="231F20"/>
          <w:spacing w:val="-2"/>
          <w:sz w:val="22"/>
        </w:rPr>
        <w:t>qui</w:t>
      </w:r>
      <w:r>
        <w:rPr>
          <w:color w:val="231F20"/>
          <w:spacing w:val="-10"/>
          <w:sz w:val="22"/>
        </w:rPr>
        <w:t> </w:t>
      </w:r>
      <w:r>
        <w:rPr>
          <w:color w:val="231F20"/>
          <w:spacing w:val="-2"/>
          <w:sz w:val="22"/>
        </w:rPr>
        <w:t>exclut notamment</w:t>
      </w:r>
      <w:r>
        <w:rPr>
          <w:color w:val="231F20"/>
          <w:spacing w:val="-12"/>
          <w:sz w:val="22"/>
        </w:rPr>
        <w:t> </w:t>
      </w:r>
      <w:r>
        <w:rPr>
          <w:color w:val="231F20"/>
          <w:spacing w:val="-2"/>
          <w:sz w:val="22"/>
        </w:rPr>
        <w:t>le</w:t>
      </w:r>
      <w:r>
        <w:rPr>
          <w:color w:val="231F20"/>
          <w:spacing w:val="-12"/>
          <w:sz w:val="22"/>
        </w:rPr>
        <w:t> </w:t>
      </w:r>
      <w:r>
        <w:rPr>
          <w:color w:val="231F20"/>
          <w:spacing w:val="-2"/>
          <w:sz w:val="22"/>
        </w:rPr>
        <w:t>recours</w:t>
      </w:r>
      <w:r>
        <w:rPr>
          <w:color w:val="231F20"/>
          <w:spacing w:val="-12"/>
          <w:sz w:val="22"/>
        </w:rPr>
        <w:t> </w:t>
      </w:r>
      <w:r>
        <w:rPr>
          <w:color w:val="231F20"/>
          <w:spacing w:val="-2"/>
          <w:sz w:val="22"/>
        </w:rPr>
        <w:t>aux</w:t>
      </w:r>
      <w:r>
        <w:rPr>
          <w:color w:val="231F20"/>
          <w:spacing w:val="-11"/>
          <w:sz w:val="22"/>
        </w:rPr>
        <w:t> </w:t>
      </w:r>
      <w:r>
        <w:rPr>
          <w:color w:val="231F20"/>
          <w:spacing w:val="-2"/>
          <w:sz w:val="22"/>
        </w:rPr>
        <w:t>produits</w:t>
      </w:r>
      <w:r>
        <w:rPr>
          <w:color w:val="231F20"/>
          <w:spacing w:val="-12"/>
          <w:sz w:val="22"/>
        </w:rPr>
        <w:t> </w:t>
      </w:r>
      <w:r>
        <w:rPr>
          <w:color w:val="231F20"/>
          <w:spacing w:val="-2"/>
          <w:sz w:val="22"/>
        </w:rPr>
        <w:t>chimiques</w:t>
      </w:r>
      <w:r>
        <w:rPr>
          <w:color w:val="231F20"/>
          <w:spacing w:val="-12"/>
          <w:sz w:val="22"/>
        </w:rPr>
        <w:t> </w:t>
      </w:r>
      <w:r>
        <w:rPr>
          <w:color w:val="231F20"/>
          <w:spacing w:val="-2"/>
          <w:sz w:val="22"/>
        </w:rPr>
        <w:t>de</w:t>
      </w:r>
      <w:r>
        <w:rPr>
          <w:color w:val="231F20"/>
          <w:spacing w:val="-12"/>
          <w:sz w:val="22"/>
        </w:rPr>
        <w:t> </w:t>
      </w:r>
      <w:r>
        <w:rPr>
          <w:color w:val="231F20"/>
          <w:spacing w:val="-2"/>
          <w:sz w:val="22"/>
        </w:rPr>
        <w:t>synthèse</w:t>
      </w:r>
      <w:r>
        <w:rPr>
          <w:color w:val="231F20"/>
          <w:spacing w:val="-11"/>
          <w:sz w:val="22"/>
        </w:rPr>
        <w:t> </w:t>
      </w:r>
      <w:r>
        <w:rPr>
          <w:color w:val="231F20"/>
          <w:spacing w:val="-2"/>
          <w:sz w:val="22"/>
        </w:rPr>
        <w:t>ainsi</w:t>
      </w:r>
      <w:r>
        <w:rPr>
          <w:color w:val="231F20"/>
          <w:spacing w:val="-12"/>
          <w:sz w:val="22"/>
        </w:rPr>
        <w:t> </w:t>
      </w:r>
      <w:r>
        <w:rPr>
          <w:color w:val="231F20"/>
          <w:spacing w:val="-2"/>
          <w:sz w:val="22"/>
        </w:rPr>
        <w:t>qu’aux</w:t>
      </w:r>
      <w:r>
        <w:rPr>
          <w:color w:val="231F20"/>
          <w:spacing w:val="-12"/>
          <w:sz w:val="22"/>
        </w:rPr>
        <w:t> </w:t>
      </w:r>
      <w:r>
        <w:rPr>
          <w:color w:val="231F20"/>
          <w:spacing w:val="-2"/>
          <w:sz w:val="22"/>
        </w:rPr>
        <w:t>organismes</w:t>
      </w:r>
      <w:r>
        <w:rPr>
          <w:color w:val="231F20"/>
          <w:spacing w:val="-12"/>
          <w:sz w:val="22"/>
        </w:rPr>
        <w:t> </w:t>
      </w:r>
      <w:r>
        <w:rPr>
          <w:color w:val="231F20"/>
          <w:spacing w:val="-2"/>
          <w:sz w:val="22"/>
        </w:rPr>
        <w:t>géné- </w:t>
      </w:r>
      <w:r>
        <w:rPr>
          <w:color w:val="231F20"/>
          <w:sz w:val="22"/>
        </w:rPr>
        <w:t>tiquement</w:t>
      </w:r>
      <w:r>
        <w:rPr>
          <w:color w:val="231F20"/>
          <w:spacing w:val="-5"/>
          <w:sz w:val="22"/>
        </w:rPr>
        <w:t> </w:t>
      </w:r>
      <w:r>
        <w:rPr>
          <w:color w:val="231F20"/>
          <w:sz w:val="22"/>
        </w:rPr>
        <w:t>modifiés.</w:t>
      </w:r>
      <w:r>
        <w:rPr>
          <w:color w:val="231F20"/>
          <w:spacing w:val="-5"/>
          <w:sz w:val="22"/>
        </w:rPr>
        <w:t> </w:t>
      </w:r>
      <w:r>
        <w:rPr>
          <w:color w:val="231F20"/>
          <w:sz w:val="22"/>
        </w:rPr>
        <w:t>Bien</w:t>
      </w:r>
      <w:r>
        <w:rPr>
          <w:color w:val="231F20"/>
          <w:spacing w:val="-5"/>
          <w:sz w:val="22"/>
        </w:rPr>
        <w:t> </w:t>
      </w:r>
      <w:r>
        <w:rPr>
          <w:color w:val="231F20"/>
          <w:sz w:val="22"/>
        </w:rPr>
        <w:t>que</w:t>
      </w:r>
      <w:r>
        <w:rPr>
          <w:color w:val="231F20"/>
          <w:spacing w:val="-5"/>
          <w:sz w:val="22"/>
        </w:rPr>
        <w:t> </w:t>
      </w:r>
      <w:r>
        <w:rPr>
          <w:color w:val="231F20"/>
          <w:sz w:val="22"/>
        </w:rPr>
        <w:t>plus</w:t>
      </w:r>
      <w:r>
        <w:rPr>
          <w:color w:val="231F20"/>
          <w:spacing w:val="-5"/>
          <w:sz w:val="22"/>
        </w:rPr>
        <w:t> </w:t>
      </w:r>
      <w:r>
        <w:rPr>
          <w:color w:val="231F20"/>
          <w:sz w:val="22"/>
        </w:rPr>
        <w:t>coûteux</w:t>
      </w:r>
      <w:r>
        <w:rPr>
          <w:color w:val="231F20"/>
          <w:spacing w:val="-5"/>
          <w:sz w:val="22"/>
        </w:rPr>
        <w:t> </w:t>
      </w:r>
      <w:r>
        <w:rPr>
          <w:color w:val="231F20"/>
          <w:sz w:val="22"/>
        </w:rPr>
        <w:t>en</w:t>
      </w:r>
      <w:r>
        <w:rPr>
          <w:color w:val="231F20"/>
          <w:spacing w:val="-5"/>
          <w:sz w:val="22"/>
        </w:rPr>
        <w:t> </w:t>
      </w:r>
      <w:r>
        <w:rPr>
          <w:color w:val="231F20"/>
          <w:sz w:val="22"/>
        </w:rPr>
        <w:t>termes</w:t>
      </w:r>
      <w:r>
        <w:rPr>
          <w:color w:val="231F20"/>
          <w:spacing w:val="-5"/>
          <w:sz w:val="22"/>
        </w:rPr>
        <w:t> </w:t>
      </w:r>
      <w:r>
        <w:rPr>
          <w:color w:val="231F20"/>
          <w:sz w:val="22"/>
        </w:rPr>
        <w:t>économiques,</w:t>
      </w:r>
      <w:r>
        <w:rPr>
          <w:color w:val="231F20"/>
          <w:spacing w:val="-5"/>
          <w:sz w:val="22"/>
        </w:rPr>
        <w:t> </w:t>
      </w:r>
      <w:r>
        <w:rPr>
          <w:color w:val="231F20"/>
          <w:sz w:val="22"/>
        </w:rPr>
        <w:t>ce</w:t>
      </w:r>
      <w:r>
        <w:rPr>
          <w:color w:val="231F20"/>
          <w:spacing w:val="-5"/>
          <w:sz w:val="22"/>
        </w:rPr>
        <w:t> </w:t>
      </w:r>
      <w:r>
        <w:rPr>
          <w:color w:val="231F20"/>
          <w:sz w:val="22"/>
        </w:rPr>
        <w:t>mode</w:t>
      </w:r>
      <w:r>
        <w:rPr>
          <w:color w:val="231F20"/>
          <w:spacing w:val="-5"/>
          <w:sz w:val="22"/>
        </w:rPr>
        <w:t> </w:t>
      </w:r>
      <w:r>
        <w:rPr>
          <w:color w:val="231F20"/>
          <w:sz w:val="22"/>
        </w:rPr>
        <w:t>de</w:t>
      </w:r>
      <w:r>
        <w:rPr>
          <w:color w:val="231F20"/>
          <w:spacing w:val="-5"/>
          <w:sz w:val="22"/>
        </w:rPr>
        <w:t> </w:t>
      </w:r>
      <w:r>
        <w:rPr>
          <w:color w:val="231F20"/>
          <w:sz w:val="22"/>
        </w:rPr>
        <w:t>culture présente</w:t>
      </w:r>
      <w:r>
        <w:rPr>
          <w:color w:val="231F20"/>
          <w:spacing w:val="-14"/>
          <w:sz w:val="22"/>
        </w:rPr>
        <w:t> </w:t>
      </w:r>
      <w:r>
        <w:rPr>
          <w:color w:val="231F20"/>
          <w:sz w:val="22"/>
        </w:rPr>
        <w:t>de</w:t>
      </w:r>
      <w:r>
        <w:rPr>
          <w:color w:val="231F20"/>
          <w:spacing w:val="-10"/>
          <w:sz w:val="22"/>
        </w:rPr>
        <w:t> </w:t>
      </w:r>
      <w:r>
        <w:rPr>
          <w:color w:val="231F20"/>
          <w:sz w:val="22"/>
        </w:rPr>
        <w:t>nombreux avantages au niveau écologique</w:t>
      </w:r>
      <w:r>
        <w:rPr>
          <w:color w:val="231F20"/>
          <w:spacing w:val="-14"/>
          <w:sz w:val="22"/>
        </w:rPr>
        <w:t> </w:t>
      </w:r>
      <w:r>
        <w:rPr>
          <w:color w:val="231F20"/>
          <w:sz w:val="22"/>
        </w:rPr>
        <w:t>: il nécessite moins d’énergie et </w:t>
      </w:r>
      <w:r>
        <w:rPr>
          <w:color w:val="231F20"/>
          <w:spacing w:val="-2"/>
          <w:sz w:val="22"/>
        </w:rPr>
        <w:t>d’eau,</w:t>
      </w:r>
      <w:r>
        <w:rPr>
          <w:color w:val="231F20"/>
          <w:spacing w:val="-8"/>
          <w:sz w:val="22"/>
        </w:rPr>
        <w:t> </w:t>
      </w:r>
      <w:r>
        <w:rPr>
          <w:color w:val="231F20"/>
          <w:spacing w:val="-2"/>
          <w:sz w:val="22"/>
        </w:rPr>
        <w:t>émet</w:t>
      </w:r>
      <w:r>
        <w:rPr>
          <w:color w:val="231F20"/>
          <w:spacing w:val="-8"/>
          <w:sz w:val="22"/>
        </w:rPr>
        <w:t> </w:t>
      </w:r>
      <w:r>
        <w:rPr>
          <w:color w:val="231F20"/>
          <w:spacing w:val="-2"/>
          <w:sz w:val="22"/>
        </w:rPr>
        <w:t>moins</w:t>
      </w:r>
      <w:r>
        <w:rPr>
          <w:color w:val="231F20"/>
          <w:spacing w:val="-8"/>
          <w:sz w:val="22"/>
        </w:rPr>
        <w:t> </w:t>
      </w:r>
      <w:r>
        <w:rPr>
          <w:color w:val="231F20"/>
          <w:spacing w:val="-2"/>
          <w:sz w:val="22"/>
        </w:rPr>
        <w:t>de</w:t>
      </w:r>
      <w:r>
        <w:rPr>
          <w:color w:val="231F20"/>
          <w:spacing w:val="-8"/>
          <w:sz w:val="22"/>
        </w:rPr>
        <w:t> </w:t>
      </w:r>
      <w:r>
        <w:rPr>
          <w:color w:val="231F20"/>
          <w:spacing w:val="-2"/>
          <w:sz w:val="22"/>
        </w:rPr>
        <w:t>gaz</w:t>
      </w:r>
      <w:r>
        <w:rPr>
          <w:color w:val="231F20"/>
          <w:spacing w:val="-8"/>
          <w:sz w:val="22"/>
        </w:rPr>
        <w:t> </w:t>
      </w:r>
      <w:r>
        <w:rPr>
          <w:color w:val="231F20"/>
          <w:spacing w:val="-2"/>
          <w:sz w:val="22"/>
        </w:rPr>
        <w:t>à</w:t>
      </w:r>
      <w:r>
        <w:rPr>
          <w:color w:val="231F20"/>
          <w:spacing w:val="-8"/>
          <w:sz w:val="22"/>
        </w:rPr>
        <w:t> </w:t>
      </w:r>
      <w:r>
        <w:rPr>
          <w:color w:val="231F20"/>
          <w:spacing w:val="-2"/>
          <w:sz w:val="22"/>
        </w:rPr>
        <w:t>effet</w:t>
      </w:r>
      <w:r>
        <w:rPr>
          <w:color w:val="231F20"/>
          <w:spacing w:val="-8"/>
          <w:sz w:val="22"/>
        </w:rPr>
        <w:t> </w:t>
      </w:r>
      <w:r>
        <w:rPr>
          <w:color w:val="231F20"/>
          <w:spacing w:val="-2"/>
          <w:sz w:val="22"/>
        </w:rPr>
        <w:t>de</w:t>
      </w:r>
      <w:r>
        <w:rPr>
          <w:color w:val="231F20"/>
          <w:spacing w:val="-8"/>
          <w:sz w:val="22"/>
        </w:rPr>
        <w:t> </w:t>
      </w:r>
      <w:r>
        <w:rPr>
          <w:color w:val="231F20"/>
          <w:spacing w:val="-2"/>
          <w:sz w:val="22"/>
        </w:rPr>
        <w:t>serre,</w:t>
      </w:r>
      <w:r>
        <w:rPr>
          <w:color w:val="231F20"/>
          <w:spacing w:val="-8"/>
          <w:sz w:val="22"/>
        </w:rPr>
        <w:t> </w:t>
      </w:r>
      <w:r>
        <w:rPr>
          <w:color w:val="231F20"/>
          <w:spacing w:val="-2"/>
          <w:sz w:val="22"/>
        </w:rPr>
        <w:t>augmente</w:t>
      </w:r>
      <w:r>
        <w:rPr>
          <w:color w:val="231F20"/>
          <w:spacing w:val="-8"/>
          <w:sz w:val="22"/>
        </w:rPr>
        <w:t> </w:t>
      </w:r>
      <w:r>
        <w:rPr>
          <w:color w:val="231F20"/>
          <w:spacing w:val="-2"/>
          <w:sz w:val="22"/>
        </w:rPr>
        <w:t>la</w:t>
      </w:r>
      <w:r>
        <w:rPr>
          <w:color w:val="231F20"/>
          <w:spacing w:val="-8"/>
          <w:sz w:val="22"/>
        </w:rPr>
        <w:t> </w:t>
      </w:r>
      <w:r>
        <w:rPr>
          <w:color w:val="231F20"/>
          <w:spacing w:val="-2"/>
          <w:sz w:val="22"/>
        </w:rPr>
        <w:t>fertilité</w:t>
      </w:r>
      <w:r>
        <w:rPr>
          <w:color w:val="231F20"/>
          <w:spacing w:val="-8"/>
          <w:sz w:val="22"/>
        </w:rPr>
        <w:t> </w:t>
      </w:r>
      <w:r>
        <w:rPr>
          <w:color w:val="231F20"/>
          <w:spacing w:val="-2"/>
          <w:sz w:val="22"/>
        </w:rPr>
        <w:t>naturelle</w:t>
      </w:r>
      <w:r>
        <w:rPr>
          <w:color w:val="231F20"/>
          <w:spacing w:val="-8"/>
          <w:sz w:val="22"/>
        </w:rPr>
        <w:t> </w:t>
      </w:r>
      <w:r>
        <w:rPr>
          <w:color w:val="231F20"/>
          <w:spacing w:val="-2"/>
          <w:sz w:val="22"/>
        </w:rPr>
        <w:t>des</w:t>
      </w:r>
      <w:r>
        <w:rPr>
          <w:color w:val="231F20"/>
          <w:spacing w:val="-8"/>
          <w:sz w:val="22"/>
        </w:rPr>
        <w:t> </w:t>
      </w:r>
      <w:r>
        <w:rPr>
          <w:color w:val="231F20"/>
          <w:spacing w:val="-2"/>
          <w:sz w:val="22"/>
        </w:rPr>
        <w:t>sols,</w:t>
      </w:r>
      <w:r>
        <w:rPr>
          <w:color w:val="231F20"/>
          <w:spacing w:val="-8"/>
          <w:sz w:val="22"/>
        </w:rPr>
        <w:t> </w:t>
      </w:r>
      <w:r>
        <w:rPr>
          <w:color w:val="231F20"/>
          <w:spacing w:val="-2"/>
          <w:sz w:val="22"/>
        </w:rPr>
        <w:t>prévient </w:t>
      </w:r>
      <w:r>
        <w:rPr>
          <w:color w:val="231F20"/>
          <w:sz w:val="22"/>
        </w:rPr>
        <w:t>leur</w:t>
      </w:r>
      <w:r>
        <w:rPr>
          <w:color w:val="231F20"/>
          <w:spacing w:val="-10"/>
          <w:sz w:val="22"/>
        </w:rPr>
        <w:t> </w:t>
      </w:r>
      <w:r>
        <w:rPr>
          <w:color w:val="231F20"/>
          <w:sz w:val="22"/>
        </w:rPr>
        <w:t>pollution</w:t>
      </w:r>
      <w:r>
        <w:rPr>
          <w:color w:val="231F20"/>
          <w:spacing w:val="-10"/>
          <w:sz w:val="22"/>
        </w:rPr>
        <w:t> </w:t>
      </w:r>
      <w:r>
        <w:rPr>
          <w:color w:val="231F20"/>
          <w:sz w:val="22"/>
        </w:rPr>
        <w:t>et</w:t>
      </w:r>
      <w:r>
        <w:rPr>
          <w:color w:val="231F20"/>
          <w:spacing w:val="-10"/>
          <w:sz w:val="22"/>
        </w:rPr>
        <w:t> </w:t>
      </w:r>
      <w:r>
        <w:rPr>
          <w:color w:val="231F20"/>
          <w:sz w:val="22"/>
        </w:rPr>
        <w:t>lutte</w:t>
      </w:r>
      <w:r>
        <w:rPr>
          <w:color w:val="231F20"/>
          <w:spacing w:val="-10"/>
          <w:sz w:val="22"/>
        </w:rPr>
        <w:t> </w:t>
      </w:r>
      <w:r>
        <w:rPr>
          <w:color w:val="231F20"/>
          <w:sz w:val="22"/>
        </w:rPr>
        <w:t>contre</w:t>
      </w:r>
      <w:r>
        <w:rPr>
          <w:color w:val="231F20"/>
          <w:spacing w:val="-10"/>
          <w:sz w:val="22"/>
        </w:rPr>
        <w:t> </w:t>
      </w:r>
      <w:r>
        <w:rPr>
          <w:color w:val="231F20"/>
          <w:sz w:val="22"/>
        </w:rPr>
        <w:t>l’appauvrissement</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1"/>
          <w:sz w:val="22"/>
        </w:rPr>
        <w:t> </w:t>
      </w:r>
      <w:r>
        <w:rPr>
          <w:color w:val="231F20"/>
          <w:sz w:val="22"/>
        </w:rPr>
        <w:t>biodiversité.</w:t>
      </w:r>
      <w:r>
        <w:rPr>
          <w:color w:val="231F20"/>
          <w:spacing w:val="-10"/>
          <w:sz w:val="22"/>
        </w:rPr>
        <w:t> </w:t>
      </w:r>
      <w:r>
        <w:rPr>
          <w:color w:val="231F20"/>
          <w:sz w:val="22"/>
        </w:rPr>
        <w:t>Plus</w:t>
      </w:r>
      <w:r>
        <w:rPr>
          <w:color w:val="231F20"/>
          <w:spacing w:val="-10"/>
          <w:sz w:val="22"/>
        </w:rPr>
        <w:t> </w:t>
      </w:r>
      <w:r>
        <w:rPr>
          <w:color w:val="231F20"/>
          <w:sz w:val="22"/>
        </w:rPr>
        <w:t>de</w:t>
      </w:r>
      <w:r>
        <w:rPr>
          <w:color w:val="231F20"/>
          <w:spacing w:val="-10"/>
          <w:sz w:val="22"/>
        </w:rPr>
        <w:t> </w:t>
      </w:r>
      <w:r>
        <w:rPr>
          <w:color w:val="231F20"/>
          <w:sz w:val="22"/>
        </w:rPr>
        <w:t>11%</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1"/>
          <w:sz w:val="22"/>
        </w:rPr>
        <w:t> </w:t>
      </w:r>
      <w:r>
        <w:rPr>
          <w:color w:val="231F20"/>
          <w:sz w:val="22"/>
        </w:rPr>
        <w:t>sur- </w:t>
      </w:r>
      <w:r>
        <w:rPr>
          <w:color w:val="231F20"/>
          <w:spacing w:val="-2"/>
          <w:sz w:val="22"/>
        </w:rPr>
        <w:t>face</w:t>
      </w:r>
      <w:r>
        <w:rPr>
          <w:color w:val="231F20"/>
          <w:spacing w:val="-7"/>
          <w:sz w:val="22"/>
        </w:rPr>
        <w:t> </w:t>
      </w:r>
      <w:r>
        <w:rPr>
          <w:color w:val="231F20"/>
          <w:spacing w:val="-2"/>
          <w:sz w:val="22"/>
        </w:rPr>
        <w:t>agricole</w:t>
      </w:r>
      <w:r>
        <w:rPr>
          <w:color w:val="231F20"/>
          <w:spacing w:val="-8"/>
          <w:sz w:val="22"/>
        </w:rPr>
        <w:t> </w:t>
      </w:r>
      <w:r>
        <w:rPr>
          <w:color w:val="231F20"/>
          <w:spacing w:val="-2"/>
          <w:sz w:val="22"/>
        </w:rPr>
        <w:t>suisse</w:t>
      </w:r>
      <w:r>
        <w:rPr>
          <w:color w:val="231F20"/>
          <w:spacing w:val="-7"/>
          <w:sz w:val="22"/>
        </w:rPr>
        <w:t> </w:t>
      </w:r>
      <w:r>
        <w:rPr>
          <w:color w:val="231F20"/>
          <w:spacing w:val="-2"/>
          <w:sz w:val="22"/>
        </w:rPr>
        <w:t>est</w:t>
      </w:r>
      <w:r>
        <w:rPr>
          <w:color w:val="231F20"/>
          <w:spacing w:val="-8"/>
          <w:sz w:val="22"/>
        </w:rPr>
        <w:t> </w:t>
      </w:r>
      <w:r>
        <w:rPr>
          <w:color w:val="231F20"/>
          <w:spacing w:val="-2"/>
          <w:sz w:val="22"/>
        </w:rPr>
        <w:t>cultivée</w:t>
      </w:r>
      <w:r>
        <w:rPr>
          <w:color w:val="231F20"/>
          <w:spacing w:val="-8"/>
          <w:sz w:val="22"/>
        </w:rPr>
        <w:t> </w:t>
      </w:r>
      <w:r>
        <w:rPr>
          <w:color w:val="231F20"/>
          <w:spacing w:val="-2"/>
          <w:sz w:val="22"/>
        </w:rPr>
        <w:t>selon</w:t>
      </w:r>
      <w:r>
        <w:rPr>
          <w:color w:val="231F20"/>
          <w:spacing w:val="-7"/>
          <w:sz w:val="22"/>
        </w:rPr>
        <w:t> </w:t>
      </w:r>
      <w:r>
        <w:rPr>
          <w:color w:val="231F20"/>
          <w:spacing w:val="-2"/>
          <w:sz w:val="22"/>
        </w:rPr>
        <w:t>ces</w:t>
      </w:r>
      <w:r>
        <w:rPr>
          <w:color w:val="231F20"/>
          <w:spacing w:val="-7"/>
          <w:sz w:val="22"/>
        </w:rPr>
        <w:t> </w:t>
      </w:r>
      <w:r>
        <w:rPr>
          <w:color w:val="231F20"/>
          <w:spacing w:val="-2"/>
          <w:sz w:val="22"/>
        </w:rPr>
        <w:t>règles.</w:t>
      </w:r>
      <w:r>
        <w:rPr>
          <w:color w:val="231F20"/>
          <w:spacing w:val="-8"/>
          <w:sz w:val="22"/>
        </w:rPr>
        <w:t> </w:t>
      </w:r>
      <w:r>
        <w:rPr>
          <w:color w:val="231F20"/>
          <w:spacing w:val="-2"/>
          <w:sz w:val="22"/>
        </w:rPr>
        <w:t>La</w:t>
      </w:r>
      <w:r>
        <w:rPr>
          <w:color w:val="231F20"/>
          <w:spacing w:val="-8"/>
          <w:sz w:val="22"/>
        </w:rPr>
        <w:t> </w:t>
      </w:r>
      <w:r>
        <w:rPr>
          <w:color w:val="231F20"/>
          <w:spacing w:val="-2"/>
          <w:sz w:val="22"/>
        </w:rPr>
        <w:t>demande</w:t>
      </w:r>
      <w:r>
        <w:rPr>
          <w:color w:val="231F20"/>
          <w:spacing w:val="-7"/>
          <w:sz w:val="22"/>
        </w:rPr>
        <w:t> </w:t>
      </w:r>
      <w:r>
        <w:rPr>
          <w:color w:val="231F20"/>
          <w:spacing w:val="-2"/>
          <w:sz w:val="22"/>
        </w:rPr>
        <w:t>en</w:t>
      </w:r>
      <w:r>
        <w:rPr>
          <w:color w:val="231F20"/>
          <w:spacing w:val="-8"/>
          <w:sz w:val="22"/>
        </w:rPr>
        <w:t> </w:t>
      </w:r>
      <w:r>
        <w:rPr>
          <w:color w:val="231F20"/>
          <w:spacing w:val="-2"/>
          <w:sz w:val="22"/>
        </w:rPr>
        <w:t>produits</w:t>
      </w:r>
      <w:r>
        <w:rPr>
          <w:color w:val="231F20"/>
          <w:spacing w:val="-8"/>
          <w:sz w:val="22"/>
        </w:rPr>
        <w:t> </w:t>
      </w:r>
      <w:r>
        <w:rPr>
          <w:color w:val="231F20"/>
          <w:spacing w:val="-2"/>
          <w:sz w:val="22"/>
        </w:rPr>
        <w:t>bio</w:t>
      </w:r>
      <w:r>
        <w:rPr>
          <w:color w:val="231F20"/>
          <w:spacing w:val="-7"/>
          <w:sz w:val="22"/>
        </w:rPr>
        <w:t> </w:t>
      </w:r>
      <w:r>
        <w:rPr>
          <w:color w:val="231F20"/>
          <w:spacing w:val="-2"/>
          <w:sz w:val="22"/>
        </w:rPr>
        <w:t>croît</w:t>
      </w:r>
      <w:r>
        <w:rPr>
          <w:color w:val="231F20"/>
          <w:spacing w:val="-8"/>
          <w:sz w:val="22"/>
        </w:rPr>
        <w:t> </w:t>
      </w:r>
      <w:r>
        <w:rPr>
          <w:color w:val="231F20"/>
          <w:spacing w:val="-2"/>
          <w:sz w:val="22"/>
        </w:rPr>
        <w:t>chaque </w:t>
      </w:r>
      <w:r>
        <w:rPr>
          <w:color w:val="231F20"/>
          <w:sz w:val="22"/>
        </w:rPr>
        <w:t>année, ainsi que le nombre de producteurs bio.</w:t>
      </w:r>
    </w:p>
    <w:p>
      <w:pPr>
        <w:pStyle w:val="ListParagraph"/>
        <w:numPr>
          <w:ilvl w:val="1"/>
          <w:numId w:val="3"/>
        </w:numPr>
        <w:tabs>
          <w:tab w:pos="1870" w:val="left" w:leader="none"/>
          <w:tab w:pos="1871" w:val="left" w:leader="none"/>
        </w:tabs>
        <w:spacing w:line="280" w:lineRule="exact" w:before="0" w:after="0"/>
        <w:ind w:left="1870" w:right="0" w:hanging="397"/>
        <w:jc w:val="left"/>
        <w:rPr>
          <w:color w:val="639E48"/>
          <w:sz w:val="31"/>
        </w:rPr>
      </w:pPr>
      <w:r>
        <w:rPr>
          <w:b/>
          <w:color w:val="231F20"/>
          <w:spacing w:val="-4"/>
          <w:sz w:val="22"/>
        </w:rPr>
        <w:t>Diversification</w:t>
      </w:r>
      <w:r>
        <w:rPr>
          <w:b/>
          <w:color w:val="231F20"/>
          <w:spacing w:val="-32"/>
          <w:sz w:val="22"/>
        </w:rPr>
        <w:t> </w:t>
      </w:r>
      <w:r>
        <w:rPr>
          <w:b/>
          <w:color w:val="231F20"/>
          <w:spacing w:val="-4"/>
          <w:sz w:val="22"/>
        </w:rPr>
        <w:t>:</w:t>
      </w:r>
      <w:r>
        <w:rPr>
          <w:b/>
          <w:color w:val="231F20"/>
          <w:spacing w:val="1"/>
          <w:sz w:val="22"/>
        </w:rPr>
        <w:t> </w:t>
      </w:r>
      <w:r>
        <w:rPr>
          <w:color w:val="231F20"/>
          <w:spacing w:val="-4"/>
          <w:sz w:val="22"/>
        </w:rPr>
        <w:t>agriculture</w:t>
      </w:r>
      <w:r>
        <w:rPr>
          <w:color w:val="231F20"/>
          <w:spacing w:val="1"/>
          <w:sz w:val="22"/>
        </w:rPr>
        <w:t> </w:t>
      </w:r>
      <w:r>
        <w:rPr>
          <w:color w:val="231F20"/>
          <w:spacing w:val="-4"/>
          <w:sz w:val="22"/>
        </w:rPr>
        <w:t>basée</w:t>
      </w:r>
      <w:r>
        <w:rPr>
          <w:color w:val="231F20"/>
          <w:spacing w:val="1"/>
          <w:sz w:val="22"/>
        </w:rPr>
        <w:t> </w:t>
      </w:r>
      <w:r>
        <w:rPr>
          <w:color w:val="231F20"/>
          <w:spacing w:val="-4"/>
          <w:sz w:val="22"/>
        </w:rPr>
        <w:t>sur</w:t>
      </w:r>
      <w:r>
        <w:rPr>
          <w:color w:val="231F20"/>
          <w:spacing w:val="1"/>
          <w:sz w:val="22"/>
        </w:rPr>
        <w:t> </w:t>
      </w:r>
      <w:r>
        <w:rPr>
          <w:color w:val="231F20"/>
          <w:spacing w:val="-4"/>
          <w:sz w:val="22"/>
        </w:rPr>
        <w:t>la</w:t>
      </w:r>
      <w:r>
        <w:rPr>
          <w:color w:val="231F20"/>
          <w:spacing w:val="1"/>
          <w:sz w:val="22"/>
        </w:rPr>
        <w:t> </w:t>
      </w:r>
      <w:r>
        <w:rPr>
          <w:color w:val="231F20"/>
          <w:spacing w:val="-4"/>
          <w:sz w:val="22"/>
        </w:rPr>
        <w:t>fourniture</w:t>
      </w:r>
      <w:r>
        <w:rPr>
          <w:color w:val="231F20"/>
          <w:spacing w:val="1"/>
          <w:sz w:val="22"/>
        </w:rPr>
        <w:t> </w:t>
      </w:r>
      <w:r>
        <w:rPr>
          <w:color w:val="231F20"/>
          <w:spacing w:val="-4"/>
          <w:sz w:val="22"/>
        </w:rPr>
        <w:t>de</w:t>
      </w:r>
      <w:r>
        <w:rPr>
          <w:color w:val="231F20"/>
          <w:spacing w:val="1"/>
          <w:sz w:val="22"/>
        </w:rPr>
        <w:t> </w:t>
      </w:r>
      <w:r>
        <w:rPr>
          <w:color w:val="231F20"/>
          <w:spacing w:val="-4"/>
          <w:sz w:val="22"/>
        </w:rPr>
        <w:t>services</w:t>
      </w:r>
      <w:r>
        <w:rPr>
          <w:color w:val="231F20"/>
          <w:spacing w:val="1"/>
          <w:sz w:val="22"/>
        </w:rPr>
        <w:t> </w:t>
      </w:r>
      <w:r>
        <w:rPr>
          <w:color w:val="231F20"/>
          <w:spacing w:val="-4"/>
          <w:sz w:val="22"/>
        </w:rPr>
        <w:t>et</w:t>
      </w:r>
      <w:r>
        <w:rPr>
          <w:color w:val="231F20"/>
          <w:spacing w:val="1"/>
          <w:sz w:val="22"/>
        </w:rPr>
        <w:t> </w:t>
      </w:r>
      <w:r>
        <w:rPr>
          <w:color w:val="231F20"/>
          <w:spacing w:val="-4"/>
          <w:sz w:val="22"/>
        </w:rPr>
        <w:t>le</w:t>
      </w:r>
      <w:r>
        <w:rPr>
          <w:color w:val="231F20"/>
          <w:spacing w:val="1"/>
          <w:sz w:val="22"/>
        </w:rPr>
        <w:t> </w:t>
      </w:r>
      <w:r>
        <w:rPr>
          <w:color w:val="231F20"/>
          <w:spacing w:val="-4"/>
          <w:sz w:val="22"/>
        </w:rPr>
        <w:t>développement</w:t>
      </w:r>
      <w:r>
        <w:rPr>
          <w:color w:val="231F20"/>
          <w:spacing w:val="1"/>
          <w:sz w:val="22"/>
        </w:rPr>
        <w:t> </w:t>
      </w:r>
      <w:r>
        <w:rPr>
          <w:color w:val="231F20"/>
          <w:spacing w:val="-4"/>
          <w:sz w:val="22"/>
        </w:rPr>
        <w:t>d’ac-</w:t>
      </w:r>
    </w:p>
    <w:p>
      <w:pPr>
        <w:pStyle w:val="BodyText"/>
        <w:spacing w:before="29"/>
        <w:ind w:left="1870"/>
      </w:pPr>
      <w:r>
        <w:rPr>
          <w:color w:val="231F20"/>
          <w:spacing w:val="-2"/>
        </w:rPr>
        <w:t>tivités</w:t>
      </w:r>
      <w:r>
        <w:rPr>
          <w:color w:val="231F20"/>
          <w:spacing w:val="-7"/>
        </w:rPr>
        <w:t> </w:t>
      </w:r>
      <w:r>
        <w:rPr>
          <w:color w:val="231F20"/>
          <w:spacing w:val="-2"/>
        </w:rPr>
        <w:t>proches</w:t>
      </w:r>
      <w:r>
        <w:rPr>
          <w:color w:val="231F20"/>
          <w:spacing w:val="-6"/>
        </w:rPr>
        <w:t> </w:t>
      </w:r>
      <w:r>
        <w:rPr>
          <w:color w:val="231F20"/>
          <w:spacing w:val="-2"/>
        </w:rPr>
        <w:t>de</w:t>
      </w:r>
      <w:r>
        <w:rPr>
          <w:color w:val="231F20"/>
          <w:spacing w:val="-6"/>
        </w:rPr>
        <w:t> </w:t>
      </w:r>
      <w:r>
        <w:rPr>
          <w:color w:val="231F20"/>
          <w:spacing w:val="-2"/>
        </w:rPr>
        <w:t>l’agriculture.</w:t>
      </w:r>
      <w:r>
        <w:rPr>
          <w:color w:val="231F20"/>
          <w:spacing w:val="-6"/>
        </w:rPr>
        <w:t> </w:t>
      </w:r>
      <w:r>
        <w:rPr>
          <w:color w:val="231F20"/>
          <w:spacing w:val="-2"/>
        </w:rPr>
        <w:t>Par</w:t>
      </w:r>
      <w:r>
        <w:rPr>
          <w:color w:val="231F20"/>
          <w:spacing w:val="-6"/>
        </w:rPr>
        <w:t> </w:t>
      </w:r>
      <w:r>
        <w:rPr>
          <w:color w:val="231F20"/>
          <w:spacing w:val="-2"/>
        </w:rPr>
        <w:t>ex:</w:t>
      </w:r>
      <w:r>
        <w:rPr>
          <w:color w:val="231F20"/>
          <w:spacing w:val="-6"/>
        </w:rPr>
        <w:t> </w:t>
      </w:r>
      <w:r>
        <w:rPr>
          <w:color w:val="231F20"/>
          <w:spacing w:val="-2"/>
        </w:rPr>
        <w:t>fermes</w:t>
      </w:r>
      <w:r>
        <w:rPr>
          <w:color w:val="231F20"/>
          <w:spacing w:val="-6"/>
        </w:rPr>
        <w:t> </w:t>
      </w:r>
      <w:r>
        <w:rPr>
          <w:color w:val="231F20"/>
          <w:spacing w:val="-2"/>
        </w:rPr>
        <w:t>pédagogiques,</w:t>
      </w:r>
      <w:r>
        <w:rPr>
          <w:color w:val="231F20"/>
          <w:spacing w:val="-6"/>
        </w:rPr>
        <w:t> </w:t>
      </w:r>
      <w:r>
        <w:rPr>
          <w:color w:val="231F20"/>
          <w:spacing w:val="-2"/>
        </w:rPr>
        <w:t>tables</w:t>
      </w:r>
      <w:r>
        <w:rPr>
          <w:color w:val="231F20"/>
          <w:spacing w:val="-6"/>
        </w:rPr>
        <w:t> </w:t>
      </w:r>
      <w:r>
        <w:rPr>
          <w:color w:val="231F20"/>
          <w:spacing w:val="-2"/>
        </w:rPr>
        <w:t>d’hôte,</w:t>
      </w:r>
      <w:r>
        <w:rPr>
          <w:color w:val="231F20"/>
          <w:spacing w:val="-6"/>
        </w:rPr>
        <w:t> </w:t>
      </w:r>
      <w:r>
        <w:rPr>
          <w:color w:val="231F20"/>
          <w:spacing w:val="-2"/>
        </w:rPr>
        <w:t>vacances</w:t>
      </w:r>
      <w:r>
        <w:rPr>
          <w:color w:val="231F20"/>
          <w:spacing w:val="-6"/>
        </w:rPr>
        <w:t> </w:t>
      </w:r>
      <w:r>
        <w:rPr>
          <w:color w:val="231F20"/>
          <w:spacing w:val="-2"/>
        </w:rPr>
        <w:t>à</w:t>
      </w:r>
      <w:r>
        <w:rPr>
          <w:color w:val="231F20"/>
          <w:spacing w:val="-7"/>
        </w:rPr>
        <w:t> </w:t>
      </w:r>
      <w:r>
        <w:rPr>
          <w:color w:val="231F20"/>
          <w:spacing w:val="-5"/>
        </w:rPr>
        <w:t>la</w:t>
      </w:r>
    </w:p>
    <w:p>
      <w:pPr>
        <w:pStyle w:val="BodyText"/>
        <w:spacing w:line="210" w:lineRule="exact" w:before="29"/>
        <w:ind w:left="1870"/>
      </w:pPr>
      <w:r>
        <w:rPr>
          <w:color w:val="231F20"/>
          <w:spacing w:val="-2"/>
        </w:rPr>
        <w:t>ferme.</w:t>
      </w:r>
    </w:p>
    <w:p>
      <w:pPr>
        <w:pStyle w:val="ListParagraph"/>
        <w:numPr>
          <w:ilvl w:val="1"/>
          <w:numId w:val="3"/>
        </w:numPr>
        <w:tabs>
          <w:tab w:pos="1870" w:val="left" w:leader="none"/>
          <w:tab w:pos="1871" w:val="left" w:leader="none"/>
        </w:tabs>
        <w:spacing w:line="321" w:lineRule="exact" w:before="0" w:after="0"/>
        <w:ind w:left="1870" w:right="0" w:hanging="397"/>
        <w:jc w:val="left"/>
        <w:rPr>
          <w:color w:val="639E48"/>
          <w:sz w:val="31"/>
        </w:rPr>
      </w:pPr>
      <w:r>
        <w:rPr>
          <w:b/>
          <w:color w:val="231F20"/>
          <w:sz w:val="22"/>
        </w:rPr>
        <w:t>Alternatives</w:t>
      </w:r>
      <w:r>
        <w:rPr>
          <w:b/>
          <w:color w:val="231F20"/>
          <w:spacing w:val="-14"/>
          <w:sz w:val="22"/>
        </w:rPr>
        <w:t> </w:t>
      </w:r>
      <w:r>
        <w:rPr>
          <w:b/>
          <w:color w:val="231F20"/>
          <w:sz w:val="22"/>
        </w:rPr>
        <w:t>au</w:t>
      </w:r>
      <w:r>
        <w:rPr>
          <w:b/>
          <w:color w:val="231F20"/>
          <w:spacing w:val="-14"/>
          <w:sz w:val="22"/>
        </w:rPr>
        <w:t> </w:t>
      </w:r>
      <w:r>
        <w:rPr>
          <w:b/>
          <w:color w:val="231F20"/>
          <w:sz w:val="22"/>
        </w:rPr>
        <w:t>niveau</w:t>
      </w:r>
      <w:r>
        <w:rPr>
          <w:b/>
          <w:color w:val="231F20"/>
          <w:spacing w:val="-14"/>
          <w:sz w:val="22"/>
        </w:rPr>
        <w:t> </w:t>
      </w:r>
      <w:r>
        <w:rPr>
          <w:b/>
          <w:color w:val="231F20"/>
          <w:sz w:val="22"/>
        </w:rPr>
        <w:t>de</w:t>
      </w:r>
      <w:r>
        <w:rPr>
          <w:b/>
          <w:color w:val="231F20"/>
          <w:spacing w:val="-13"/>
          <w:sz w:val="22"/>
        </w:rPr>
        <w:t> </w:t>
      </w:r>
      <w:r>
        <w:rPr>
          <w:b/>
          <w:color w:val="231F20"/>
          <w:sz w:val="22"/>
        </w:rPr>
        <w:t>la</w:t>
      </w:r>
      <w:r>
        <w:rPr>
          <w:b/>
          <w:color w:val="231F20"/>
          <w:spacing w:val="-14"/>
          <w:sz w:val="22"/>
        </w:rPr>
        <w:t> </w:t>
      </w:r>
      <w:r>
        <w:rPr>
          <w:b/>
          <w:color w:val="231F20"/>
          <w:sz w:val="22"/>
        </w:rPr>
        <w:t>commercialisation</w:t>
      </w:r>
      <w:r>
        <w:rPr>
          <w:b/>
          <w:color w:val="231F20"/>
          <w:spacing w:val="-36"/>
          <w:sz w:val="22"/>
        </w:rPr>
        <w:t> </w:t>
      </w:r>
      <w:r>
        <w:rPr>
          <w:b/>
          <w:color w:val="231F20"/>
          <w:sz w:val="22"/>
        </w:rPr>
        <w:t>:</w:t>
      </w:r>
      <w:r>
        <w:rPr>
          <w:b/>
          <w:color w:val="231F20"/>
          <w:spacing w:val="-14"/>
          <w:sz w:val="22"/>
        </w:rPr>
        <w:t> </w:t>
      </w:r>
      <w:r>
        <w:rPr>
          <w:color w:val="231F20"/>
          <w:sz w:val="22"/>
        </w:rPr>
        <w:t>raccourcissement</w:t>
      </w:r>
      <w:r>
        <w:rPr>
          <w:color w:val="231F20"/>
          <w:spacing w:val="-14"/>
          <w:sz w:val="22"/>
        </w:rPr>
        <w:t> </w:t>
      </w:r>
      <w:r>
        <w:rPr>
          <w:color w:val="231F20"/>
          <w:sz w:val="22"/>
        </w:rPr>
        <w:t>de</w:t>
      </w:r>
      <w:r>
        <w:rPr>
          <w:color w:val="231F20"/>
          <w:spacing w:val="-13"/>
          <w:sz w:val="22"/>
        </w:rPr>
        <w:t> </w:t>
      </w:r>
      <w:r>
        <w:rPr>
          <w:color w:val="231F20"/>
          <w:sz w:val="22"/>
        </w:rPr>
        <w:t>la</w:t>
      </w:r>
      <w:r>
        <w:rPr>
          <w:color w:val="231F20"/>
          <w:spacing w:val="-14"/>
          <w:sz w:val="22"/>
        </w:rPr>
        <w:t> </w:t>
      </w:r>
      <w:r>
        <w:rPr>
          <w:color w:val="231F20"/>
          <w:sz w:val="22"/>
        </w:rPr>
        <w:t>chaîne</w:t>
      </w:r>
      <w:r>
        <w:rPr>
          <w:color w:val="231F20"/>
          <w:spacing w:val="-14"/>
          <w:sz w:val="22"/>
        </w:rPr>
        <w:t> </w:t>
      </w:r>
      <w:r>
        <w:rPr>
          <w:color w:val="231F20"/>
          <w:sz w:val="22"/>
        </w:rPr>
        <w:t>de</w:t>
      </w:r>
      <w:r>
        <w:rPr>
          <w:color w:val="231F20"/>
          <w:spacing w:val="-14"/>
          <w:sz w:val="22"/>
        </w:rPr>
        <w:t> </w:t>
      </w:r>
      <w:r>
        <w:rPr>
          <w:color w:val="231F20"/>
          <w:spacing w:val="-4"/>
          <w:sz w:val="22"/>
        </w:rPr>
        <w:t>dis-</w:t>
      </w:r>
    </w:p>
    <w:p>
      <w:pPr>
        <w:pStyle w:val="BodyText"/>
        <w:spacing w:line="268" w:lineRule="auto" w:before="30"/>
        <w:ind w:left="1870" w:right="1371"/>
      </w:pPr>
      <w:r>
        <w:rPr>
          <w:color w:val="231F20"/>
          <w:spacing w:val="-2"/>
        </w:rPr>
        <w:t>tribution</w:t>
      </w:r>
      <w:r>
        <w:rPr>
          <w:color w:val="231F20"/>
          <w:spacing w:val="-10"/>
        </w:rPr>
        <w:t> </w:t>
      </w:r>
      <w:r>
        <w:rPr>
          <w:color w:val="231F20"/>
          <w:spacing w:val="-2"/>
        </w:rPr>
        <w:t>grâce</w:t>
      </w:r>
      <w:r>
        <w:rPr>
          <w:color w:val="231F20"/>
          <w:spacing w:val="-10"/>
        </w:rPr>
        <w:t> </w:t>
      </w:r>
      <w:r>
        <w:rPr>
          <w:color w:val="231F20"/>
          <w:spacing w:val="-2"/>
        </w:rPr>
        <w:t>à</w:t>
      </w:r>
      <w:r>
        <w:rPr>
          <w:color w:val="231F20"/>
          <w:spacing w:val="-10"/>
        </w:rPr>
        <w:t> </w:t>
      </w:r>
      <w:r>
        <w:rPr>
          <w:color w:val="231F20"/>
          <w:spacing w:val="-2"/>
        </w:rPr>
        <w:t>la</w:t>
      </w:r>
      <w:r>
        <w:rPr>
          <w:color w:val="231F20"/>
          <w:spacing w:val="-10"/>
        </w:rPr>
        <w:t> </w:t>
      </w:r>
      <w:r>
        <w:rPr>
          <w:color w:val="231F20"/>
          <w:spacing w:val="-2"/>
        </w:rPr>
        <w:t>vente</w:t>
      </w:r>
      <w:r>
        <w:rPr>
          <w:color w:val="231F20"/>
          <w:spacing w:val="-10"/>
        </w:rPr>
        <w:t> </w:t>
      </w:r>
      <w:r>
        <w:rPr>
          <w:color w:val="231F20"/>
          <w:spacing w:val="-2"/>
        </w:rPr>
        <w:t>directe,</w:t>
      </w:r>
      <w:r>
        <w:rPr>
          <w:color w:val="231F20"/>
          <w:spacing w:val="-10"/>
        </w:rPr>
        <w:t> </w:t>
      </w:r>
      <w:r>
        <w:rPr>
          <w:color w:val="231F20"/>
          <w:spacing w:val="-2"/>
        </w:rPr>
        <w:t>à</w:t>
      </w:r>
      <w:r>
        <w:rPr>
          <w:color w:val="231F20"/>
          <w:spacing w:val="-10"/>
        </w:rPr>
        <w:t> </w:t>
      </w:r>
      <w:r>
        <w:rPr>
          <w:color w:val="231F20"/>
          <w:spacing w:val="-2"/>
        </w:rPr>
        <w:t>la</w:t>
      </w:r>
      <w:r>
        <w:rPr>
          <w:color w:val="231F20"/>
          <w:spacing w:val="-10"/>
        </w:rPr>
        <w:t> </w:t>
      </w:r>
      <w:r>
        <w:rPr>
          <w:color w:val="231F20"/>
          <w:spacing w:val="-2"/>
        </w:rPr>
        <w:t>ferme,</w:t>
      </w:r>
      <w:r>
        <w:rPr>
          <w:color w:val="231F20"/>
          <w:spacing w:val="-10"/>
        </w:rPr>
        <w:t> </w:t>
      </w:r>
      <w:r>
        <w:rPr>
          <w:color w:val="231F20"/>
          <w:spacing w:val="-2"/>
        </w:rPr>
        <w:t>au</w:t>
      </w:r>
      <w:r>
        <w:rPr>
          <w:color w:val="231F20"/>
          <w:spacing w:val="-10"/>
        </w:rPr>
        <w:t> </w:t>
      </w:r>
      <w:r>
        <w:rPr>
          <w:color w:val="231F20"/>
          <w:spacing w:val="-2"/>
        </w:rPr>
        <w:t>marché</w:t>
      </w:r>
      <w:r>
        <w:rPr>
          <w:color w:val="231F20"/>
          <w:spacing w:val="-10"/>
        </w:rPr>
        <w:t> </w:t>
      </w:r>
      <w:r>
        <w:rPr>
          <w:color w:val="231F20"/>
          <w:spacing w:val="-2"/>
        </w:rPr>
        <w:t>ou</w:t>
      </w:r>
      <w:r>
        <w:rPr>
          <w:color w:val="231F20"/>
          <w:spacing w:val="-10"/>
        </w:rPr>
        <w:t> </w:t>
      </w:r>
      <w:r>
        <w:rPr>
          <w:color w:val="231F20"/>
          <w:spacing w:val="-2"/>
        </w:rPr>
        <w:t>par</w:t>
      </w:r>
      <w:r>
        <w:rPr>
          <w:color w:val="231F20"/>
          <w:spacing w:val="-10"/>
        </w:rPr>
        <w:t> </w:t>
      </w:r>
      <w:r>
        <w:rPr>
          <w:color w:val="231F20"/>
          <w:spacing w:val="-2"/>
        </w:rPr>
        <w:t>le</w:t>
      </w:r>
      <w:r>
        <w:rPr>
          <w:color w:val="231F20"/>
          <w:spacing w:val="-10"/>
        </w:rPr>
        <w:t> </w:t>
      </w:r>
      <w:r>
        <w:rPr>
          <w:color w:val="231F20"/>
          <w:spacing w:val="-2"/>
        </w:rPr>
        <w:t>biais</w:t>
      </w:r>
      <w:r>
        <w:rPr>
          <w:color w:val="231F20"/>
          <w:spacing w:val="-10"/>
        </w:rPr>
        <w:t> </w:t>
      </w:r>
      <w:r>
        <w:rPr>
          <w:color w:val="231F20"/>
          <w:spacing w:val="-2"/>
        </w:rPr>
        <w:t>de</w:t>
      </w:r>
      <w:r>
        <w:rPr>
          <w:color w:val="231F20"/>
          <w:spacing w:val="-10"/>
        </w:rPr>
        <w:t> </w:t>
      </w:r>
      <w:r>
        <w:rPr>
          <w:color w:val="231F20"/>
          <w:spacing w:val="-2"/>
        </w:rPr>
        <w:t>paniers</w:t>
      </w:r>
      <w:r>
        <w:rPr>
          <w:color w:val="231F20"/>
          <w:spacing w:val="-10"/>
        </w:rPr>
        <w:t> </w:t>
      </w:r>
      <w:r>
        <w:rPr>
          <w:color w:val="231F20"/>
          <w:spacing w:val="-2"/>
        </w:rPr>
        <w:t>de</w:t>
      </w:r>
      <w:r>
        <w:rPr>
          <w:color w:val="231F20"/>
          <w:spacing w:val="-10"/>
        </w:rPr>
        <w:t> </w:t>
      </w:r>
      <w:r>
        <w:rPr>
          <w:color w:val="231F20"/>
          <w:spacing w:val="-2"/>
        </w:rPr>
        <w:t>fruits </w:t>
      </w:r>
      <w:r>
        <w:rPr>
          <w:color w:val="231F20"/>
        </w:rPr>
        <w:t>et légumes notamment.</w:t>
      </w:r>
    </w:p>
    <w:p>
      <w:pPr>
        <w:pStyle w:val="BodyText"/>
        <w:spacing w:before="6"/>
        <w:rPr>
          <w:sz w:val="24"/>
        </w:rPr>
      </w:pPr>
    </w:p>
    <w:p>
      <w:pPr>
        <w:spacing w:line="203" w:lineRule="exact" w:before="0"/>
        <w:ind w:left="1474" w:right="0" w:firstLine="0"/>
        <w:jc w:val="left"/>
        <w:rPr>
          <w:rFonts w:ascii="TSTAR PRO"/>
          <w:b/>
          <w:sz w:val="20"/>
        </w:rPr>
      </w:pPr>
      <w:r>
        <w:rPr>
          <w:rFonts w:ascii="TSTAR PRO"/>
          <w:b/>
          <w:color w:val="231F20"/>
          <w:spacing w:val="-4"/>
          <w:sz w:val="20"/>
        </w:rPr>
        <w:t>Pour aller plus loin</w:t>
      </w:r>
    </w:p>
    <w:p>
      <w:pPr>
        <w:pStyle w:val="ListParagraph"/>
        <w:numPr>
          <w:ilvl w:val="1"/>
          <w:numId w:val="3"/>
        </w:numPr>
        <w:tabs>
          <w:tab w:pos="1870" w:val="left" w:leader="none"/>
          <w:tab w:pos="1871" w:val="left" w:leader="none"/>
        </w:tabs>
        <w:spacing w:line="325" w:lineRule="exact" w:before="0" w:after="0"/>
        <w:ind w:left="1870" w:right="0" w:hanging="397"/>
        <w:jc w:val="left"/>
        <w:rPr>
          <w:color w:val="639E48"/>
          <w:sz w:val="31"/>
        </w:rPr>
      </w:pPr>
      <w:hyperlink r:id="rId30">
        <w:r>
          <w:rPr>
            <w:rFonts w:ascii="TSTAR PRO" w:hAnsi="TSTAR PRO"/>
            <w:b/>
            <w:i/>
            <w:color w:val="D2232A"/>
            <w:sz w:val="20"/>
          </w:rPr>
          <w:t>Le</w:t>
        </w:r>
        <w:r>
          <w:rPr>
            <w:rFonts w:ascii="TSTAR PRO" w:hAnsi="TSTAR PRO"/>
            <w:b/>
            <w:i/>
            <w:color w:val="D2232A"/>
            <w:spacing w:val="-9"/>
            <w:sz w:val="20"/>
          </w:rPr>
          <w:t> </w:t>
        </w:r>
        <w:r>
          <w:rPr>
            <w:rFonts w:ascii="TSTAR PRO" w:hAnsi="TSTAR PRO"/>
            <w:b/>
            <w:i/>
            <w:color w:val="D2232A"/>
            <w:sz w:val="20"/>
          </w:rPr>
          <w:t>sol:</w:t>
        </w:r>
        <w:r>
          <w:rPr>
            <w:rFonts w:ascii="TSTAR PRO" w:hAnsi="TSTAR PRO"/>
            <w:b/>
            <w:i/>
            <w:color w:val="D2232A"/>
            <w:spacing w:val="-5"/>
            <w:sz w:val="20"/>
          </w:rPr>
          <w:t> </w:t>
        </w:r>
        <w:r>
          <w:rPr>
            <w:rFonts w:ascii="TSTAR PRO" w:hAnsi="TSTAR PRO"/>
            <w:b/>
            <w:i/>
            <w:color w:val="D2232A"/>
            <w:sz w:val="20"/>
          </w:rPr>
          <w:t>mal</w:t>
        </w:r>
        <w:r>
          <w:rPr>
            <w:rFonts w:ascii="TSTAR PRO" w:hAnsi="TSTAR PRO"/>
            <w:b/>
            <w:i/>
            <w:color w:val="D2232A"/>
            <w:spacing w:val="-5"/>
            <w:sz w:val="20"/>
          </w:rPr>
          <w:t> </w:t>
        </w:r>
        <w:r>
          <w:rPr>
            <w:rFonts w:ascii="TSTAR PRO" w:hAnsi="TSTAR PRO"/>
            <w:b/>
            <w:i/>
            <w:color w:val="D2232A"/>
            <w:sz w:val="20"/>
          </w:rPr>
          <w:t>connu</w:t>
        </w:r>
        <w:r>
          <w:rPr>
            <w:rFonts w:ascii="TSTAR PRO" w:hAnsi="TSTAR PRO"/>
            <w:b/>
            <w:i/>
            <w:color w:val="D2232A"/>
            <w:spacing w:val="-5"/>
            <w:sz w:val="20"/>
          </w:rPr>
          <w:t> </w:t>
        </w:r>
        <w:r>
          <w:rPr>
            <w:rFonts w:ascii="TSTAR PRO" w:hAnsi="TSTAR PRO"/>
            <w:b/>
            <w:i/>
            <w:color w:val="D2232A"/>
            <w:sz w:val="20"/>
          </w:rPr>
          <w:t>et</w:t>
        </w:r>
        <w:r>
          <w:rPr>
            <w:rFonts w:ascii="TSTAR PRO" w:hAnsi="TSTAR PRO"/>
            <w:b/>
            <w:i/>
            <w:color w:val="D2232A"/>
            <w:spacing w:val="-5"/>
            <w:sz w:val="20"/>
          </w:rPr>
          <w:t> </w:t>
        </w:r>
        <w:r>
          <w:rPr>
            <w:rFonts w:ascii="TSTAR PRO" w:hAnsi="TSTAR PRO"/>
            <w:b/>
            <w:i/>
            <w:color w:val="D2232A"/>
            <w:sz w:val="20"/>
          </w:rPr>
          <w:t>si</w:t>
        </w:r>
        <w:r>
          <w:rPr>
            <w:rFonts w:ascii="TSTAR PRO" w:hAnsi="TSTAR PRO"/>
            <w:b/>
            <w:i/>
            <w:color w:val="D2232A"/>
            <w:spacing w:val="-6"/>
            <w:sz w:val="20"/>
          </w:rPr>
          <w:t> </w:t>
        </w:r>
        <w:r>
          <w:rPr>
            <w:rFonts w:ascii="TSTAR PRO" w:hAnsi="TSTAR PRO"/>
            <w:b/>
            <w:i/>
            <w:color w:val="D2232A"/>
            <w:sz w:val="20"/>
          </w:rPr>
          <w:t>important</w:t>
        </w:r>
        <w:r>
          <w:rPr>
            <w:rFonts w:ascii="TSTAR PRO" w:hAnsi="TSTAR PRO"/>
            <w:b/>
            <w:i/>
            <w:color w:val="D2232A"/>
            <w:spacing w:val="-34"/>
            <w:sz w:val="20"/>
          </w:rPr>
          <w:t> </w:t>
        </w:r>
        <w:r>
          <w:rPr>
            <w:rFonts w:ascii="TSTAR PRO" w:hAnsi="TSTAR PRO"/>
            <w:b/>
            <w:i/>
            <w:color w:val="D2232A"/>
            <w:sz w:val="20"/>
          </w:rPr>
          <w:t>!</w:t>
        </w:r>
      </w:hyperlink>
      <w:r>
        <w:rPr>
          <w:color w:val="231F20"/>
          <w:sz w:val="22"/>
        </w:rPr>
        <w:t>,</w:t>
      </w:r>
      <w:r>
        <w:rPr>
          <w:color w:val="231F20"/>
          <w:spacing w:val="-4"/>
          <w:sz w:val="22"/>
        </w:rPr>
        <w:t> </w:t>
      </w:r>
      <w:r>
        <w:rPr>
          <w:color w:val="231F20"/>
          <w:sz w:val="22"/>
        </w:rPr>
        <w:t>suggestions</w:t>
      </w:r>
      <w:r>
        <w:rPr>
          <w:color w:val="231F20"/>
          <w:spacing w:val="-4"/>
          <w:sz w:val="22"/>
        </w:rPr>
        <w:t> </w:t>
      </w:r>
      <w:r>
        <w:rPr>
          <w:color w:val="231F20"/>
          <w:sz w:val="22"/>
        </w:rPr>
        <w:t>didactiques</w:t>
      </w:r>
      <w:r>
        <w:rPr>
          <w:color w:val="231F20"/>
          <w:spacing w:val="-5"/>
          <w:sz w:val="22"/>
        </w:rPr>
        <w:t> </w:t>
      </w:r>
      <w:r>
        <w:rPr>
          <w:color w:val="231F20"/>
          <w:sz w:val="22"/>
        </w:rPr>
        <w:t>pour</w:t>
      </w:r>
      <w:r>
        <w:rPr>
          <w:color w:val="231F20"/>
          <w:spacing w:val="-4"/>
          <w:sz w:val="22"/>
        </w:rPr>
        <w:t> </w:t>
      </w:r>
      <w:r>
        <w:rPr>
          <w:color w:val="231F20"/>
          <w:sz w:val="22"/>
        </w:rPr>
        <w:t>le</w:t>
      </w:r>
      <w:r>
        <w:rPr>
          <w:color w:val="231F20"/>
          <w:spacing w:val="-5"/>
          <w:sz w:val="22"/>
        </w:rPr>
        <w:t> </w:t>
      </w:r>
      <w:r>
        <w:rPr>
          <w:color w:val="231F20"/>
          <w:sz w:val="22"/>
        </w:rPr>
        <w:t>cycle</w:t>
      </w:r>
      <w:r>
        <w:rPr>
          <w:color w:val="231F20"/>
          <w:spacing w:val="-4"/>
          <w:sz w:val="22"/>
        </w:rPr>
        <w:t> </w:t>
      </w:r>
      <w:r>
        <w:rPr>
          <w:color w:val="231F20"/>
          <w:sz w:val="22"/>
        </w:rPr>
        <w:t>1</w:t>
      </w:r>
      <w:r>
        <w:rPr>
          <w:color w:val="231F20"/>
          <w:spacing w:val="-5"/>
          <w:sz w:val="22"/>
        </w:rPr>
        <w:t> </w:t>
      </w:r>
      <w:r>
        <w:rPr>
          <w:color w:val="231F20"/>
          <w:sz w:val="22"/>
        </w:rPr>
        <w:t>en</w:t>
      </w:r>
      <w:r>
        <w:rPr>
          <w:color w:val="231F20"/>
          <w:spacing w:val="-4"/>
          <w:sz w:val="22"/>
        </w:rPr>
        <w:t> </w:t>
      </w:r>
      <w:r>
        <w:rPr>
          <w:color w:val="231F20"/>
          <w:sz w:val="22"/>
        </w:rPr>
        <w:t>lien</w:t>
      </w:r>
      <w:r>
        <w:rPr>
          <w:color w:val="231F20"/>
          <w:spacing w:val="-5"/>
          <w:sz w:val="22"/>
        </w:rPr>
        <w:t> </w:t>
      </w:r>
      <w:r>
        <w:rPr>
          <w:color w:val="231F20"/>
          <w:sz w:val="22"/>
        </w:rPr>
        <w:t>avec</w:t>
      </w:r>
      <w:r>
        <w:rPr>
          <w:color w:val="231F20"/>
          <w:spacing w:val="-4"/>
          <w:sz w:val="22"/>
        </w:rPr>
        <w:t> </w:t>
      </w:r>
      <w:r>
        <w:rPr>
          <w:color w:val="231F20"/>
          <w:spacing w:val="-5"/>
          <w:sz w:val="22"/>
        </w:rPr>
        <w:t>le</w:t>
      </w:r>
    </w:p>
    <w:p>
      <w:pPr>
        <w:pStyle w:val="BodyText"/>
        <w:spacing w:line="210" w:lineRule="exact" w:before="29"/>
        <w:ind w:left="1870"/>
      </w:pPr>
      <w:r>
        <w:rPr>
          <w:color w:val="231F20"/>
          <w:spacing w:val="-2"/>
        </w:rPr>
        <w:t>poster</w:t>
      </w:r>
      <w:r>
        <w:rPr>
          <w:color w:val="231F20"/>
          <w:spacing w:val="-10"/>
        </w:rPr>
        <w:t> </w:t>
      </w:r>
      <w:r>
        <w:rPr>
          <w:color w:val="231F20"/>
          <w:spacing w:val="-2"/>
        </w:rPr>
        <w:t>1024</w:t>
      </w:r>
      <w:r>
        <w:rPr>
          <w:color w:val="231F20"/>
          <w:spacing w:val="-9"/>
        </w:rPr>
        <w:t> </w:t>
      </w:r>
      <w:r>
        <w:rPr>
          <w:color w:val="231F20"/>
          <w:spacing w:val="-2"/>
        </w:rPr>
        <w:t>Regards,</w:t>
      </w:r>
      <w:r>
        <w:rPr>
          <w:color w:val="231F20"/>
          <w:spacing w:val="-9"/>
        </w:rPr>
        <w:t> </w:t>
      </w:r>
      <w:r>
        <w:rPr>
          <w:color w:val="231F20"/>
          <w:spacing w:val="-2"/>
        </w:rPr>
        <w:t>téléchargement</w:t>
      </w:r>
    </w:p>
    <w:p>
      <w:pPr>
        <w:pStyle w:val="ListParagraph"/>
        <w:numPr>
          <w:ilvl w:val="1"/>
          <w:numId w:val="3"/>
        </w:numPr>
        <w:tabs>
          <w:tab w:pos="1870" w:val="left" w:leader="none"/>
          <w:tab w:pos="1871" w:val="left" w:leader="none"/>
        </w:tabs>
        <w:spacing w:line="321" w:lineRule="exact" w:before="0" w:after="0"/>
        <w:ind w:left="1870" w:right="0" w:hanging="397"/>
        <w:jc w:val="left"/>
        <w:rPr>
          <w:color w:val="639E48"/>
          <w:sz w:val="31"/>
        </w:rPr>
      </w:pPr>
      <w:hyperlink r:id="rId31">
        <w:r>
          <w:rPr>
            <w:rFonts w:ascii="TSTAR PRO" w:hAnsi="TSTAR PRO"/>
            <w:b/>
            <w:i/>
            <w:color w:val="C4084A"/>
            <w:spacing w:val="-4"/>
            <w:sz w:val="20"/>
          </w:rPr>
          <w:t>Acheter</w:t>
        </w:r>
        <w:r>
          <w:rPr>
            <w:rFonts w:ascii="TSTAR PRO" w:hAnsi="TSTAR PRO"/>
            <w:b/>
            <w:i/>
            <w:color w:val="C4084A"/>
            <w:spacing w:val="-9"/>
            <w:sz w:val="20"/>
          </w:rPr>
          <w:t> </w:t>
        </w:r>
        <w:r>
          <w:rPr>
            <w:rFonts w:ascii="TSTAR PRO" w:hAnsi="TSTAR PRO"/>
            <w:b/>
            <w:i/>
            <w:color w:val="C4084A"/>
            <w:spacing w:val="-4"/>
            <w:sz w:val="20"/>
          </w:rPr>
          <w:t>à</w:t>
        </w:r>
        <w:r>
          <w:rPr>
            <w:rFonts w:ascii="TSTAR PRO" w:hAnsi="TSTAR PRO"/>
            <w:b/>
            <w:i/>
            <w:color w:val="C4084A"/>
            <w:spacing w:val="-9"/>
            <w:sz w:val="20"/>
          </w:rPr>
          <w:t> </w:t>
        </w:r>
        <w:r>
          <w:rPr>
            <w:rFonts w:ascii="TSTAR PRO" w:hAnsi="TSTAR PRO"/>
            <w:b/>
            <w:i/>
            <w:color w:val="C4084A"/>
            <w:spacing w:val="-4"/>
            <w:sz w:val="20"/>
          </w:rPr>
          <w:t>manger:</w:t>
        </w:r>
        <w:r>
          <w:rPr>
            <w:rFonts w:ascii="TSTAR PRO" w:hAnsi="TSTAR PRO"/>
            <w:b/>
            <w:i/>
            <w:color w:val="C4084A"/>
            <w:spacing w:val="-9"/>
            <w:sz w:val="20"/>
          </w:rPr>
          <w:t> </w:t>
        </w:r>
        <w:r>
          <w:rPr>
            <w:rFonts w:ascii="TSTAR PRO" w:hAnsi="TSTAR PRO"/>
            <w:b/>
            <w:i/>
            <w:color w:val="C4084A"/>
            <w:spacing w:val="-4"/>
            <w:sz w:val="20"/>
          </w:rPr>
          <w:t>un</w:t>
        </w:r>
        <w:r>
          <w:rPr>
            <w:rFonts w:ascii="TSTAR PRO" w:hAnsi="TSTAR PRO"/>
            <w:b/>
            <w:i/>
            <w:color w:val="C4084A"/>
            <w:spacing w:val="-9"/>
            <w:sz w:val="20"/>
          </w:rPr>
          <w:t> </w:t>
        </w:r>
        <w:r>
          <w:rPr>
            <w:rFonts w:ascii="TSTAR PRO" w:hAnsi="TSTAR PRO"/>
            <w:b/>
            <w:i/>
            <w:color w:val="C4084A"/>
            <w:spacing w:val="-4"/>
            <w:sz w:val="20"/>
          </w:rPr>
          <w:t>regard</w:t>
        </w:r>
        <w:r>
          <w:rPr>
            <w:rFonts w:ascii="TSTAR PRO" w:hAnsi="TSTAR PRO"/>
            <w:b/>
            <w:i/>
            <w:color w:val="C4084A"/>
            <w:spacing w:val="-9"/>
            <w:sz w:val="20"/>
          </w:rPr>
          <w:t> </w:t>
        </w:r>
        <w:r>
          <w:rPr>
            <w:rFonts w:ascii="TSTAR PRO" w:hAnsi="TSTAR PRO"/>
            <w:b/>
            <w:i/>
            <w:color w:val="C4084A"/>
            <w:spacing w:val="-4"/>
            <w:sz w:val="20"/>
          </w:rPr>
          <w:t>critique</w:t>
        </w:r>
        <w:r>
          <w:rPr>
            <w:rFonts w:ascii="TSTAR PRO" w:hAnsi="TSTAR PRO"/>
            <w:b/>
            <w:i/>
            <w:color w:val="C4084A"/>
            <w:spacing w:val="-8"/>
            <w:sz w:val="20"/>
          </w:rPr>
          <w:t> </w:t>
        </w:r>
        <w:r>
          <w:rPr>
            <w:rFonts w:ascii="TSTAR PRO" w:hAnsi="TSTAR PRO"/>
            <w:b/>
            <w:i/>
            <w:color w:val="C4084A"/>
            <w:spacing w:val="-4"/>
            <w:sz w:val="20"/>
          </w:rPr>
          <w:t>sur</w:t>
        </w:r>
        <w:r>
          <w:rPr>
            <w:rFonts w:ascii="TSTAR PRO" w:hAnsi="TSTAR PRO"/>
            <w:b/>
            <w:i/>
            <w:color w:val="C4084A"/>
            <w:spacing w:val="-9"/>
            <w:sz w:val="20"/>
          </w:rPr>
          <w:t> </w:t>
        </w:r>
        <w:r>
          <w:rPr>
            <w:rFonts w:ascii="TSTAR PRO" w:hAnsi="TSTAR PRO"/>
            <w:b/>
            <w:i/>
            <w:color w:val="C4084A"/>
            <w:spacing w:val="-4"/>
            <w:sz w:val="20"/>
          </w:rPr>
          <w:t>l'alimentation</w:t>
        </w:r>
        <w:r>
          <w:rPr>
            <w:rFonts w:ascii="TSTAR PRO" w:hAnsi="TSTAR PRO"/>
            <w:b/>
            <w:i/>
            <w:color w:val="C4084A"/>
            <w:spacing w:val="-28"/>
            <w:sz w:val="20"/>
          </w:rPr>
          <w:t> </w:t>
        </w:r>
      </w:hyperlink>
      <w:r>
        <w:rPr>
          <w:color w:val="231F20"/>
          <w:spacing w:val="-4"/>
          <w:sz w:val="22"/>
        </w:rPr>
        <w:t>,</w:t>
      </w:r>
      <w:r>
        <w:rPr>
          <w:color w:val="231F20"/>
          <w:spacing w:val="-9"/>
          <w:sz w:val="22"/>
        </w:rPr>
        <w:t> </w:t>
      </w:r>
      <w:r>
        <w:rPr>
          <w:color w:val="231F20"/>
          <w:spacing w:val="-4"/>
          <w:sz w:val="22"/>
        </w:rPr>
        <w:t>suggestions</w:t>
      </w:r>
      <w:r>
        <w:rPr>
          <w:color w:val="231F20"/>
          <w:spacing w:val="-9"/>
          <w:sz w:val="22"/>
        </w:rPr>
        <w:t> </w:t>
      </w:r>
      <w:r>
        <w:rPr>
          <w:color w:val="231F20"/>
          <w:spacing w:val="-4"/>
          <w:sz w:val="22"/>
        </w:rPr>
        <w:t>didactiques</w:t>
      </w:r>
      <w:r>
        <w:rPr>
          <w:color w:val="231F20"/>
          <w:spacing w:val="-9"/>
          <w:sz w:val="22"/>
        </w:rPr>
        <w:t> </w:t>
      </w:r>
      <w:r>
        <w:rPr>
          <w:color w:val="231F20"/>
          <w:spacing w:val="-4"/>
          <w:sz w:val="22"/>
        </w:rPr>
        <w:t>pour</w:t>
      </w:r>
      <w:r>
        <w:rPr>
          <w:color w:val="231F20"/>
          <w:spacing w:val="-9"/>
          <w:sz w:val="22"/>
        </w:rPr>
        <w:t> </w:t>
      </w:r>
      <w:r>
        <w:rPr>
          <w:color w:val="231F20"/>
          <w:spacing w:val="-4"/>
          <w:sz w:val="22"/>
        </w:rPr>
        <w:t>le</w:t>
      </w:r>
      <w:r>
        <w:rPr>
          <w:color w:val="231F20"/>
          <w:spacing w:val="-10"/>
          <w:sz w:val="22"/>
        </w:rPr>
        <w:t> </w:t>
      </w:r>
      <w:r>
        <w:rPr>
          <w:color w:val="231F20"/>
          <w:spacing w:val="-4"/>
          <w:sz w:val="22"/>
        </w:rPr>
        <w:t>cycle</w:t>
      </w:r>
    </w:p>
    <w:p>
      <w:pPr>
        <w:pStyle w:val="BodyText"/>
        <w:spacing w:line="210" w:lineRule="exact" w:before="30"/>
        <w:ind w:left="1870"/>
      </w:pPr>
      <w:r>
        <w:rPr>
          <w:color w:val="231F20"/>
          <w:spacing w:val="-2"/>
        </w:rPr>
        <w:t>1</w:t>
      </w:r>
      <w:r>
        <w:rPr>
          <w:color w:val="231F20"/>
          <w:spacing w:val="-8"/>
        </w:rPr>
        <w:t> </w:t>
      </w:r>
      <w:r>
        <w:rPr>
          <w:color w:val="231F20"/>
          <w:spacing w:val="-2"/>
        </w:rPr>
        <w:t>en</w:t>
      </w:r>
      <w:r>
        <w:rPr>
          <w:color w:val="231F20"/>
          <w:spacing w:val="-7"/>
        </w:rPr>
        <w:t> </w:t>
      </w:r>
      <w:r>
        <w:rPr>
          <w:color w:val="231F20"/>
          <w:spacing w:val="-2"/>
        </w:rPr>
        <w:t>lien</w:t>
      </w:r>
      <w:r>
        <w:rPr>
          <w:color w:val="231F20"/>
          <w:spacing w:val="-7"/>
        </w:rPr>
        <w:t> </w:t>
      </w:r>
      <w:r>
        <w:rPr>
          <w:color w:val="231F20"/>
          <w:spacing w:val="-2"/>
        </w:rPr>
        <w:t>avec</w:t>
      </w:r>
      <w:r>
        <w:rPr>
          <w:color w:val="231F20"/>
          <w:spacing w:val="-7"/>
        </w:rPr>
        <w:t> </w:t>
      </w:r>
      <w:r>
        <w:rPr>
          <w:color w:val="231F20"/>
          <w:spacing w:val="-2"/>
        </w:rPr>
        <w:t>le</w:t>
      </w:r>
      <w:r>
        <w:rPr>
          <w:color w:val="231F20"/>
          <w:spacing w:val="-7"/>
        </w:rPr>
        <w:t> </w:t>
      </w:r>
      <w:r>
        <w:rPr>
          <w:color w:val="231F20"/>
          <w:spacing w:val="-2"/>
        </w:rPr>
        <w:t>poster</w:t>
      </w:r>
      <w:r>
        <w:rPr>
          <w:color w:val="231F20"/>
          <w:spacing w:val="-7"/>
        </w:rPr>
        <w:t> </w:t>
      </w:r>
      <w:r>
        <w:rPr>
          <w:color w:val="231F20"/>
          <w:spacing w:val="-2"/>
        </w:rPr>
        <w:t>1024</w:t>
      </w:r>
      <w:r>
        <w:rPr>
          <w:color w:val="231F20"/>
          <w:spacing w:val="-7"/>
        </w:rPr>
        <w:t> </w:t>
      </w:r>
      <w:r>
        <w:rPr>
          <w:color w:val="231F20"/>
          <w:spacing w:val="-2"/>
        </w:rPr>
        <w:t>Regards,</w:t>
      </w:r>
      <w:r>
        <w:rPr>
          <w:color w:val="231F20"/>
          <w:spacing w:val="-7"/>
        </w:rPr>
        <w:t> </w:t>
      </w:r>
      <w:r>
        <w:rPr>
          <w:color w:val="231F20"/>
          <w:spacing w:val="-2"/>
        </w:rPr>
        <w:t>téléchargement</w:t>
      </w:r>
    </w:p>
    <w:p>
      <w:pPr>
        <w:pStyle w:val="ListParagraph"/>
        <w:numPr>
          <w:ilvl w:val="1"/>
          <w:numId w:val="3"/>
        </w:numPr>
        <w:tabs>
          <w:tab w:pos="1870" w:val="left" w:leader="none"/>
          <w:tab w:pos="1871" w:val="left" w:leader="none"/>
        </w:tabs>
        <w:spacing w:line="280" w:lineRule="exact" w:before="0" w:after="0"/>
        <w:ind w:left="1870" w:right="0" w:hanging="397"/>
        <w:jc w:val="left"/>
        <w:rPr>
          <w:color w:val="639E48"/>
          <w:sz w:val="31"/>
        </w:rPr>
      </w:pPr>
      <w:hyperlink r:id="rId32">
        <w:r>
          <w:rPr>
            <w:rFonts w:ascii="TSTAR PRO" w:hAnsi="TSTAR PRO"/>
            <w:b/>
            <w:i/>
            <w:color w:val="C4084A"/>
            <w:spacing w:val="-2"/>
            <w:sz w:val="20"/>
          </w:rPr>
          <w:t>50</w:t>
        </w:r>
        <w:r>
          <w:rPr>
            <w:rFonts w:ascii="TSTAR PRO" w:hAnsi="TSTAR PRO"/>
            <w:b/>
            <w:i/>
            <w:color w:val="C4084A"/>
            <w:spacing w:val="-11"/>
            <w:sz w:val="20"/>
          </w:rPr>
          <w:t> </w:t>
        </w:r>
        <w:r>
          <w:rPr>
            <w:rFonts w:ascii="TSTAR PRO" w:hAnsi="TSTAR PRO"/>
            <w:b/>
            <w:i/>
            <w:color w:val="C4084A"/>
            <w:spacing w:val="-2"/>
            <w:sz w:val="20"/>
          </w:rPr>
          <w:t>activités</w:t>
        </w:r>
        <w:r>
          <w:rPr>
            <w:rFonts w:ascii="TSTAR PRO" w:hAnsi="TSTAR PRO"/>
            <w:b/>
            <w:i/>
            <w:color w:val="C4084A"/>
            <w:spacing w:val="-10"/>
            <w:sz w:val="20"/>
          </w:rPr>
          <w:t> </w:t>
        </w:r>
        <w:r>
          <w:rPr>
            <w:rFonts w:ascii="TSTAR PRO" w:hAnsi="TSTAR PRO"/>
            <w:b/>
            <w:i/>
            <w:color w:val="C4084A"/>
            <w:spacing w:val="-2"/>
            <w:sz w:val="20"/>
          </w:rPr>
          <w:t>autour</w:t>
        </w:r>
        <w:r>
          <w:rPr>
            <w:rFonts w:ascii="TSTAR PRO" w:hAnsi="TSTAR PRO"/>
            <w:b/>
            <w:i/>
            <w:color w:val="C4084A"/>
            <w:spacing w:val="-11"/>
            <w:sz w:val="20"/>
          </w:rPr>
          <w:t> </w:t>
        </w:r>
        <w:r>
          <w:rPr>
            <w:rFonts w:ascii="TSTAR PRO" w:hAnsi="TSTAR PRO"/>
            <w:b/>
            <w:i/>
            <w:color w:val="C4084A"/>
            <w:spacing w:val="-2"/>
            <w:sz w:val="20"/>
          </w:rPr>
          <w:t>du</w:t>
        </w:r>
        <w:r>
          <w:rPr>
            <w:rFonts w:ascii="TSTAR PRO" w:hAnsi="TSTAR PRO"/>
            <w:b/>
            <w:i/>
            <w:color w:val="C4084A"/>
            <w:spacing w:val="-10"/>
            <w:sz w:val="20"/>
          </w:rPr>
          <w:t> </w:t>
        </w:r>
        <w:r>
          <w:rPr>
            <w:rFonts w:ascii="TSTAR PRO" w:hAnsi="TSTAR PRO"/>
            <w:b/>
            <w:i/>
            <w:color w:val="C4084A"/>
            <w:spacing w:val="-2"/>
            <w:sz w:val="20"/>
          </w:rPr>
          <w:t>jardin</w:t>
        </w:r>
        <w:r>
          <w:rPr>
            <w:rFonts w:ascii="TSTAR PRO" w:hAnsi="TSTAR PRO"/>
            <w:b/>
            <w:i/>
            <w:color w:val="C4084A"/>
            <w:spacing w:val="-11"/>
            <w:sz w:val="20"/>
          </w:rPr>
          <w:t> </w:t>
        </w:r>
        <w:r>
          <w:rPr>
            <w:rFonts w:ascii="TSTAR PRO" w:hAnsi="TSTAR PRO"/>
            <w:b/>
            <w:i/>
            <w:color w:val="C4084A"/>
            <w:spacing w:val="-2"/>
            <w:sz w:val="20"/>
          </w:rPr>
          <w:t>à</w:t>
        </w:r>
        <w:r>
          <w:rPr>
            <w:rFonts w:ascii="TSTAR PRO" w:hAnsi="TSTAR PRO"/>
            <w:b/>
            <w:i/>
            <w:color w:val="C4084A"/>
            <w:spacing w:val="-10"/>
            <w:sz w:val="20"/>
          </w:rPr>
          <w:t> </w:t>
        </w:r>
        <w:r>
          <w:rPr>
            <w:rFonts w:ascii="TSTAR PRO" w:hAnsi="TSTAR PRO"/>
            <w:b/>
            <w:i/>
            <w:color w:val="C4084A"/>
            <w:spacing w:val="-2"/>
            <w:sz w:val="20"/>
          </w:rPr>
          <w:t>l'école</w:t>
        </w:r>
        <w:r>
          <w:rPr>
            <w:color w:val="231F20"/>
            <w:spacing w:val="-2"/>
            <w:sz w:val="22"/>
          </w:rPr>
          <w:t>,</w:t>
        </w:r>
      </w:hyperlink>
      <w:r>
        <w:rPr>
          <w:color w:val="231F20"/>
          <w:spacing w:val="-11"/>
          <w:sz w:val="22"/>
        </w:rPr>
        <w:t> </w:t>
      </w:r>
      <w:r>
        <w:rPr>
          <w:color w:val="231F20"/>
          <w:spacing w:val="-2"/>
          <w:sz w:val="22"/>
        </w:rPr>
        <w:t>livre</w:t>
      </w:r>
      <w:r>
        <w:rPr>
          <w:color w:val="231F20"/>
          <w:spacing w:val="-11"/>
          <w:sz w:val="22"/>
        </w:rPr>
        <w:t> </w:t>
      </w:r>
      <w:r>
        <w:rPr>
          <w:color w:val="231F20"/>
          <w:spacing w:val="-2"/>
          <w:sz w:val="22"/>
        </w:rPr>
        <w:t>pour</w:t>
      </w:r>
      <w:r>
        <w:rPr>
          <w:color w:val="231F20"/>
          <w:spacing w:val="-11"/>
          <w:sz w:val="22"/>
        </w:rPr>
        <w:t> </w:t>
      </w:r>
      <w:r>
        <w:rPr>
          <w:color w:val="231F20"/>
          <w:spacing w:val="-2"/>
          <w:sz w:val="22"/>
        </w:rPr>
        <w:t>le</w:t>
      </w:r>
      <w:r>
        <w:rPr>
          <w:color w:val="231F20"/>
          <w:spacing w:val="-11"/>
          <w:sz w:val="22"/>
        </w:rPr>
        <w:t> </w:t>
      </w:r>
      <w:r>
        <w:rPr>
          <w:color w:val="231F20"/>
          <w:spacing w:val="-2"/>
          <w:sz w:val="22"/>
        </w:rPr>
        <w:t>cycle</w:t>
      </w:r>
      <w:r>
        <w:rPr>
          <w:color w:val="231F20"/>
          <w:spacing w:val="-11"/>
          <w:sz w:val="22"/>
        </w:rPr>
        <w:t> </w:t>
      </w:r>
      <w:r>
        <w:rPr>
          <w:color w:val="231F20"/>
          <w:spacing w:val="-2"/>
          <w:sz w:val="22"/>
        </w:rPr>
        <w:t>1</w:t>
      </w:r>
      <w:r>
        <w:rPr>
          <w:color w:val="231F20"/>
          <w:spacing w:val="-10"/>
          <w:sz w:val="22"/>
        </w:rPr>
        <w:t> </w:t>
      </w:r>
      <w:r>
        <w:rPr>
          <w:color w:val="231F20"/>
          <w:spacing w:val="-2"/>
          <w:sz w:val="22"/>
        </w:rPr>
        <w:t>et</w:t>
      </w:r>
      <w:r>
        <w:rPr>
          <w:color w:val="231F20"/>
          <w:spacing w:val="-11"/>
          <w:sz w:val="22"/>
        </w:rPr>
        <w:t> </w:t>
      </w:r>
      <w:r>
        <w:rPr>
          <w:color w:val="231F20"/>
          <w:spacing w:val="-10"/>
          <w:sz w:val="22"/>
        </w:rPr>
        <w:t>2</w:t>
      </w:r>
    </w:p>
    <w:p>
      <w:pPr>
        <w:pStyle w:val="ListParagraph"/>
        <w:numPr>
          <w:ilvl w:val="1"/>
          <w:numId w:val="3"/>
        </w:numPr>
        <w:tabs>
          <w:tab w:pos="1870" w:val="left" w:leader="none"/>
          <w:tab w:pos="1871" w:val="left" w:leader="none"/>
        </w:tabs>
        <w:spacing w:line="280" w:lineRule="exact" w:before="0" w:after="0"/>
        <w:ind w:left="1870" w:right="0" w:hanging="397"/>
        <w:jc w:val="left"/>
        <w:rPr>
          <w:color w:val="639E48"/>
          <w:sz w:val="31"/>
        </w:rPr>
      </w:pPr>
      <w:r>
        <w:rPr>
          <w:color w:val="231F20"/>
          <w:spacing w:val="-2"/>
          <w:sz w:val="22"/>
        </w:rPr>
        <w:t>Le</w:t>
      </w:r>
      <w:r>
        <w:rPr>
          <w:color w:val="231F20"/>
          <w:spacing w:val="-12"/>
          <w:sz w:val="22"/>
        </w:rPr>
        <w:t> </w:t>
      </w:r>
      <w:r>
        <w:rPr>
          <w:color w:val="231F20"/>
          <w:spacing w:val="-2"/>
          <w:sz w:val="22"/>
        </w:rPr>
        <w:t>site</w:t>
      </w:r>
      <w:r>
        <w:rPr>
          <w:color w:val="231F20"/>
          <w:spacing w:val="-10"/>
          <w:sz w:val="22"/>
        </w:rPr>
        <w:t> </w:t>
      </w:r>
      <w:r>
        <w:rPr>
          <w:color w:val="231F20"/>
          <w:spacing w:val="-2"/>
          <w:sz w:val="22"/>
        </w:rPr>
        <w:t>d’agriculture</w:t>
      </w:r>
      <w:r>
        <w:rPr>
          <w:color w:val="231F20"/>
          <w:spacing w:val="-10"/>
          <w:sz w:val="22"/>
        </w:rPr>
        <w:t> </w:t>
      </w:r>
      <w:r>
        <w:rPr>
          <w:color w:val="231F20"/>
          <w:spacing w:val="-2"/>
          <w:sz w:val="22"/>
        </w:rPr>
        <w:t>suisse</w:t>
      </w:r>
      <w:r>
        <w:rPr>
          <w:color w:val="231F20"/>
          <w:spacing w:val="-36"/>
          <w:sz w:val="22"/>
        </w:rPr>
        <w:t> </w:t>
      </w:r>
      <w:r>
        <w:rPr>
          <w:color w:val="231F20"/>
          <w:spacing w:val="-2"/>
          <w:sz w:val="22"/>
        </w:rPr>
        <w:t>:</w:t>
      </w:r>
      <w:r>
        <w:rPr>
          <w:color w:val="231F20"/>
          <w:spacing w:val="-12"/>
          <w:sz w:val="22"/>
        </w:rPr>
        <w:t> </w:t>
      </w:r>
      <w:hyperlink r:id="rId26">
        <w:r>
          <w:rPr>
            <w:rFonts w:ascii="TSTAR PRO" w:hAnsi="TSTAR PRO"/>
            <w:b/>
            <w:i/>
            <w:color w:val="C4084A"/>
            <w:spacing w:val="-2"/>
            <w:sz w:val="20"/>
          </w:rPr>
          <w:t>www.paysanssuisses.ch</w:t>
        </w:r>
      </w:hyperlink>
    </w:p>
    <w:p>
      <w:pPr>
        <w:pStyle w:val="ListParagraph"/>
        <w:numPr>
          <w:ilvl w:val="1"/>
          <w:numId w:val="3"/>
        </w:numPr>
        <w:tabs>
          <w:tab w:pos="1870" w:val="left" w:leader="none"/>
          <w:tab w:pos="1871" w:val="left" w:leader="none"/>
        </w:tabs>
        <w:spacing w:line="321" w:lineRule="exact" w:before="0" w:after="0"/>
        <w:ind w:left="1870" w:right="0" w:hanging="397"/>
        <w:jc w:val="left"/>
        <w:rPr>
          <w:color w:val="639E48"/>
          <w:sz w:val="31"/>
        </w:rPr>
      </w:pPr>
      <w:r>
        <w:rPr>
          <w:color w:val="231F20"/>
          <w:sz w:val="22"/>
        </w:rPr>
        <w:t>Plateforme</w:t>
      </w:r>
      <w:r>
        <w:rPr>
          <w:color w:val="231F20"/>
          <w:spacing w:val="11"/>
          <w:sz w:val="22"/>
        </w:rPr>
        <w:t> </w:t>
      </w:r>
      <w:r>
        <w:rPr>
          <w:color w:val="231F20"/>
          <w:sz w:val="22"/>
        </w:rPr>
        <w:t>didactique</w:t>
      </w:r>
      <w:r>
        <w:rPr>
          <w:color w:val="231F20"/>
          <w:spacing w:val="11"/>
          <w:sz w:val="22"/>
        </w:rPr>
        <w:t> </w:t>
      </w:r>
      <w:r>
        <w:rPr>
          <w:color w:val="231F20"/>
          <w:sz w:val="22"/>
        </w:rPr>
        <w:t>de</w:t>
      </w:r>
      <w:r>
        <w:rPr>
          <w:color w:val="231F20"/>
          <w:spacing w:val="12"/>
          <w:sz w:val="22"/>
        </w:rPr>
        <w:t> </w:t>
      </w:r>
      <w:r>
        <w:rPr>
          <w:color w:val="231F20"/>
          <w:sz w:val="22"/>
        </w:rPr>
        <w:t>l'agriculture:</w:t>
      </w:r>
      <w:r>
        <w:rPr>
          <w:color w:val="231F20"/>
          <w:spacing w:val="10"/>
          <w:sz w:val="22"/>
        </w:rPr>
        <w:t> </w:t>
      </w:r>
      <w:hyperlink r:id="rId33">
        <w:r>
          <w:rPr>
            <w:rFonts w:ascii="TSTAR PRO" w:hAnsi="TSTAR PRO"/>
            <w:b/>
            <w:i/>
            <w:color w:val="C4084A"/>
            <w:sz w:val="20"/>
          </w:rPr>
          <w:t>www.agriscuola.ch/fr</w:t>
        </w:r>
      </w:hyperlink>
      <w:r>
        <w:rPr>
          <w:rFonts w:ascii="TSTAR PRO" w:hAnsi="TSTAR PRO"/>
          <w:b/>
          <w:i/>
          <w:color w:val="C4084A"/>
          <w:spacing w:val="8"/>
          <w:sz w:val="20"/>
        </w:rPr>
        <w:t> </w:t>
      </w:r>
      <w:r>
        <w:rPr>
          <w:color w:val="231F20"/>
          <w:sz w:val="22"/>
        </w:rPr>
        <w:t>(documents</w:t>
      </w:r>
      <w:r>
        <w:rPr>
          <w:color w:val="231F20"/>
          <w:spacing w:val="12"/>
          <w:sz w:val="22"/>
        </w:rPr>
        <w:t> </w:t>
      </w:r>
      <w:r>
        <w:rPr>
          <w:color w:val="231F20"/>
          <w:sz w:val="22"/>
        </w:rPr>
        <w:t>et</w:t>
      </w:r>
      <w:r>
        <w:rPr>
          <w:color w:val="231F20"/>
          <w:spacing w:val="11"/>
          <w:sz w:val="22"/>
        </w:rPr>
        <w:t> </w:t>
      </w:r>
      <w:r>
        <w:rPr>
          <w:color w:val="231F20"/>
          <w:spacing w:val="-2"/>
          <w:sz w:val="22"/>
        </w:rPr>
        <w:t>ressources</w:t>
      </w:r>
    </w:p>
    <w:p>
      <w:pPr>
        <w:pStyle w:val="BodyText"/>
        <w:spacing w:before="29"/>
        <w:ind w:left="1870"/>
      </w:pPr>
      <w:r>
        <w:rPr>
          <w:color w:val="231F20"/>
          <w:spacing w:val="-2"/>
        </w:rPr>
        <w:t>pédagogiques</w:t>
      </w:r>
      <w:r>
        <w:rPr>
          <w:color w:val="231F20"/>
          <w:spacing w:val="-10"/>
        </w:rPr>
        <w:t> </w:t>
      </w:r>
      <w:r>
        <w:rPr>
          <w:color w:val="231F20"/>
          <w:spacing w:val="-2"/>
        </w:rPr>
        <w:t>à</w:t>
      </w:r>
      <w:r>
        <w:rPr>
          <w:color w:val="231F20"/>
          <w:spacing w:val="-9"/>
        </w:rPr>
        <w:t> </w:t>
      </w:r>
      <w:r>
        <w:rPr>
          <w:color w:val="231F20"/>
          <w:spacing w:val="-2"/>
        </w:rPr>
        <w:t>commander</w:t>
      </w:r>
      <w:r>
        <w:rPr>
          <w:color w:val="231F20"/>
          <w:spacing w:val="-9"/>
        </w:rPr>
        <w:t> </w:t>
      </w:r>
      <w:r>
        <w:rPr>
          <w:color w:val="231F20"/>
          <w:spacing w:val="-2"/>
        </w:rPr>
        <w:t>gratuitement)</w:t>
      </w:r>
    </w:p>
    <w:p>
      <w:pPr>
        <w:pStyle w:val="BodyText"/>
        <w:rPr>
          <w:sz w:val="26"/>
        </w:rPr>
      </w:pPr>
    </w:p>
    <w:p>
      <w:pPr>
        <w:pStyle w:val="BodyText"/>
        <w:spacing w:before="7"/>
        <w:rPr>
          <w:sz w:val="25"/>
        </w:rPr>
      </w:pPr>
    </w:p>
    <w:p>
      <w:pPr>
        <w:spacing w:before="1"/>
        <w:ind w:left="1474" w:right="0" w:firstLine="0"/>
        <w:jc w:val="left"/>
        <w:rPr>
          <w:sz w:val="22"/>
        </w:rPr>
      </w:pPr>
      <w:r>
        <w:rPr>
          <w:rFonts w:ascii="TSTAR PRO" w:hAnsi="TSTAR PRO"/>
          <w:b/>
          <w:color w:val="231F20"/>
          <w:spacing w:val="-4"/>
          <w:sz w:val="20"/>
        </w:rPr>
        <w:t>Liens directs</w:t>
      </w:r>
      <w:r>
        <w:rPr>
          <w:rFonts w:ascii="TSTAR PRO" w:hAnsi="TSTAR PRO"/>
          <w:b/>
          <w:color w:val="231F20"/>
          <w:spacing w:val="-3"/>
          <w:sz w:val="20"/>
        </w:rPr>
        <w:t> </w:t>
      </w:r>
      <w:r>
        <w:rPr>
          <w:rFonts w:ascii="TSTAR PRO" w:hAnsi="TSTAR PRO"/>
          <w:b/>
          <w:color w:val="231F20"/>
          <w:spacing w:val="-4"/>
          <w:sz w:val="20"/>
        </w:rPr>
        <w:t>avec d’autres</w:t>
      </w:r>
      <w:r>
        <w:rPr>
          <w:rFonts w:ascii="TSTAR PRO" w:hAnsi="TSTAR PRO"/>
          <w:b/>
          <w:color w:val="231F20"/>
          <w:spacing w:val="-3"/>
          <w:sz w:val="20"/>
        </w:rPr>
        <w:t> </w:t>
      </w:r>
      <w:r>
        <w:rPr>
          <w:rFonts w:ascii="TSTAR PRO" w:hAnsi="TSTAR PRO"/>
          <w:b/>
          <w:color w:val="231F20"/>
          <w:spacing w:val="-4"/>
          <w:sz w:val="20"/>
        </w:rPr>
        <w:t>identités</w:t>
      </w:r>
      <w:r>
        <w:rPr>
          <w:rFonts w:ascii="TSTAR PRO" w:hAnsi="TSTAR PRO"/>
          <w:b/>
          <w:color w:val="231F20"/>
          <w:spacing w:val="-30"/>
          <w:sz w:val="20"/>
        </w:rPr>
        <w:t> </w:t>
      </w:r>
      <w:r>
        <w:rPr>
          <w:b/>
          <w:color w:val="231F20"/>
          <w:spacing w:val="-4"/>
          <w:sz w:val="22"/>
        </w:rPr>
        <w:t>:</w:t>
      </w:r>
      <w:r>
        <w:rPr>
          <w:b/>
          <w:color w:val="231F20"/>
          <w:spacing w:val="-3"/>
          <w:sz w:val="22"/>
        </w:rPr>
        <w:t> </w:t>
      </w:r>
      <w:r>
        <w:rPr>
          <w:color w:val="231F20"/>
          <w:spacing w:val="-4"/>
          <w:sz w:val="22"/>
        </w:rPr>
        <w:t>des</w:t>
      </w:r>
      <w:r>
        <w:rPr>
          <w:color w:val="231F20"/>
          <w:spacing w:val="-2"/>
          <w:sz w:val="22"/>
        </w:rPr>
        <w:t> </w:t>
      </w:r>
      <w:r>
        <w:rPr>
          <w:color w:val="231F20"/>
          <w:spacing w:val="-4"/>
          <w:sz w:val="22"/>
        </w:rPr>
        <w:t>frites,</w:t>
      </w:r>
      <w:r>
        <w:rPr>
          <w:color w:val="231F20"/>
          <w:spacing w:val="-3"/>
          <w:sz w:val="22"/>
        </w:rPr>
        <w:t> </w:t>
      </w:r>
      <w:r>
        <w:rPr>
          <w:color w:val="231F20"/>
          <w:spacing w:val="-4"/>
          <w:sz w:val="22"/>
        </w:rPr>
        <w:t>une</w:t>
      </w:r>
      <w:r>
        <w:rPr>
          <w:color w:val="231F20"/>
          <w:spacing w:val="-2"/>
          <w:sz w:val="22"/>
        </w:rPr>
        <w:t> </w:t>
      </w:r>
      <w:r>
        <w:rPr>
          <w:color w:val="231F20"/>
          <w:spacing w:val="-4"/>
          <w:sz w:val="22"/>
        </w:rPr>
        <w:t>salade</w:t>
      </w:r>
      <w:r>
        <w:rPr>
          <w:color w:val="231F20"/>
          <w:spacing w:val="-3"/>
          <w:sz w:val="22"/>
        </w:rPr>
        <w:t> </w:t>
      </w:r>
      <w:r>
        <w:rPr>
          <w:color w:val="231F20"/>
          <w:spacing w:val="-4"/>
          <w:sz w:val="22"/>
        </w:rPr>
        <w:t>verte,</w:t>
      </w:r>
      <w:r>
        <w:rPr>
          <w:color w:val="231F20"/>
          <w:spacing w:val="-2"/>
          <w:sz w:val="22"/>
        </w:rPr>
        <w:t> </w:t>
      </w:r>
      <w:r>
        <w:rPr>
          <w:color w:val="231F20"/>
          <w:spacing w:val="-4"/>
          <w:sz w:val="22"/>
        </w:rPr>
        <w:t>une</w:t>
      </w:r>
      <w:r>
        <w:rPr>
          <w:color w:val="231F20"/>
          <w:spacing w:val="-3"/>
          <w:sz w:val="22"/>
        </w:rPr>
        <w:t> </w:t>
      </w:r>
      <w:r>
        <w:rPr>
          <w:color w:val="231F20"/>
          <w:spacing w:val="-4"/>
          <w:sz w:val="22"/>
        </w:rPr>
        <w:t>cuisse</w:t>
      </w:r>
      <w:r>
        <w:rPr>
          <w:color w:val="231F20"/>
          <w:spacing w:val="-2"/>
          <w:sz w:val="22"/>
        </w:rPr>
        <w:t> </w:t>
      </w:r>
      <w:r>
        <w:rPr>
          <w:color w:val="231F20"/>
          <w:spacing w:val="-4"/>
          <w:sz w:val="22"/>
        </w:rPr>
        <w:t>de</w:t>
      </w:r>
      <w:r>
        <w:rPr>
          <w:color w:val="231F20"/>
          <w:spacing w:val="-3"/>
          <w:sz w:val="22"/>
        </w:rPr>
        <w:t> </w:t>
      </w:r>
      <w:r>
        <w:rPr>
          <w:color w:val="231F20"/>
          <w:spacing w:val="-4"/>
          <w:sz w:val="22"/>
        </w:rPr>
        <w:t>poulet,</w:t>
      </w:r>
      <w:r>
        <w:rPr>
          <w:color w:val="231F20"/>
          <w:spacing w:val="-2"/>
          <w:sz w:val="22"/>
        </w:rPr>
        <w:t> </w:t>
      </w:r>
      <w:r>
        <w:rPr>
          <w:color w:val="231F20"/>
          <w:spacing w:val="-4"/>
          <w:sz w:val="22"/>
        </w:rPr>
        <w:t>Elise</w:t>
      </w:r>
      <w:r>
        <w:rPr>
          <w:color w:val="231F20"/>
          <w:spacing w:val="-3"/>
          <w:sz w:val="22"/>
        </w:rPr>
        <w:t> </w:t>
      </w:r>
      <w:r>
        <w:rPr>
          <w:color w:val="231F20"/>
          <w:spacing w:val="-5"/>
          <w:sz w:val="22"/>
        </w:rPr>
        <w:t>une</w:t>
      </w:r>
    </w:p>
    <w:p>
      <w:pPr>
        <w:pStyle w:val="BodyText"/>
        <w:spacing w:before="29"/>
        <w:ind w:left="1474"/>
      </w:pPr>
      <w:r>
        <w:rPr>
          <w:color w:val="231F20"/>
          <w:spacing w:val="-2"/>
        </w:rPr>
        <w:t>paysanne</w:t>
      </w:r>
      <w:r>
        <w:rPr>
          <w:color w:val="231F20"/>
          <w:spacing w:val="-9"/>
        </w:rPr>
        <w:t> </w:t>
      </w:r>
      <w:r>
        <w:rPr>
          <w:color w:val="231F20"/>
          <w:spacing w:val="-2"/>
        </w:rPr>
        <w:t>suisse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pict>
          <v:shape style="position:absolute;margin-left:70.866096pt;margin-top:10.261514pt;width:72pt;height:.1pt;mso-position-horizontal-relative:page;mso-position-vertical-relative:paragraph;z-index:-15702016;mso-wrap-distance-left:0;mso-wrap-distance-right:0" id="docshape120" coordorigin="1417,205" coordsize="1440,0" path="m1417,205l2857,205e" filled="false" stroked="true" strokeweight="1pt" strokecolor="#231f20">
            <v:path arrowok="t"/>
            <v:stroke dashstyle="solid"/>
            <w10:wrap type="topAndBottom"/>
          </v:shape>
        </w:pict>
      </w:r>
    </w:p>
    <w:p>
      <w:pPr>
        <w:pStyle w:val="ListParagraph"/>
        <w:numPr>
          <w:ilvl w:val="0"/>
          <w:numId w:val="4"/>
        </w:numPr>
        <w:tabs>
          <w:tab w:pos="1532" w:val="left" w:leader="none"/>
        </w:tabs>
        <w:spacing w:line="240" w:lineRule="auto" w:before="47" w:after="0"/>
        <w:ind w:left="1531" w:right="0" w:hanging="115"/>
        <w:jc w:val="left"/>
        <w:rPr>
          <w:color w:val="231F20"/>
          <w:sz w:val="16"/>
        </w:rPr>
      </w:pPr>
      <w:hyperlink r:id="rId34">
        <w:r>
          <w:rPr>
            <w:rFonts w:ascii="Linux Libertine O"/>
            <w:color w:val="231F20"/>
            <w:w w:val="95"/>
            <w:sz w:val="16"/>
          </w:rPr>
          <w:t>https://www.publiceye.ch/fr/tag/production-</w:t>
        </w:r>
        <w:r>
          <w:rPr>
            <w:rFonts w:ascii="Linux Libertine O"/>
            <w:color w:val="231F20"/>
            <w:spacing w:val="-2"/>
            <w:sz w:val="16"/>
          </w:rPr>
          <w:t>alimentaire</w:t>
        </w:r>
      </w:hyperlink>
    </w:p>
    <w:p>
      <w:pPr>
        <w:spacing w:after="0" w:line="240" w:lineRule="auto"/>
        <w:jc w:val="left"/>
        <w:rPr>
          <w:sz w:val="16"/>
        </w:rPr>
        <w:sectPr>
          <w:pgSz w:w="11910" w:h="16840"/>
          <w:pgMar w:header="0" w:footer="774" w:top="1120" w:bottom="960" w:left="0" w:right="800"/>
        </w:sectPr>
      </w:pPr>
    </w:p>
    <w:p>
      <w:pPr>
        <w:pStyle w:val="Heading2"/>
        <w:rPr>
          <w:b/>
        </w:rPr>
      </w:pPr>
      <w:bookmarkStart w:name="_TOC_250004" w:id="10"/>
      <w:r>
        <w:rPr>
          <w:b/>
          <w:color w:val="C4084A"/>
          <w:spacing w:val="-2"/>
        </w:rPr>
        <w:t>Fiche</w:t>
      </w:r>
      <w:r>
        <w:rPr>
          <w:b/>
          <w:color w:val="C4084A"/>
          <w:spacing w:val="-8"/>
        </w:rPr>
        <w:t> </w:t>
      </w:r>
      <w:r>
        <w:rPr>
          <w:b/>
          <w:color w:val="C4084A"/>
          <w:spacing w:val="-2"/>
        </w:rPr>
        <w:t>2</w:t>
      </w:r>
      <w:r>
        <w:rPr>
          <w:b/>
          <w:color w:val="C4084A"/>
          <w:spacing w:val="-36"/>
        </w:rPr>
        <w:t> </w:t>
      </w:r>
      <w:r>
        <w:rPr>
          <w:b/>
          <w:color w:val="C4084A"/>
          <w:spacing w:val="-2"/>
        </w:rPr>
        <w:t>:</w:t>
      </w:r>
      <w:r>
        <w:rPr>
          <w:b/>
          <w:color w:val="C4084A"/>
          <w:spacing w:val="-8"/>
        </w:rPr>
        <w:t> </w:t>
      </w:r>
      <w:r>
        <w:rPr>
          <w:b/>
          <w:color w:val="C4084A"/>
          <w:spacing w:val="-2"/>
        </w:rPr>
        <w:t>Changement</w:t>
      </w:r>
      <w:r>
        <w:rPr>
          <w:b/>
          <w:color w:val="C4084A"/>
          <w:spacing w:val="-8"/>
        </w:rPr>
        <w:t> </w:t>
      </w:r>
      <w:r>
        <w:rPr>
          <w:b/>
          <w:color w:val="C4084A"/>
          <w:spacing w:val="-2"/>
        </w:rPr>
        <w:t>climatique</w:t>
      </w:r>
      <w:r>
        <w:rPr>
          <w:b/>
          <w:color w:val="C4084A"/>
          <w:spacing w:val="-8"/>
        </w:rPr>
        <w:t> </w:t>
      </w:r>
      <w:r>
        <w:rPr>
          <w:b/>
          <w:color w:val="C4084A"/>
          <w:spacing w:val="-2"/>
        </w:rPr>
        <w:t>et</w:t>
      </w:r>
      <w:r>
        <w:rPr>
          <w:b/>
          <w:color w:val="C4084A"/>
          <w:spacing w:val="-8"/>
        </w:rPr>
        <w:t> </w:t>
      </w:r>
      <w:bookmarkEnd w:id="10"/>
      <w:r>
        <w:rPr>
          <w:b/>
          <w:color w:val="C4084A"/>
          <w:spacing w:val="-2"/>
        </w:rPr>
        <w:t>alimentation</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701504;mso-wrap-distance-left:0;mso-wrap-distance-right:0" id="docshape121" coordorigin="1474,69" coordsize="8164,0" path="m1474,69l9638,69e" filled="false" stroked="true" strokeweight=".5pt" strokecolor="#d62690">
            <v:path arrowok="t"/>
            <v:stroke dashstyle="solid"/>
            <w10:wrap type="topAndBottom"/>
          </v:shape>
        </w:pict>
      </w:r>
    </w:p>
    <w:p>
      <w:pPr>
        <w:pStyle w:val="BodyText"/>
        <w:rPr>
          <w:rFonts w:ascii="TSTAR PRO Headline"/>
          <w:b/>
          <w:sz w:val="26"/>
        </w:rPr>
      </w:pPr>
    </w:p>
    <w:p>
      <w:pPr>
        <w:spacing w:before="210"/>
        <w:ind w:left="1474" w:right="0" w:firstLine="0"/>
        <w:jc w:val="left"/>
        <w:rPr>
          <w:rFonts w:ascii="TSTAR PRO"/>
          <w:b/>
          <w:sz w:val="20"/>
        </w:rPr>
      </w:pPr>
      <w:r>
        <w:rPr>
          <w:rFonts w:ascii="TSTAR PRO"/>
          <w:b/>
          <w:color w:val="231F20"/>
          <w:spacing w:val="-4"/>
          <w:sz w:val="20"/>
        </w:rPr>
        <w:t>Effet</w:t>
      </w:r>
      <w:r>
        <w:rPr>
          <w:rFonts w:ascii="TSTAR PRO"/>
          <w:b/>
          <w:color w:val="231F20"/>
          <w:spacing w:val="-6"/>
          <w:sz w:val="20"/>
        </w:rPr>
        <w:t> </w:t>
      </w:r>
      <w:r>
        <w:rPr>
          <w:rFonts w:ascii="TSTAR PRO"/>
          <w:b/>
          <w:color w:val="231F20"/>
          <w:spacing w:val="-4"/>
          <w:sz w:val="20"/>
        </w:rPr>
        <w:t>de serre et changement climatique</w:t>
      </w:r>
    </w:p>
    <w:p>
      <w:pPr>
        <w:pStyle w:val="BodyText"/>
        <w:spacing w:line="268" w:lineRule="auto" w:before="39"/>
        <w:ind w:left="1474" w:right="1460"/>
        <w:jc w:val="both"/>
      </w:pPr>
      <w:r>
        <w:rPr>
          <w:color w:val="231F20"/>
          <w:spacing w:val="-2"/>
        </w:rPr>
        <w:t>L’influence</w:t>
      </w:r>
      <w:r>
        <w:rPr>
          <w:color w:val="231F20"/>
          <w:spacing w:val="-12"/>
        </w:rPr>
        <w:t> </w:t>
      </w:r>
      <w:r>
        <w:rPr>
          <w:color w:val="231F20"/>
          <w:spacing w:val="-2"/>
        </w:rPr>
        <w:t>de</w:t>
      </w:r>
      <w:r>
        <w:rPr>
          <w:color w:val="231F20"/>
          <w:spacing w:val="-12"/>
        </w:rPr>
        <w:t> </w:t>
      </w:r>
      <w:r>
        <w:rPr>
          <w:color w:val="231F20"/>
          <w:spacing w:val="-2"/>
        </w:rPr>
        <w:t>l’activité</w:t>
      </w:r>
      <w:r>
        <w:rPr>
          <w:color w:val="231F20"/>
          <w:spacing w:val="-12"/>
        </w:rPr>
        <w:t> </w:t>
      </w:r>
      <w:r>
        <w:rPr>
          <w:color w:val="231F20"/>
          <w:spacing w:val="-2"/>
        </w:rPr>
        <w:t>humaine</w:t>
      </w:r>
      <w:r>
        <w:rPr>
          <w:color w:val="231F20"/>
          <w:spacing w:val="-11"/>
        </w:rPr>
        <w:t> </w:t>
      </w:r>
      <w:r>
        <w:rPr>
          <w:color w:val="231F20"/>
          <w:spacing w:val="-2"/>
        </w:rPr>
        <w:t>sur</w:t>
      </w:r>
      <w:r>
        <w:rPr>
          <w:color w:val="231F20"/>
          <w:spacing w:val="-12"/>
        </w:rPr>
        <w:t> </w:t>
      </w:r>
      <w:r>
        <w:rPr>
          <w:color w:val="231F20"/>
          <w:spacing w:val="-2"/>
        </w:rPr>
        <w:t>le</w:t>
      </w:r>
      <w:r>
        <w:rPr>
          <w:color w:val="231F20"/>
          <w:spacing w:val="-12"/>
        </w:rPr>
        <w:t> </w:t>
      </w:r>
      <w:r>
        <w:rPr>
          <w:color w:val="231F20"/>
          <w:spacing w:val="-2"/>
        </w:rPr>
        <w:t>climat,</w:t>
      </w:r>
      <w:r>
        <w:rPr>
          <w:color w:val="231F20"/>
          <w:spacing w:val="-12"/>
        </w:rPr>
        <w:t> </w:t>
      </w:r>
      <w:r>
        <w:rPr>
          <w:color w:val="231F20"/>
          <w:spacing w:val="-2"/>
        </w:rPr>
        <w:t>augmentée</w:t>
      </w:r>
      <w:r>
        <w:rPr>
          <w:color w:val="231F20"/>
          <w:spacing w:val="-11"/>
        </w:rPr>
        <w:t> </w:t>
      </w:r>
      <w:r>
        <w:rPr>
          <w:color w:val="231F20"/>
          <w:spacing w:val="-2"/>
        </w:rPr>
        <w:t>depuis</w:t>
      </w:r>
      <w:r>
        <w:rPr>
          <w:color w:val="231F20"/>
          <w:spacing w:val="-12"/>
        </w:rPr>
        <w:t> </w:t>
      </w:r>
      <w:r>
        <w:rPr>
          <w:color w:val="231F20"/>
          <w:spacing w:val="-2"/>
        </w:rPr>
        <w:t>la</w:t>
      </w:r>
      <w:r>
        <w:rPr>
          <w:color w:val="231F20"/>
          <w:spacing w:val="-12"/>
        </w:rPr>
        <w:t> </w:t>
      </w:r>
      <w:r>
        <w:rPr>
          <w:color w:val="231F20"/>
          <w:spacing w:val="-2"/>
        </w:rPr>
        <w:t>révolution</w:t>
      </w:r>
      <w:r>
        <w:rPr>
          <w:color w:val="231F20"/>
          <w:spacing w:val="-12"/>
        </w:rPr>
        <w:t> </w:t>
      </w:r>
      <w:r>
        <w:rPr>
          <w:color w:val="231F20"/>
          <w:spacing w:val="-2"/>
        </w:rPr>
        <w:t>industrielle,</w:t>
      </w:r>
      <w:r>
        <w:rPr>
          <w:color w:val="231F20"/>
          <w:spacing w:val="-11"/>
        </w:rPr>
        <w:t> </w:t>
      </w:r>
      <w:r>
        <w:rPr>
          <w:color w:val="231F20"/>
          <w:spacing w:val="-2"/>
        </w:rPr>
        <w:t>est clairement</w:t>
      </w:r>
      <w:r>
        <w:rPr>
          <w:color w:val="231F20"/>
          <w:spacing w:val="-12"/>
        </w:rPr>
        <w:t> </w:t>
      </w:r>
      <w:r>
        <w:rPr>
          <w:color w:val="231F20"/>
          <w:spacing w:val="-2"/>
        </w:rPr>
        <w:t>établie.</w:t>
      </w:r>
      <w:r>
        <w:rPr>
          <w:color w:val="231F20"/>
          <w:spacing w:val="-12"/>
        </w:rPr>
        <w:t> </w:t>
      </w:r>
      <w:r>
        <w:rPr>
          <w:color w:val="231F20"/>
          <w:spacing w:val="-2"/>
        </w:rPr>
        <w:t>En</w:t>
      </w:r>
      <w:r>
        <w:rPr>
          <w:color w:val="231F20"/>
          <w:spacing w:val="-12"/>
        </w:rPr>
        <w:t> </w:t>
      </w:r>
      <w:r>
        <w:rPr>
          <w:color w:val="231F20"/>
          <w:spacing w:val="-2"/>
        </w:rPr>
        <w:t>brûlant</w:t>
      </w:r>
      <w:r>
        <w:rPr>
          <w:color w:val="231F20"/>
          <w:spacing w:val="-11"/>
        </w:rPr>
        <w:t> </w:t>
      </w:r>
      <w:r>
        <w:rPr>
          <w:color w:val="231F20"/>
          <w:spacing w:val="-2"/>
        </w:rPr>
        <w:t>d’énormes</w:t>
      </w:r>
      <w:r>
        <w:rPr>
          <w:color w:val="231F20"/>
          <w:spacing w:val="-12"/>
        </w:rPr>
        <w:t> </w:t>
      </w:r>
      <w:r>
        <w:rPr>
          <w:color w:val="231F20"/>
          <w:spacing w:val="-2"/>
        </w:rPr>
        <w:t>quantités</w:t>
      </w:r>
      <w:r>
        <w:rPr>
          <w:color w:val="231F20"/>
          <w:spacing w:val="-12"/>
        </w:rPr>
        <w:t> </w:t>
      </w:r>
      <w:r>
        <w:rPr>
          <w:color w:val="231F20"/>
          <w:spacing w:val="-2"/>
        </w:rPr>
        <w:t>d’énergies</w:t>
      </w:r>
      <w:r>
        <w:rPr>
          <w:color w:val="231F20"/>
          <w:spacing w:val="-12"/>
        </w:rPr>
        <w:t> </w:t>
      </w:r>
      <w:r>
        <w:rPr>
          <w:color w:val="231F20"/>
          <w:spacing w:val="-2"/>
        </w:rPr>
        <w:t>fossiles</w:t>
      </w:r>
      <w:r>
        <w:rPr>
          <w:color w:val="231F20"/>
          <w:spacing w:val="-11"/>
        </w:rPr>
        <w:t> </w:t>
      </w:r>
      <w:r>
        <w:rPr>
          <w:color w:val="231F20"/>
          <w:spacing w:val="-2"/>
        </w:rPr>
        <w:t>(charbon,</w:t>
      </w:r>
      <w:r>
        <w:rPr>
          <w:color w:val="231F20"/>
          <w:spacing w:val="-12"/>
        </w:rPr>
        <w:t> </w:t>
      </w:r>
      <w:r>
        <w:rPr>
          <w:color w:val="231F20"/>
          <w:spacing w:val="-2"/>
        </w:rPr>
        <w:t>pétrole</w:t>
      </w:r>
      <w:r>
        <w:rPr>
          <w:color w:val="231F20"/>
          <w:spacing w:val="-12"/>
        </w:rPr>
        <w:t> </w:t>
      </w:r>
      <w:r>
        <w:rPr>
          <w:color w:val="231F20"/>
          <w:spacing w:val="-2"/>
        </w:rPr>
        <w:t>et</w:t>
      </w:r>
      <w:r>
        <w:rPr>
          <w:color w:val="231F20"/>
          <w:spacing w:val="-12"/>
        </w:rPr>
        <w:t> </w:t>
      </w:r>
      <w:r>
        <w:rPr>
          <w:color w:val="231F20"/>
          <w:spacing w:val="-2"/>
        </w:rPr>
        <w:t>gaz) pour</w:t>
      </w:r>
      <w:r>
        <w:rPr>
          <w:color w:val="231F20"/>
          <w:spacing w:val="-10"/>
        </w:rPr>
        <w:t> </w:t>
      </w:r>
      <w:r>
        <w:rPr>
          <w:color w:val="231F20"/>
          <w:spacing w:val="-2"/>
        </w:rPr>
        <w:t>l’approvisionnement</w:t>
      </w:r>
      <w:r>
        <w:rPr>
          <w:color w:val="231F20"/>
          <w:spacing w:val="-10"/>
        </w:rPr>
        <w:t> </w:t>
      </w:r>
      <w:r>
        <w:rPr>
          <w:color w:val="231F20"/>
          <w:spacing w:val="-2"/>
        </w:rPr>
        <w:t>énergétique,</w:t>
      </w:r>
      <w:r>
        <w:rPr>
          <w:color w:val="231F20"/>
          <w:spacing w:val="-10"/>
        </w:rPr>
        <w:t> </w:t>
      </w:r>
      <w:r>
        <w:rPr>
          <w:color w:val="231F20"/>
          <w:spacing w:val="-2"/>
        </w:rPr>
        <w:t>l’industrie,</w:t>
      </w:r>
      <w:r>
        <w:rPr>
          <w:color w:val="231F20"/>
          <w:spacing w:val="-10"/>
        </w:rPr>
        <w:t> </w:t>
      </w:r>
      <w:r>
        <w:rPr>
          <w:color w:val="231F20"/>
          <w:spacing w:val="-2"/>
        </w:rPr>
        <w:t>l’agriculture,</w:t>
      </w:r>
      <w:r>
        <w:rPr>
          <w:color w:val="231F20"/>
          <w:spacing w:val="-10"/>
        </w:rPr>
        <w:t> </w:t>
      </w:r>
      <w:r>
        <w:rPr>
          <w:color w:val="231F20"/>
          <w:spacing w:val="-2"/>
        </w:rPr>
        <w:t>la</w:t>
      </w:r>
      <w:r>
        <w:rPr>
          <w:color w:val="231F20"/>
          <w:spacing w:val="-10"/>
        </w:rPr>
        <w:t> </w:t>
      </w:r>
      <w:r>
        <w:rPr>
          <w:color w:val="231F20"/>
          <w:spacing w:val="-2"/>
        </w:rPr>
        <w:t>foresterie</w:t>
      </w:r>
      <w:r>
        <w:rPr>
          <w:color w:val="231F20"/>
          <w:spacing w:val="-10"/>
        </w:rPr>
        <w:t> </w:t>
      </w:r>
      <w:r>
        <w:rPr>
          <w:color w:val="231F20"/>
          <w:spacing w:val="-2"/>
        </w:rPr>
        <w:t>et</w:t>
      </w:r>
      <w:r>
        <w:rPr>
          <w:color w:val="231F20"/>
          <w:spacing w:val="-10"/>
        </w:rPr>
        <w:t> </w:t>
      </w:r>
      <w:r>
        <w:rPr>
          <w:color w:val="231F20"/>
          <w:spacing w:val="-2"/>
        </w:rPr>
        <w:t>les</w:t>
      </w:r>
      <w:r>
        <w:rPr>
          <w:color w:val="231F20"/>
          <w:spacing w:val="-10"/>
        </w:rPr>
        <w:t> </w:t>
      </w:r>
      <w:r>
        <w:rPr>
          <w:color w:val="231F20"/>
          <w:spacing w:val="-2"/>
        </w:rPr>
        <w:t>transports, </w:t>
      </w:r>
      <w:r>
        <w:rPr>
          <w:color w:val="231F20"/>
        </w:rPr>
        <w:t>nous renforçons l’effet de serre. Ces énergies contiennent du carbone qui se transforme en dioxyde</w:t>
      </w:r>
      <w:r>
        <w:rPr>
          <w:color w:val="231F20"/>
          <w:spacing w:val="-8"/>
        </w:rPr>
        <w:t> </w:t>
      </w:r>
      <w:r>
        <w:rPr>
          <w:color w:val="231F20"/>
        </w:rPr>
        <w:t>de</w:t>
      </w:r>
      <w:r>
        <w:rPr>
          <w:color w:val="231F20"/>
          <w:spacing w:val="-8"/>
        </w:rPr>
        <w:t> </w:t>
      </w:r>
      <w:r>
        <w:rPr>
          <w:color w:val="231F20"/>
        </w:rPr>
        <w:t>carbone</w:t>
      </w:r>
      <w:r>
        <w:rPr>
          <w:color w:val="231F20"/>
          <w:spacing w:val="-8"/>
        </w:rPr>
        <w:t> </w:t>
      </w:r>
      <w:r>
        <w:rPr>
          <w:color w:val="231F20"/>
        </w:rPr>
        <w:t>(CO2,</w:t>
      </w:r>
      <w:r>
        <w:rPr>
          <w:color w:val="231F20"/>
          <w:spacing w:val="-8"/>
        </w:rPr>
        <w:t> </w:t>
      </w:r>
      <w:r>
        <w:rPr>
          <w:color w:val="231F20"/>
        </w:rPr>
        <w:t>un</w:t>
      </w:r>
      <w:r>
        <w:rPr>
          <w:color w:val="231F20"/>
          <w:spacing w:val="-8"/>
        </w:rPr>
        <w:t> </w:t>
      </w:r>
      <w:r>
        <w:rPr>
          <w:color w:val="231F20"/>
        </w:rPr>
        <w:t>des</w:t>
      </w:r>
      <w:r>
        <w:rPr>
          <w:color w:val="231F20"/>
          <w:spacing w:val="-8"/>
        </w:rPr>
        <w:t> </w:t>
      </w:r>
      <w:r>
        <w:rPr>
          <w:color w:val="231F20"/>
        </w:rPr>
        <w:t>gaz</w:t>
      </w:r>
      <w:r>
        <w:rPr>
          <w:color w:val="231F20"/>
          <w:spacing w:val="-8"/>
        </w:rPr>
        <w:t> </w:t>
      </w:r>
      <w:r>
        <w:rPr>
          <w:color w:val="231F20"/>
        </w:rPr>
        <w:t>à</w:t>
      </w:r>
      <w:r>
        <w:rPr>
          <w:color w:val="231F20"/>
          <w:spacing w:val="-8"/>
        </w:rPr>
        <w:t> </w:t>
      </w:r>
      <w:r>
        <w:rPr>
          <w:color w:val="231F20"/>
        </w:rPr>
        <w:t>effet</w:t>
      </w:r>
      <w:r>
        <w:rPr>
          <w:color w:val="231F20"/>
          <w:spacing w:val="-8"/>
        </w:rPr>
        <w:t> </w:t>
      </w:r>
      <w:r>
        <w:rPr>
          <w:color w:val="231F20"/>
        </w:rPr>
        <w:t>de</w:t>
      </w:r>
      <w:r>
        <w:rPr>
          <w:color w:val="231F20"/>
          <w:spacing w:val="-8"/>
        </w:rPr>
        <w:t> </w:t>
      </w:r>
      <w:r>
        <w:rPr>
          <w:color w:val="231F20"/>
        </w:rPr>
        <w:t>serre)</w:t>
      </w:r>
      <w:r>
        <w:rPr>
          <w:color w:val="231F20"/>
          <w:spacing w:val="-8"/>
        </w:rPr>
        <w:t> </w:t>
      </w:r>
      <w:r>
        <w:rPr>
          <w:color w:val="231F20"/>
        </w:rPr>
        <w:t>quand</w:t>
      </w:r>
      <w:r>
        <w:rPr>
          <w:color w:val="231F20"/>
          <w:spacing w:val="-8"/>
        </w:rPr>
        <w:t> </w:t>
      </w:r>
      <w:r>
        <w:rPr>
          <w:color w:val="231F20"/>
        </w:rPr>
        <w:t>il</w:t>
      </w:r>
      <w:r>
        <w:rPr>
          <w:color w:val="231F20"/>
          <w:spacing w:val="-8"/>
        </w:rPr>
        <w:t> </w:t>
      </w:r>
      <w:r>
        <w:rPr>
          <w:color w:val="231F20"/>
        </w:rPr>
        <w:t>est</w:t>
      </w:r>
      <w:r>
        <w:rPr>
          <w:color w:val="231F20"/>
          <w:spacing w:val="-8"/>
        </w:rPr>
        <w:t> </w:t>
      </w:r>
      <w:r>
        <w:rPr>
          <w:color w:val="231F20"/>
        </w:rPr>
        <w:t>brûlé.</w:t>
      </w:r>
      <w:r>
        <w:rPr>
          <w:color w:val="231F20"/>
          <w:spacing w:val="-8"/>
        </w:rPr>
        <w:t> </w:t>
      </w:r>
      <w:r>
        <w:rPr>
          <w:color w:val="231F20"/>
        </w:rPr>
        <w:t>L’effet</w:t>
      </w:r>
      <w:r>
        <w:rPr>
          <w:color w:val="231F20"/>
          <w:spacing w:val="-8"/>
        </w:rPr>
        <w:t> </w:t>
      </w:r>
      <w:r>
        <w:rPr>
          <w:color w:val="231F20"/>
        </w:rPr>
        <w:t>de</w:t>
      </w:r>
      <w:r>
        <w:rPr>
          <w:color w:val="231F20"/>
          <w:spacing w:val="-8"/>
        </w:rPr>
        <w:t> </w:t>
      </w:r>
      <w:r>
        <w:rPr>
          <w:color w:val="231F20"/>
        </w:rPr>
        <w:t>serre</w:t>
      </w:r>
      <w:r>
        <w:rPr>
          <w:color w:val="231F20"/>
          <w:spacing w:val="-8"/>
        </w:rPr>
        <w:t> </w:t>
      </w:r>
      <w:r>
        <w:rPr>
          <w:color w:val="231F20"/>
        </w:rPr>
        <w:t>est</w:t>
      </w:r>
      <w:r>
        <w:rPr>
          <w:color w:val="231F20"/>
          <w:spacing w:val="-8"/>
        </w:rPr>
        <w:t> </w:t>
      </w:r>
      <w:r>
        <w:rPr>
          <w:color w:val="231F20"/>
        </w:rPr>
        <w:t>à la</w:t>
      </w:r>
      <w:r>
        <w:rPr>
          <w:color w:val="231F20"/>
          <w:spacing w:val="-14"/>
        </w:rPr>
        <w:t> </w:t>
      </w:r>
      <w:r>
        <w:rPr>
          <w:color w:val="231F20"/>
        </w:rPr>
        <w:t>base</w:t>
      </w:r>
      <w:r>
        <w:rPr>
          <w:color w:val="231F20"/>
          <w:spacing w:val="-14"/>
        </w:rPr>
        <w:t> </w:t>
      </w:r>
      <w:r>
        <w:rPr>
          <w:color w:val="231F20"/>
        </w:rPr>
        <w:t>un</w:t>
      </w:r>
      <w:r>
        <w:rPr>
          <w:color w:val="231F20"/>
          <w:spacing w:val="-14"/>
        </w:rPr>
        <w:t> </w:t>
      </w:r>
      <w:r>
        <w:rPr>
          <w:color w:val="231F20"/>
        </w:rPr>
        <w:t>phénomène</w:t>
      </w:r>
      <w:r>
        <w:rPr>
          <w:color w:val="231F20"/>
          <w:spacing w:val="-13"/>
        </w:rPr>
        <w:t> </w:t>
      </w:r>
      <w:r>
        <w:rPr>
          <w:color w:val="231F20"/>
        </w:rPr>
        <w:t>naturel</w:t>
      </w:r>
      <w:r>
        <w:rPr>
          <w:color w:val="231F20"/>
          <w:spacing w:val="-14"/>
        </w:rPr>
        <w:t> </w:t>
      </w:r>
      <w:r>
        <w:rPr>
          <w:color w:val="231F20"/>
        </w:rPr>
        <w:t>qui</w:t>
      </w:r>
      <w:r>
        <w:rPr>
          <w:color w:val="231F20"/>
          <w:spacing w:val="-14"/>
        </w:rPr>
        <w:t> </w:t>
      </w:r>
      <w:r>
        <w:rPr>
          <w:color w:val="231F20"/>
        </w:rPr>
        <w:t>a</w:t>
      </w:r>
      <w:r>
        <w:rPr>
          <w:color w:val="231F20"/>
          <w:spacing w:val="-14"/>
        </w:rPr>
        <w:t> </w:t>
      </w:r>
      <w:r>
        <w:rPr>
          <w:color w:val="231F20"/>
        </w:rPr>
        <w:t>lieu</w:t>
      </w:r>
      <w:r>
        <w:rPr>
          <w:color w:val="231F20"/>
          <w:spacing w:val="-13"/>
        </w:rPr>
        <w:t> </w:t>
      </w:r>
      <w:r>
        <w:rPr>
          <w:color w:val="231F20"/>
        </w:rPr>
        <w:t>dans</w:t>
      </w:r>
      <w:r>
        <w:rPr>
          <w:color w:val="231F20"/>
          <w:spacing w:val="-14"/>
        </w:rPr>
        <w:t> </w:t>
      </w:r>
      <w:r>
        <w:rPr>
          <w:color w:val="231F20"/>
        </w:rPr>
        <w:t>l’atmosphère</w:t>
      </w:r>
      <w:r>
        <w:rPr>
          <w:color w:val="231F20"/>
          <w:spacing w:val="-14"/>
        </w:rPr>
        <w:t> </w:t>
      </w:r>
      <w:r>
        <w:rPr>
          <w:color w:val="231F20"/>
        </w:rPr>
        <w:t>terrestre.</w:t>
      </w:r>
      <w:r>
        <w:rPr>
          <w:color w:val="231F20"/>
          <w:spacing w:val="-14"/>
        </w:rPr>
        <w:t> </w:t>
      </w:r>
      <w:r>
        <w:rPr>
          <w:color w:val="231F20"/>
        </w:rPr>
        <w:t>Les</w:t>
      </w:r>
      <w:r>
        <w:rPr>
          <w:color w:val="231F20"/>
          <w:spacing w:val="-13"/>
        </w:rPr>
        <w:t> </w:t>
      </w:r>
      <w:r>
        <w:rPr>
          <w:color w:val="231F20"/>
        </w:rPr>
        <w:t>gaz</w:t>
      </w:r>
      <w:r>
        <w:rPr>
          <w:color w:val="231F20"/>
          <w:spacing w:val="-14"/>
        </w:rPr>
        <w:t> </w:t>
      </w:r>
      <w:r>
        <w:rPr>
          <w:color w:val="231F20"/>
        </w:rPr>
        <w:t>qui</w:t>
      </w:r>
      <w:r>
        <w:rPr>
          <w:color w:val="231F20"/>
          <w:spacing w:val="-14"/>
        </w:rPr>
        <w:t> </w:t>
      </w:r>
      <w:r>
        <w:rPr>
          <w:color w:val="231F20"/>
        </w:rPr>
        <w:t>s’y</w:t>
      </w:r>
      <w:r>
        <w:rPr>
          <w:color w:val="231F20"/>
          <w:spacing w:val="-14"/>
        </w:rPr>
        <w:t> </w:t>
      </w:r>
      <w:r>
        <w:rPr>
          <w:color w:val="231F20"/>
        </w:rPr>
        <w:t>trouvent fonctionnent</w:t>
      </w:r>
      <w:r>
        <w:rPr>
          <w:color w:val="231F20"/>
          <w:spacing w:val="-14"/>
        </w:rPr>
        <w:t> </w:t>
      </w:r>
      <w:r>
        <w:rPr>
          <w:color w:val="231F20"/>
        </w:rPr>
        <w:t>comme</w:t>
      </w:r>
      <w:r>
        <w:rPr>
          <w:color w:val="231F20"/>
          <w:spacing w:val="-14"/>
        </w:rPr>
        <w:t> </w:t>
      </w:r>
      <w:r>
        <w:rPr>
          <w:color w:val="231F20"/>
        </w:rPr>
        <w:t>les</w:t>
      </w:r>
      <w:r>
        <w:rPr>
          <w:color w:val="231F20"/>
          <w:spacing w:val="-14"/>
        </w:rPr>
        <w:t> </w:t>
      </w:r>
      <w:r>
        <w:rPr>
          <w:color w:val="231F20"/>
        </w:rPr>
        <w:t>vitres</w:t>
      </w:r>
      <w:r>
        <w:rPr>
          <w:color w:val="231F20"/>
          <w:spacing w:val="-13"/>
        </w:rPr>
        <w:t> </w:t>
      </w:r>
      <w:r>
        <w:rPr>
          <w:color w:val="231F20"/>
        </w:rPr>
        <w:t>d’une</w:t>
      </w:r>
      <w:r>
        <w:rPr>
          <w:color w:val="231F20"/>
          <w:spacing w:val="-8"/>
        </w:rPr>
        <w:t> </w:t>
      </w:r>
      <w:r>
        <w:rPr>
          <w:color w:val="231F20"/>
        </w:rPr>
        <w:t>serre</w:t>
      </w:r>
      <w:r>
        <w:rPr>
          <w:color w:val="231F20"/>
          <w:spacing w:val="-14"/>
        </w:rPr>
        <w:t> </w:t>
      </w:r>
      <w:r>
        <w:rPr>
          <w:color w:val="231F20"/>
        </w:rPr>
        <w:t>:</w:t>
      </w:r>
      <w:r>
        <w:rPr>
          <w:color w:val="231F20"/>
          <w:spacing w:val="-8"/>
        </w:rPr>
        <w:t> </w:t>
      </w:r>
      <w:r>
        <w:rPr>
          <w:color w:val="231F20"/>
        </w:rPr>
        <w:t>ils</w:t>
      </w:r>
      <w:r>
        <w:rPr>
          <w:color w:val="231F20"/>
          <w:spacing w:val="-8"/>
        </w:rPr>
        <w:t> </w:t>
      </w:r>
      <w:r>
        <w:rPr>
          <w:color w:val="231F20"/>
        </w:rPr>
        <w:t>laissent</w:t>
      </w:r>
      <w:r>
        <w:rPr>
          <w:color w:val="231F20"/>
          <w:spacing w:val="-8"/>
        </w:rPr>
        <w:t> </w:t>
      </w:r>
      <w:r>
        <w:rPr>
          <w:color w:val="231F20"/>
        </w:rPr>
        <w:t>entrer</w:t>
      </w:r>
      <w:r>
        <w:rPr>
          <w:color w:val="231F20"/>
          <w:spacing w:val="-8"/>
        </w:rPr>
        <w:t> </w:t>
      </w:r>
      <w:r>
        <w:rPr>
          <w:color w:val="231F20"/>
        </w:rPr>
        <w:t>une</w:t>
      </w:r>
      <w:r>
        <w:rPr>
          <w:color w:val="231F20"/>
          <w:spacing w:val="-8"/>
        </w:rPr>
        <w:t> </w:t>
      </w:r>
      <w:r>
        <w:rPr>
          <w:color w:val="231F20"/>
        </w:rPr>
        <w:t>partie</w:t>
      </w:r>
      <w:r>
        <w:rPr>
          <w:color w:val="231F20"/>
          <w:spacing w:val="-8"/>
        </w:rPr>
        <w:t> </w:t>
      </w:r>
      <w:r>
        <w:rPr>
          <w:color w:val="231F20"/>
        </w:rPr>
        <w:t>des</w:t>
      </w:r>
      <w:r>
        <w:rPr>
          <w:color w:val="231F20"/>
          <w:spacing w:val="-8"/>
        </w:rPr>
        <w:t> </w:t>
      </w:r>
      <w:r>
        <w:rPr>
          <w:color w:val="231F20"/>
        </w:rPr>
        <w:t>rayons</w:t>
      </w:r>
      <w:r>
        <w:rPr>
          <w:color w:val="231F20"/>
          <w:spacing w:val="-8"/>
        </w:rPr>
        <w:t> </w:t>
      </w:r>
      <w:r>
        <w:rPr>
          <w:color w:val="231F20"/>
        </w:rPr>
        <w:t>du</w:t>
      </w:r>
      <w:r>
        <w:rPr>
          <w:color w:val="231F20"/>
          <w:spacing w:val="-8"/>
        </w:rPr>
        <w:t> </w:t>
      </w:r>
      <w:r>
        <w:rPr>
          <w:color w:val="231F20"/>
        </w:rPr>
        <w:t>soleil et</w:t>
      </w:r>
      <w:r>
        <w:rPr>
          <w:color w:val="231F20"/>
          <w:spacing w:val="-14"/>
        </w:rPr>
        <w:t> </w:t>
      </w:r>
      <w:r>
        <w:rPr>
          <w:color w:val="231F20"/>
        </w:rPr>
        <w:t>empêchent</w:t>
      </w:r>
      <w:r>
        <w:rPr>
          <w:color w:val="231F20"/>
          <w:spacing w:val="-14"/>
        </w:rPr>
        <w:t> </w:t>
      </w:r>
      <w:r>
        <w:rPr>
          <w:color w:val="231F20"/>
        </w:rPr>
        <w:t>la</w:t>
      </w:r>
      <w:r>
        <w:rPr>
          <w:color w:val="231F20"/>
          <w:spacing w:val="-13"/>
        </w:rPr>
        <w:t> </w:t>
      </w:r>
      <w:r>
        <w:rPr>
          <w:color w:val="231F20"/>
        </w:rPr>
        <w:t>chaleur</w:t>
      </w:r>
      <w:r>
        <w:rPr>
          <w:color w:val="231F20"/>
          <w:spacing w:val="-14"/>
        </w:rPr>
        <w:t> </w:t>
      </w:r>
      <w:r>
        <w:rPr>
          <w:color w:val="231F20"/>
        </w:rPr>
        <w:t>de</w:t>
      </w:r>
      <w:r>
        <w:rPr>
          <w:color w:val="231F20"/>
          <w:spacing w:val="-14"/>
        </w:rPr>
        <w:t> </w:t>
      </w:r>
      <w:r>
        <w:rPr>
          <w:color w:val="231F20"/>
        </w:rPr>
        <w:t>repartir</w:t>
      </w:r>
      <w:r>
        <w:rPr>
          <w:color w:val="231F20"/>
          <w:spacing w:val="-13"/>
        </w:rPr>
        <w:t> </w:t>
      </w:r>
      <w:r>
        <w:rPr>
          <w:color w:val="231F20"/>
        </w:rPr>
        <w:t>vers</w:t>
      </w:r>
      <w:r>
        <w:rPr>
          <w:color w:val="231F20"/>
          <w:spacing w:val="-14"/>
        </w:rPr>
        <w:t> </w:t>
      </w:r>
      <w:r>
        <w:rPr>
          <w:color w:val="231F20"/>
        </w:rPr>
        <w:t>l’espace.</w:t>
      </w:r>
      <w:r>
        <w:rPr>
          <w:color w:val="231F20"/>
          <w:spacing w:val="-14"/>
        </w:rPr>
        <w:t> </w:t>
      </w:r>
      <w:r>
        <w:rPr>
          <w:color w:val="231F20"/>
        </w:rPr>
        <w:t>Sans</w:t>
      </w:r>
      <w:r>
        <w:rPr>
          <w:color w:val="231F20"/>
          <w:spacing w:val="-13"/>
        </w:rPr>
        <w:t> </w:t>
      </w:r>
      <w:r>
        <w:rPr>
          <w:color w:val="231F20"/>
        </w:rPr>
        <w:t>l’effet</w:t>
      </w:r>
      <w:r>
        <w:rPr>
          <w:color w:val="231F20"/>
          <w:spacing w:val="-14"/>
        </w:rPr>
        <w:t> </w:t>
      </w:r>
      <w:r>
        <w:rPr>
          <w:color w:val="231F20"/>
        </w:rPr>
        <w:t>de</w:t>
      </w:r>
      <w:r>
        <w:rPr>
          <w:color w:val="231F20"/>
          <w:spacing w:val="-14"/>
        </w:rPr>
        <w:t> </w:t>
      </w:r>
      <w:r>
        <w:rPr>
          <w:color w:val="231F20"/>
        </w:rPr>
        <w:t>serre</w:t>
      </w:r>
      <w:r>
        <w:rPr>
          <w:color w:val="231F20"/>
          <w:spacing w:val="-13"/>
        </w:rPr>
        <w:t> </w:t>
      </w:r>
      <w:r>
        <w:rPr>
          <w:color w:val="231F20"/>
        </w:rPr>
        <w:t>naturel,</w:t>
      </w:r>
      <w:r>
        <w:rPr>
          <w:color w:val="231F20"/>
          <w:spacing w:val="-14"/>
        </w:rPr>
        <w:t> </w:t>
      </w:r>
      <w:r>
        <w:rPr>
          <w:color w:val="231F20"/>
        </w:rPr>
        <w:t>la</w:t>
      </w:r>
      <w:r>
        <w:rPr>
          <w:color w:val="231F20"/>
          <w:spacing w:val="-14"/>
        </w:rPr>
        <w:t> </w:t>
      </w:r>
      <w:r>
        <w:rPr>
          <w:color w:val="231F20"/>
        </w:rPr>
        <w:t>température moyenne</w:t>
      </w:r>
      <w:r>
        <w:rPr>
          <w:color w:val="231F20"/>
          <w:spacing w:val="-4"/>
        </w:rPr>
        <w:t> </w:t>
      </w:r>
      <w:r>
        <w:rPr>
          <w:color w:val="231F20"/>
        </w:rPr>
        <w:t>sur</w:t>
      </w:r>
      <w:r>
        <w:rPr>
          <w:color w:val="231F20"/>
          <w:spacing w:val="-4"/>
        </w:rPr>
        <w:t> </w:t>
      </w:r>
      <w:r>
        <w:rPr>
          <w:color w:val="231F20"/>
        </w:rPr>
        <w:t>terre</w:t>
      </w:r>
      <w:r>
        <w:rPr>
          <w:color w:val="231F20"/>
          <w:spacing w:val="-4"/>
        </w:rPr>
        <w:t> </w:t>
      </w:r>
      <w:r>
        <w:rPr>
          <w:color w:val="231F20"/>
        </w:rPr>
        <w:t>serait</w:t>
      </w:r>
      <w:r>
        <w:rPr>
          <w:color w:val="231F20"/>
          <w:spacing w:val="-4"/>
        </w:rPr>
        <w:t> </w:t>
      </w:r>
      <w:r>
        <w:rPr>
          <w:color w:val="231F20"/>
        </w:rPr>
        <w:t>de</w:t>
      </w:r>
      <w:r>
        <w:rPr>
          <w:color w:val="231F20"/>
          <w:spacing w:val="-4"/>
        </w:rPr>
        <w:t> </w:t>
      </w:r>
      <w:r>
        <w:rPr>
          <w:color w:val="231F20"/>
        </w:rPr>
        <w:t>-18°C</w:t>
      </w:r>
      <w:r>
        <w:rPr>
          <w:color w:val="231F20"/>
          <w:spacing w:val="-2"/>
        </w:rPr>
        <w:t> </w:t>
      </w:r>
      <w:r>
        <w:rPr>
          <w:color w:val="231F20"/>
        </w:rPr>
        <w:t>et</w:t>
      </w:r>
      <w:r>
        <w:rPr>
          <w:color w:val="231F20"/>
          <w:spacing w:val="-4"/>
        </w:rPr>
        <w:t> </w:t>
      </w:r>
      <w:r>
        <w:rPr>
          <w:color w:val="231F20"/>
        </w:rPr>
        <w:t>la</w:t>
      </w:r>
      <w:r>
        <w:rPr>
          <w:color w:val="231F20"/>
          <w:spacing w:val="-4"/>
        </w:rPr>
        <w:t> </w:t>
      </w:r>
      <w:r>
        <w:rPr>
          <w:color w:val="231F20"/>
        </w:rPr>
        <w:t>vie</w:t>
      </w:r>
      <w:r>
        <w:rPr>
          <w:color w:val="231F20"/>
          <w:spacing w:val="-4"/>
        </w:rPr>
        <w:t> </w:t>
      </w:r>
      <w:r>
        <w:rPr>
          <w:color w:val="231F20"/>
        </w:rPr>
        <w:t>serait</w:t>
      </w:r>
      <w:r>
        <w:rPr>
          <w:color w:val="231F20"/>
          <w:spacing w:val="-4"/>
        </w:rPr>
        <w:t> </w:t>
      </w:r>
      <w:r>
        <w:rPr>
          <w:color w:val="231F20"/>
        </w:rPr>
        <w:t>impossible.</w:t>
      </w:r>
      <w:r>
        <w:rPr>
          <w:color w:val="231F20"/>
          <w:spacing w:val="-4"/>
        </w:rPr>
        <w:t> </w:t>
      </w:r>
      <w:r>
        <w:rPr>
          <w:color w:val="231F20"/>
        </w:rPr>
        <w:t>Le</w:t>
      </w:r>
      <w:r>
        <w:rPr>
          <w:color w:val="231F20"/>
          <w:spacing w:val="-4"/>
        </w:rPr>
        <w:t> </w:t>
      </w:r>
      <w:r>
        <w:rPr>
          <w:color w:val="231F20"/>
        </w:rPr>
        <w:t>changement</w:t>
      </w:r>
      <w:r>
        <w:rPr>
          <w:color w:val="231F20"/>
          <w:spacing w:val="-4"/>
        </w:rPr>
        <w:t> </w:t>
      </w:r>
      <w:r>
        <w:rPr>
          <w:color w:val="231F20"/>
        </w:rPr>
        <w:t>climatique,</w:t>
      </w:r>
      <w:r>
        <w:rPr>
          <w:color w:val="231F20"/>
          <w:spacing w:val="-4"/>
        </w:rPr>
        <w:t> </w:t>
      </w:r>
      <w:r>
        <w:rPr>
          <w:color w:val="231F20"/>
        </w:rPr>
        <w:t>qui entraîne le réchauffement de l’air et des océans, la diminution de la couverture de glace et l’élévation</w:t>
      </w:r>
      <w:r>
        <w:rPr>
          <w:color w:val="231F20"/>
          <w:spacing w:val="-16"/>
        </w:rPr>
        <w:t> </w:t>
      </w:r>
      <w:r>
        <w:rPr>
          <w:color w:val="231F20"/>
        </w:rPr>
        <w:t>du</w:t>
      </w:r>
      <w:r>
        <w:rPr>
          <w:color w:val="231F20"/>
          <w:spacing w:val="-14"/>
        </w:rPr>
        <w:t> </w:t>
      </w:r>
      <w:r>
        <w:rPr>
          <w:color w:val="231F20"/>
        </w:rPr>
        <w:t>niveau</w:t>
      </w:r>
      <w:r>
        <w:rPr>
          <w:color w:val="231F20"/>
          <w:spacing w:val="-14"/>
        </w:rPr>
        <w:t> </w:t>
      </w:r>
      <w:r>
        <w:rPr>
          <w:color w:val="231F20"/>
        </w:rPr>
        <w:t>des</w:t>
      </w:r>
      <w:r>
        <w:rPr>
          <w:color w:val="231F20"/>
          <w:spacing w:val="-13"/>
        </w:rPr>
        <w:t> </w:t>
      </w:r>
      <w:r>
        <w:rPr>
          <w:color w:val="231F20"/>
        </w:rPr>
        <w:t>mers,</w:t>
      </w:r>
      <w:r>
        <w:rPr>
          <w:color w:val="231F20"/>
          <w:spacing w:val="-14"/>
        </w:rPr>
        <w:t> </w:t>
      </w:r>
      <w:r>
        <w:rPr>
          <w:color w:val="231F20"/>
        </w:rPr>
        <w:t>résulte</w:t>
      </w:r>
      <w:r>
        <w:rPr>
          <w:color w:val="231F20"/>
          <w:spacing w:val="-14"/>
        </w:rPr>
        <w:t> </w:t>
      </w:r>
      <w:r>
        <w:rPr>
          <w:color w:val="231F20"/>
        </w:rPr>
        <w:t>du</w:t>
      </w:r>
      <w:r>
        <w:rPr>
          <w:color w:val="231F20"/>
          <w:spacing w:val="-14"/>
        </w:rPr>
        <w:t> </w:t>
      </w:r>
      <w:r>
        <w:rPr>
          <w:color w:val="231F20"/>
        </w:rPr>
        <w:t>fait</w:t>
      </w:r>
      <w:r>
        <w:rPr>
          <w:color w:val="231F20"/>
          <w:spacing w:val="-13"/>
        </w:rPr>
        <w:t> </w:t>
      </w:r>
      <w:r>
        <w:rPr>
          <w:color w:val="231F20"/>
        </w:rPr>
        <w:t>que</w:t>
      </w:r>
      <w:r>
        <w:rPr>
          <w:color w:val="231F20"/>
          <w:spacing w:val="-14"/>
        </w:rPr>
        <w:t> </w:t>
      </w:r>
      <w:r>
        <w:rPr>
          <w:color w:val="231F20"/>
        </w:rPr>
        <w:t>les</w:t>
      </w:r>
      <w:r>
        <w:rPr>
          <w:color w:val="231F20"/>
          <w:spacing w:val="-14"/>
        </w:rPr>
        <w:t> </w:t>
      </w:r>
      <w:r>
        <w:rPr>
          <w:color w:val="231F20"/>
        </w:rPr>
        <w:t>gaz</w:t>
      </w:r>
      <w:r>
        <w:rPr>
          <w:color w:val="231F20"/>
          <w:spacing w:val="-14"/>
        </w:rPr>
        <w:t> </w:t>
      </w:r>
      <w:r>
        <w:rPr>
          <w:color w:val="231F20"/>
        </w:rPr>
        <w:t>émis</w:t>
      </w:r>
      <w:r>
        <w:rPr>
          <w:color w:val="231F20"/>
          <w:spacing w:val="-13"/>
        </w:rPr>
        <w:t> </w:t>
      </w:r>
      <w:r>
        <w:rPr>
          <w:color w:val="231F20"/>
        </w:rPr>
        <w:t>par</w:t>
      </w:r>
      <w:r>
        <w:rPr>
          <w:color w:val="231F20"/>
          <w:spacing w:val="-14"/>
        </w:rPr>
        <w:t> </w:t>
      </w:r>
      <w:r>
        <w:rPr>
          <w:color w:val="231F20"/>
        </w:rPr>
        <w:t>l’homme</w:t>
      </w:r>
      <w:r>
        <w:rPr>
          <w:color w:val="231F20"/>
          <w:spacing w:val="-14"/>
        </w:rPr>
        <w:t> </w:t>
      </w:r>
      <w:r>
        <w:rPr>
          <w:color w:val="231F20"/>
        </w:rPr>
        <w:t>s’ajoutent</w:t>
      </w:r>
      <w:r>
        <w:rPr>
          <w:color w:val="231F20"/>
          <w:spacing w:val="-14"/>
        </w:rPr>
        <w:t> </w:t>
      </w:r>
      <w:r>
        <w:rPr>
          <w:color w:val="231F20"/>
        </w:rPr>
        <w:t>à</w:t>
      </w:r>
      <w:r>
        <w:rPr>
          <w:color w:val="231F20"/>
          <w:spacing w:val="-13"/>
        </w:rPr>
        <w:t> </w:t>
      </w:r>
      <w:r>
        <w:rPr>
          <w:color w:val="231F20"/>
        </w:rPr>
        <w:t>ceux de l’atmosphère et aggravent l’effet de serre naturel</w:t>
      </w:r>
      <w:r>
        <w:rPr>
          <w:color w:val="231F20"/>
          <w:position w:val="8"/>
          <w:sz w:val="13"/>
        </w:rPr>
        <w:t>6</w:t>
      </w:r>
      <w:r>
        <w:rPr>
          <w:color w:val="231F20"/>
        </w:rPr>
        <w:t>.</w:t>
      </w:r>
    </w:p>
    <w:p>
      <w:pPr>
        <w:pStyle w:val="BodyText"/>
        <w:spacing w:before="8"/>
        <w:rPr>
          <w:sz w:val="23"/>
        </w:rPr>
      </w:pPr>
    </w:p>
    <w:p>
      <w:pPr>
        <w:spacing w:before="0"/>
        <w:ind w:left="1474" w:right="0" w:firstLine="0"/>
        <w:jc w:val="left"/>
        <w:rPr>
          <w:rFonts w:ascii="TSTAR PRO" w:hAnsi="TSTAR PRO"/>
          <w:b/>
          <w:sz w:val="20"/>
        </w:rPr>
      </w:pPr>
      <w:r>
        <w:rPr>
          <w:rFonts w:ascii="TSTAR PRO" w:hAnsi="TSTAR PRO"/>
          <w:b/>
          <w:color w:val="231F20"/>
          <w:spacing w:val="-4"/>
          <w:sz w:val="20"/>
        </w:rPr>
        <w:t>Un défi pour la justice sociale</w:t>
      </w:r>
    </w:p>
    <w:p>
      <w:pPr>
        <w:pStyle w:val="BodyText"/>
        <w:spacing w:line="268" w:lineRule="auto" w:before="39"/>
        <w:ind w:left="1474" w:right="1458"/>
        <w:jc w:val="both"/>
      </w:pPr>
      <w:r>
        <w:rPr>
          <w:color w:val="231F20"/>
        </w:rPr>
        <w:t>Les 10 pays les plus grands émetteurs sont responsables des 2/3 des émissions mondiales, </w:t>
      </w:r>
      <w:r>
        <w:rPr>
          <w:color w:val="231F20"/>
          <w:spacing w:val="-2"/>
        </w:rPr>
        <w:t>alors</w:t>
      </w:r>
      <w:r>
        <w:rPr>
          <w:color w:val="231F20"/>
          <w:spacing w:val="-7"/>
        </w:rPr>
        <w:t> </w:t>
      </w:r>
      <w:r>
        <w:rPr>
          <w:color w:val="231F20"/>
          <w:spacing w:val="-2"/>
        </w:rPr>
        <w:t>que</w:t>
      </w:r>
      <w:r>
        <w:rPr>
          <w:color w:val="231F20"/>
          <w:spacing w:val="-7"/>
        </w:rPr>
        <w:t> </w:t>
      </w:r>
      <w:r>
        <w:rPr>
          <w:color w:val="231F20"/>
          <w:spacing w:val="-2"/>
        </w:rPr>
        <w:t>ce</w:t>
      </w:r>
      <w:r>
        <w:rPr>
          <w:color w:val="231F20"/>
          <w:spacing w:val="-7"/>
        </w:rPr>
        <w:t> </w:t>
      </w:r>
      <w:r>
        <w:rPr>
          <w:color w:val="231F20"/>
          <w:spacing w:val="-2"/>
        </w:rPr>
        <w:t>sont</w:t>
      </w:r>
      <w:r>
        <w:rPr>
          <w:color w:val="231F20"/>
          <w:spacing w:val="-7"/>
        </w:rPr>
        <w:t> </w:t>
      </w:r>
      <w:r>
        <w:rPr>
          <w:color w:val="231F20"/>
          <w:spacing w:val="-2"/>
        </w:rPr>
        <w:t>surtout</w:t>
      </w:r>
      <w:r>
        <w:rPr>
          <w:color w:val="231F20"/>
          <w:spacing w:val="-7"/>
        </w:rPr>
        <w:t> </w:t>
      </w:r>
      <w:r>
        <w:rPr>
          <w:color w:val="231F20"/>
          <w:spacing w:val="-2"/>
        </w:rPr>
        <w:t>les</w:t>
      </w:r>
      <w:r>
        <w:rPr>
          <w:color w:val="231F20"/>
          <w:spacing w:val="-7"/>
        </w:rPr>
        <w:t> </w:t>
      </w:r>
      <w:r>
        <w:rPr>
          <w:color w:val="231F20"/>
          <w:spacing w:val="-2"/>
        </w:rPr>
        <w:t>pays</w:t>
      </w:r>
      <w:r>
        <w:rPr>
          <w:color w:val="231F20"/>
          <w:spacing w:val="-7"/>
        </w:rPr>
        <w:t> </w:t>
      </w:r>
      <w:r>
        <w:rPr>
          <w:color w:val="231F20"/>
          <w:spacing w:val="-2"/>
        </w:rPr>
        <w:t>les</w:t>
      </w:r>
      <w:r>
        <w:rPr>
          <w:color w:val="231F20"/>
          <w:spacing w:val="-7"/>
        </w:rPr>
        <w:t> </w:t>
      </w:r>
      <w:r>
        <w:rPr>
          <w:color w:val="231F20"/>
          <w:spacing w:val="-2"/>
        </w:rPr>
        <w:t>plus</w:t>
      </w:r>
      <w:r>
        <w:rPr>
          <w:color w:val="231F20"/>
          <w:spacing w:val="-7"/>
        </w:rPr>
        <w:t> </w:t>
      </w:r>
      <w:r>
        <w:rPr>
          <w:color w:val="231F20"/>
          <w:spacing w:val="-2"/>
        </w:rPr>
        <w:t>pauvres</w:t>
      </w:r>
      <w:r>
        <w:rPr>
          <w:color w:val="231F20"/>
          <w:spacing w:val="-7"/>
        </w:rPr>
        <w:t> </w:t>
      </w:r>
      <w:r>
        <w:rPr>
          <w:color w:val="231F20"/>
          <w:spacing w:val="-2"/>
        </w:rPr>
        <w:t>qui</w:t>
      </w:r>
      <w:r>
        <w:rPr>
          <w:color w:val="231F20"/>
          <w:spacing w:val="-7"/>
        </w:rPr>
        <w:t> </w:t>
      </w:r>
      <w:r>
        <w:rPr>
          <w:color w:val="231F20"/>
          <w:spacing w:val="-2"/>
        </w:rPr>
        <w:t>sont</w:t>
      </w:r>
      <w:r>
        <w:rPr>
          <w:color w:val="231F20"/>
          <w:spacing w:val="-7"/>
        </w:rPr>
        <w:t> </w:t>
      </w:r>
      <w:r>
        <w:rPr>
          <w:color w:val="231F20"/>
          <w:spacing w:val="-2"/>
        </w:rPr>
        <w:t>les</w:t>
      </w:r>
      <w:r>
        <w:rPr>
          <w:color w:val="231F20"/>
          <w:spacing w:val="-7"/>
        </w:rPr>
        <w:t> </w:t>
      </w:r>
      <w:r>
        <w:rPr>
          <w:color w:val="231F20"/>
          <w:spacing w:val="-2"/>
        </w:rPr>
        <w:t>plus</w:t>
      </w:r>
      <w:r>
        <w:rPr>
          <w:color w:val="231F20"/>
          <w:spacing w:val="-7"/>
        </w:rPr>
        <w:t> </w:t>
      </w:r>
      <w:r>
        <w:rPr>
          <w:color w:val="231F20"/>
          <w:spacing w:val="-2"/>
        </w:rPr>
        <w:t>vulnérables</w:t>
      </w:r>
      <w:r>
        <w:rPr>
          <w:color w:val="231F20"/>
          <w:spacing w:val="-7"/>
        </w:rPr>
        <w:t> </w:t>
      </w:r>
      <w:r>
        <w:rPr>
          <w:color w:val="231F20"/>
          <w:spacing w:val="-2"/>
        </w:rPr>
        <w:t>face</w:t>
      </w:r>
      <w:r>
        <w:rPr>
          <w:color w:val="231F20"/>
          <w:spacing w:val="-7"/>
        </w:rPr>
        <w:t> </w:t>
      </w:r>
      <w:r>
        <w:rPr>
          <w:color w:val="231F20"/>
          <w:spacing w:val="-2"/>
        </w:rPr>
        <w:t>aux</w:t>
      </w:r>
      <w:r>
        <w:rPr>
          <w:color w:val="231F20"/>
          <w:spacing w:val="-7"/>
        </w:rPr>
        <w:t> </w:t>
      </w:r>
      <w:r>
        <w:rPr>
          <w:color w:val="231F20"/>
          <w:spacing w:val="-2"/>
        </w:rPr>
        <w:t>effets </w:t>
      </w:r>
      <w:r>
        <w:rPr>
          <w:color w:val="231F20"/>
        </w:rPr>
        <w:t>du</w:t>
      </w:r>
      <w:r>
        <w:rPr>
          <w:color w:val="231F20"/>
          <w:spacing w:val="-1"/>
        </w:rPr>
        <w:t> </w:t>
      </w:r>
      <w:r>
        <w:rPr>
          <w:color w:val="231F20"/>
        </w:rPr>
        <w:t>changement</w:t>
      </w:r>
      <w:r>
        <w:rPr>
          <w:color w:val="231F20"/>
          <w:spacing w:val="-1"/>
        </w:rPr>
        <w:t> </w:t>
      </w:r>
      <w:r>
        <w:rPr>
          <w:color w:val="231F20"/>
        </w:rPr>
        <w:t>climatique.</w:t>
      </w:r>
      <w:r>
        <w:rPr>
          <w:color w:val="231F20"/>
          <w:spacing w:val="-1"/>
        </w:rPr>
        <w:t> </w:t>
      </w:r>
      <w:r>
        <w:rPr>
          <w:color w:val="231F20"/>
        </w:rPr>
        <w:t>En</w:t>
      </w:r>
      <w:r>
        <w:rPr>
          <w:color w:val="231F20"/>
          <w:spacing w:val="-1"/>
        </w:rPr>
        <w:t> </w:t>
      </w:r>
      <w:r>
        <w:rPr>
          <w:color w:val="231F20"/>
        </w:rPr>
        <w:t>effet,</w:t>
      </w:r>
      <w:r>
        <w:rPr>
          <w:color w:val="231F20"/>
          <w:spacing w:val="-1"/>
        </w:rPr>
        <w:t> </w:t>
      </w:r>
      <w:r>
        <w:rPr>
          <w:color w:val="231F20"/>
        </w:rPr>
        <w:t>les</w:t>
      </w:r>
      <w:r>
        <w:rPr>
          <w:color w:val="231F20"/>
          <w:spacing w:val="-1"/>
        </w:rPr>
        <w:t> </w:t>
      </w:r>
      <w:r>
        <w:rPr>
          <w:color w:val="231F20"/>
        </w:rPr>
        <w:t>phénomènes</w:t>
      </w:r>
      <w:r>
        <w:rPr>
          <w:color w:val="231F20"/>
          <w:spacing w:val="-1"/>
        </w:rPr>
        <w:t> </w:t>
      </w:r>
      <w:r>
        <w:rPr>
          <w:color w:val="231F20"/>
        </w:rPr>
        <w:t>météorologiques</w:t>
      </w:r>
      <w:r>
        <w:rPr>
          <w:color w:val="231F20"/>
          <w:spacing w:val="-1"/>
        </w:rPr>
        <w:t> </w:t>
      </w:r>
      <w:r>
        <w:rPr>
          <w:color w:val="231F20"/>
        </w:rPr>
        <w:t>extrêmes</w:t>
      </w:r>
      <w:r>
        <w:rPr>
          <w:color w:val="231F20"/>
          <w:spacing w:val="-1"/>
        </w:rPr>
        <w:t> </w:t>
      </w:r>
      <w:r>
        <w:rPr>
          <w:color w:val="231F20"/>
        </w:rPr>
        <w:t>comme</w:t>
      </w:r>
      <w:r>
        <w:rPr>
          <w:color w:val="231F20"/>
          <w:spacing w:val="-1"/>
        </w:rPr>
        <w:t> </w:t>
      </w:r>
      <w:r>
        <w:rPr>
          <w:color w:val="231F20"/>
        </w:rPr>
        <w:t>les sécheresses, les inondations, les feux de forêts ou les cyclones, touchent surtout l’Afrique, l’Asie du Sud-Est, l’Inde et l’Amérique du Sud</w:t>
      </w:r>
      <w:r>
        <w:rPr>
          <w:color w:val="231F20"/>
          <w:position w:val="8"/>
          <w:sz w:val="13"/>
        </w:rPr>
        <w:t>7</w:t>
      </w:r>
      <w:r>
        <w:rPr>
          <w:color w:val="231F20"/>
        </w:rPr>
        <w:t>.</w:t>
      </w:r>
    </w:p>
    <w:p>
      <w:pPr>
        <w:pStyle w:val="BodyText"/>
        <w:spacing w:before="3"/>
        <w:rPr>
          <w:sz w:val="24"/>
        </w:rPr>
      </w:pPr>
    </w:p>
    <w:p>
      <w:pPr>
        <w:spacing w:before="1"/>
        <w:ind w:left="1474" w:right="0" w:firstLine="0"/>
        <w:jc w:val="left"/>
        <w:rPr>
          <w:rFonts w:ascii="TSTAR PRO"/>
          <w:b/>
          <w:sz w:val="20"/>
        </w:rPr>
      </w:pPr>
      <w:r>
        <w:rPr>
          <w:rFonts w:ascii="TSTAR PRO"/>
          <w:b/>
          <w:color w:val="231F20"/>
          <w:spacing w:val="-4"/>
          <w:sz w:val="20"/>
        </w:rPr>
        <w:t>Et</w:t>
      </w:r>
      <w:r>
        <w:rPr>
          <w:rFonts w:ascii="TSTAR PRO"/>
          <w:b/>
          <w:color w:val="231F20"/>
          <w:spacing w:val="-3"/>
          <w:sz w:val="20"/>
        </w:rPr>
        <w:t> </w:t>
      </w:r>
      <w:r>
        <w:rPr>
          <w:rFonts w:ascii="TSTAR PRO"/>
          <w:b/>
          <w:color w:val="231F20"/>
          <w:spacing w:val="-4"/>
          <w:sz w:val="20"/>
        </w:rPr>
        <w:t>la Suisse</w:t>
      </w:r>
      <w:r>
        <w:rPr>
          <w:rFonts w:ascii="TSTAR PRO"/>
          <w:b/>
          <w:color w:val="231F20"/>
          <w:spacing w:val="-30"/>
          <w:sz w:val="20"/>
        </w:rPr>
        <w:t> </w:t>
      </w:r>
      <w:r>
        <w:rPr>
          <w:rFonts w:ascii="TSTAR PRO"/>
          <w:b/>
          <w:color w:val="231F20"/>
          <w:spacing w:val="-10"/>
          <w:sz w:val="20"/>
        </w:rPr>
        <w:t>?</w:t>
      </w:r>
    </w:p>
    <w:p>
      <w:pPr>
        <w:pStyle w:val="BodyText"/>
        <w:spacing w:line="268" w:lineRule="auto" w:before="38"/>
        <w:ind w:left="1474" w:right="1460"/>
        <w:jc w:val="both"/>
      </w:pPr>
      <w:r>
        <w:rPr>
          <w:color w:val="231F20"/>
          <w:spacing w:val="-4"/>
        </w:rPr>
        <w:t>Les</w:t>
      </w:r>
      <w:r>
        <w:rPr>
          <w:color w:val="231F20"/>
          <w:spacing w:val="-7"/>
        </w:rPr>
        <w:t> </w:t>
      </w:r>
      <w:r>
        <w:rPr>
          <w:color w:val="231F20"/>
          <w:spacing w:val="-4"/>
        </w:rPr>
        <w:t>Suisses</w:t>
      </w:r>
      <w:r>
        <w:rPr>
          <w:color w:val="231F20"/>
          <w:spacing w:val="-7"/>
        </w:rPr>
        <w:t> </w:t>
      </w:r>
      <w:r>
        <w:rPr>
          <w:color w:val="231F20"/>
          <w:spacing w:val="-4"/>
        </w:rPr>
        <w:t>rejettent</w:t>
      </w:r>
      <w:r>
        <w:rPr>
          <w:color w:val="231F20"/>
          <w:spacing w:val="-7"/>
        </w:rPr>
        <w:t> </w:t>
      </w:r>
      <w:r>
        <w:rPr>
          <w:color w:val="231F20"/>
          <w:spacing w:val="-4"/>
        </w:rPr>
        <w:t>en</w:t>
      </w:r>
      <w:r>
        <w:rPr>
          <w:color w:val="231F20"/>
          <w:spacing w:val="-7"/>
        </w:rPr>
        <w:t> </w:t>
      </w:r>
      <w:r>
        <w:rPr>
          <w:color w:val="231F20"/>
          <w:spacing w:val="-4"/>
        </w:rPr>
        <w:t>moyenne</w:t>
      </w:r>
      <w:r>
        <w:rPr>
          <w:color w:val="231F20"/>
          <w:spacing w:val="-7"/>
        </w:rPr>
        <w:t> </w:t>
      </w:r>
      <w:r>
        <w:rPr>
          <w:color w:val="231F20"/>
          <w:spacing w:val="-4"/>
        </w:rPr>
        <w:t>6,5</w:t>
      </w:r>
      <w:r>
        <w:rPr>
          <w:color w:val="231F20"/>
          <w:spacing w:val="-7"/>
        </w:rPr>
        <w:t> </w:t>
      </w:r>
      <w:r>
        <w:rPr>
          <w:color w:val="231F20"/>
          <w:spacing w:val="-4"/>
        </w:rPr>
        <w:t>t</w:t>
      </w:r>
      <w:r>
        <w:rPr>
          <w:color w:val="231F20"/>
          <w:spacing w:val="-7"/>
        </w:rPr>
        <w:t> </w:t>
      </w:r>
      <w:r>
        <w:rPr>
          <w:color w:val="231F20"/>
          <w:spacing w:val="-4"/>
        </w:rPr>
        <w:t>de</w:t>
      </w:r>
      <w:r>
        <w:rPr>
          <w:color w:val="231F20"/>
          <w:spacing w:val="-7"/>
        </w:rPr>
        <w:t> </w:t>
      </w:r>
      <w:r>
        <w:rPr>
          <w:color w:val="231F20"/>
          <w:spacing w:val="-4"/>
        </w:rPr>
        <w:t>gaz</w:t>
      </w:r>
      <w:r>
        <w:rPr>
          <w:color w:val="231F20"/>
          <w:spacing w:val="-7"/>
        </w:rPr>
        <w:t> </w:t>
      </w:r>
      <w:r>
        <w:rPr>
          <w:color w:val="231F20"/>
          <w:spacing w:val="-4"/>
        </w:rPr>
        <w:t>à</w:t>
      </w:r>
      <w:r>
        <w:rPr>
          <w:color w:val="231F20"/>
          <w:spacing w:val="-7"/>
        </w:rPr>
        <w:t> </w:t>
      </w:r>
      <w:r>
        <w:rPr>
          <w:color w:val="231F20"/>
          <w:spacing w:val="-4"/>
        </w:rPr>
        <w:t>effet</w:t>
      </w:r>
      <w:r>
        <w:rPr>
          <w:color w:val="231F20"/>
          <w:spacing w:val="-7"/>
        </w:rPr>
        <w:t> </w:t>
      </w:r>
      <w:r>
        <w:rPr>
          <w:color w:val="231F20"/>
          <w:spacing w:val="-4"/>
        </w:rPr>
        <w:t>de</w:t>
      </w:r>
      <w:r>
        <w:rPr>
          <w:color w:val="231F20"/>
          <w:spacing w:val="-7"/>
        </w:rPr>
        <w:t> </w:t>
      </w:r>
      <w:r>
        <w:rPr>
          <w:color w:val="231F20"/>
          <w:spacing w:val="-4"/>
        </w:rPr>
        <w:t>serre</w:t>
      </w:r>
      <w:r>
        <w:rPr>
          <w:color w:val="231F20"/>
          <w:spacing w:val="-7"/>
        </w:rPr>
        <w:t> </w:t>
      </w:r>
      <w:r>
        <w:rPr>
          <w:color w:val="231F20"/>
          <w:spacing w:val="-4"/>
        </w:rPr>
        <w:t>par</w:t>
      </w:r>
      <w:r>
        <w:rPr>
          <w:color w:val="231F20"/>
          <w:spacing w:val="-7"/>
        </w:rPr>
        <w:t> </w:t>
      </w:r>
      <w:r>
        <w:rPr>
          <w:color w:val="231F20"/>
          <w:spacing w:val="-4"/>
        </w:rPr>
        <w:t>habitant-e</w:t>
      </w:r>
      <w:r>
        <w:rPr>
          <w:color w:val="231F20"/>
          <w:spacing w:val="-7"/>
        </w:rPr>
        <w:t> </w:t>
      </w:r>
      <w:r>
        <w:rPr>
          <w:color w:val="231F20"/>
          <w:spacing w:val="-4"/>
        </w:rPr>
        <w:t>et</w:t>
      </w:r>
      <w:r>
        <w:rPr>
          <w:color w:val="231F20"/>
          <w:spacing w:val="-7"/>
        </w:rPr>
        <w:t> </w:t>
      </w:r>
      <w:r>
        <w:rPr>
          <w:color w:val="231F20"/>
          <w:spacing w:val="-4"/>
        </w:rPr>
        <w:t>par</w:t>
      </w:r>
      <w:r>
        <w:rPr>
          <w:color w:val="231F20"/>
          <w:spacing w:val="-7"/>
        </w:rPr>
        <w:t> </w:t>
      </w:r>
      <w:r>
        <w:rPr>
          <w:color w:val="231F20"/>
          <w:spacing w:val="-4"/>
        </w:rPr>
        <w:t>année.</w:t>
      </w:r>
      <w:r>
        <w:rPr>
          <w:color w:val="231F20"/>
          <w:spacing w:val="-7"/>
        </w:rPr>
        <w:t> </w:t>
      </w:r>
      <w:r>
        <w:rPr>
          <w:color w:val="231F20"/>
          <w:spacing w:val="-4"/>
        </w:rPr>
        <w:t>Même si ces émissions sont inférieures à celles d’autres pays industrialisés, elles dépassent largement </w:t>
      </w:r>
      <w:r>
        <w:rPr>
          <w:color w:val="231F20"/>
        </w:rPr>
        <w:t>la</w:t>
      </w:r>
      <w:r>
        <w:rPr>
          <w:color w:val="231F20"/>
          <w:spacing w:val="-14"/>
        </w:rPr>
        <w:t> </w:t>
      </w:r>
      <w:r>
        <w:rPr>
          <w:color w:val="231F20"/>
        </w:rPr>
        <w:t>valeur</w:t>
      </w:r>
      <w:r>
        <w:rPr>
          <w:color w:val="231F20"/>
          <w:spacing w:val="-14"/>
        </w:rPr>
        <w:t> </w:t>
      </w:r>
      <w:r>
        <w:rPr>
          <w:color w:val="231F20"/>
        </w:rPr>
        <w:t>cible</w:t>
      </w:r>
      <w:r>
        <w:rPr>
          <w:color w:val="231F20"/>
          <w:spacing w:val="-14"/>
        </w:rPr>
        <w:t> </w:t>
      </w:r>
      <w:r>
        <w:rPr>
          <w:color w:val="231F20"/>
        </w:rPr>
        <w:t>(1</w:t>
      </w:r>
      <w:r>
        <w:rPr>
          <w:color w:val="231F20"/>
          <w:spacing w:val="-13"/>
        </w:rPr>
        <w:t> </w:t>
      </w:r>
      <w:r>
        <w:rPr>
          <w:color w:val="231F20"/>
        </w:rPr>
        <w:t>t</w:t>
      </w:r>
      <w:r>
        <w:rPr>
          <w:color w:val="231F20"/>
          <w:spacing w:val="-14"/>
        </w:rPr>
        <w:t> </w:t>
      </w:r>
      <w:r>
        <w:rPr>
          <w:color w:val="231F20"/>
        </w:rPr>
        <w:t>de</w:t>
      </w:r>
      <w:r>
        <w:rPr>
          <w:color w:val="231F20"/>
          <w:spacing w:val="-14"/>
        </w:rPr>
        <w:t> </w:t>
      </w:r>
      <w:r>
        <w:rPr>
          <w:color w:val="231F20"/>
        </w:rPr>
        <w:t>CO2</w:t>
      </w:r>
      <w:r>
        <w:rPr>
          <w:color w:val="231F20"/>
          <w:spacing w:val="-14"/>
        </w:rPr>
        <w:t> </w:t>
      </w:r>
      <w:r>
        <w:rPr>
          <w:color w:val="231F20"/>
        </w:rPr>
        <w:t>par</w:t>
      </w:r>
      <w:r>
        <w:rPr>
          <w:color w:val="231F20"/>
          <w:spacing w:val="-13"/>
        </w:rPr>
        <w:t> </w:t>
      </w:r>
      <w:r>
        <w:rPr>
          <w:color w:val="231F20"/>
        </w:rPr>
        <w:t>personne)</w:t>
      </w:r>
      <w:r>
        <w:rPr>
          <w:color w:val="231F20"/>
          <w:spacing w:val="-14"/>
        </w:rPr>
        <w:t> </w:t>
      </w:r>
      <w:r>
        <w:rPr>
          <w:color w:val="231F20"/>
        </w:rPr>
        <w:t>qui</w:t>
      </w:r>
      <w:r>
        <w:rPr>
          <w:color w:val="231F20"/>
          <w:spacing w:val="-14"/>
        </w:rPr>
        <w:t> </w:t>
      </w:r>
      <w:r>
        <w:rPr>
          <w:color w:val="231F20"/>
        </w:rPr>
        <w:t>devrait</w:t>
      </w:r>
      <w:r>
        <w:rPr>
          <w:color w:val="231F20"/>
          <w:spacing w:val="-14"/>
        </w:rPr>
        <w:t> </w:t>
      </w:r>
      <w:r>
        <w:rPr>
          <w:color w:val="231F20"/>
        </w:rPr>
        <w:t>être</w:t>
      </w:r>
      <w:r>
        <w:rPr>
          <w:color w:val="231F20"/>
          <w:spacing w:val="-13"/>
        </w:rPr>
        <w:t> </w:t>
      </w:r>
      <w:r>
        <w:rPr>
          <w:color w:val="231F20"/>
        </w:rPr>
        <w:t>atteinte</w:t>
      </w:r>
      <w:r>
        <w:rPr>
          <w:color w:val="231F20"/>
          <w:spacing w:val="-14"/>
        </w:rPr>
        <w:t> </w:t>
      </w:r>
      <w:r>
        <w:rPr>
          <w:color w:val="231F20"/>
        </w:rPr>
        <w:t>à</w:t>
      </w:r>
      <w:r>
        <w:rPr>
          <w:color w:val="231F20"/>
          <w:spacing w:val="-14"/>
        </w:rPr>
        <w:t> </w:t>
      </w:r>
      <w:r>
        <w:rPr>
          <w:color w:val="231F20"/>
        </w:rPr>
        <w:t>la</w:t>
      </w:r>
      <w:r>
        <w:rPr>
          <w:color w:val="231F20"/>
          <w:spacing w:val="-14"/>
        </w:rPr>
        <w:t> </w:t>
      </w:r>
      <w:r>
        <w:rPr>
          <w:color w:val="231F20"/>
        </w:rPr>
        <w:t>fin</w:t>
      </w:r>
      <w:r>
        <w:rPr>
          <w:color w:val="231F20"/>
          <w:spacing w:val="-13"/>
        </w:rPr>
        <w:t> </w:t>
      </w:r>
      <w:r>
        <w:rPr>
          <w:color w:val="231F20"/>
        </w:rPr>
        <w:t>du</w:t>
      </w:r>
      <w:r>
        <w:rPr>
          <w:color w:val="231F20"/>
          <w:spacing w:val="-14"/>
        </w:rPr>
        <w:t> </w:t>
      </w:r>
      <w:r>
        <w:rPr>
          <w:color w:val="231F20"/>
        </w:rPr>
        <w:t>siècle</w:t>
      </w:r>
      <w:r>
        <w:rPr>
          <w:color w:val="231F20"/>
          <w:spacing w:val="-14"/>
        </w:rPr>
        <w:t> </w:t>
      </w:r>
      <w:r>
        <w:rPr>
          <w:color w:val="231F20"/>
        </w:rPr>
        <w:t>pour</w:t>
      </w:r>
      <w:r>
        <w:rPr>
          <w:color w:val="231F20"/>
          <w:spacing w:val="-14"/>
        </w:rPr>
        <w:t> </w:t>
      </w:r>
      <w:r>
        <w:rPr>
          <w:color w:val="231F20"/>
        </w:rPr>
        <w:t>limiter le réchauffement climatique global à 2°C</w:t>
      </w:r>
      <w:r>
        <w:rPr>
          <w:color w:val="231F20"/>
          <w:position w:val="8"/>
          <w:sz w:val="13"/>
        </w:rPr>
        <w:t>8</w:t>
      </w:r>
      <w:r>
        <w:rPr>
          <w:color w:val="231F20"/>
        </w:rPr>
        <w:t>.</w:t>
      </w:r>
    </w:p>
    <w:p>
      <w:pPr>
        <w:pStyle w:val="BodyText"/>
        <w:spacing w:before="4"/>
        <w:rPr>
          <w:sz w:val="24"/>
        </w:rPr>
      </w:pPr>
    </w:p>
    <w:p>
      <w:pPr>
        <w:spacing w:before="1"/>
        <w:ind w:left="1474" w:right="0" w:firstLine="0"/>
        <w:jc w:val="left"/>
        <w:rPr>
          <w:rFonts w:ascii="TSTAR PRO"/>
          <w:b/>
          <w:sz w:val="20"/>
        </w:rPr>
      </w:pPr>
      <w:r>
        <w:rPr>
          <w:rFonts w:ascii="TSTAR PRO"/>
          <w:b/>
          <w:color w:val="231F20"/>
          <w:spacing w:val="-4"/>
          <w:sz w:val="20"/>
        </w:rPr>
        <w:t>Le climat dans nos assiettes</w:t>
      </w:r>
    </w:p>
    <w:p>
      <w:pPr>
        <w:pStyle w:val="BodyText"/>
        <w:spacing w:line="268" w:lineRule="auto" w:before="38"/>
        <w:ind w:left="1474" w:right="1463"/>
        <w:jc w:val="both"/>
      </w:pPr>
      <w:r>
        <w:rPr/>
        <w:drawing>
          <wp:anchor distT="0" distB="0" distL="0" distR="0" allowOverlap="1" layoutInCell="1" locked="0" behindDoc="1" simplePos="0" relativeHeight="487015424">
            <wp:simplePos x="0" y="0"/>
            <wp:positionH relativeFrom="page">
              <wp:posOffset>2904134</wp:posOffset>
            </wp:positionH>
            <wp:positionV relativeFrom="paragraph">
              <wp:posOffset>847509</wp:posOffset>
            </wp:positionV>
            <wp:extent cx="1533696" cy="1281493"/>
            <wp:effectExtent l="0" t="0" r="0" b="0"/>
            <wp:wrapNone/>
            <wp:docPr id="3" name="image17.png"/>
            <wp:cNvGraphicFramePr>
              <a:graphicFrameLocks noChangeAspect="1"/>
            </wp:cNvGraphicFramePr>
            <a:graphic>
              <a:graphicData uri="http://schemas.openxmlformats.org/drawingml/2006/picture">
                <pic:pic>
                  <pic:nvPicPr>
                    <pic:cNvPr id="4" name="image17.png"/>
                    <pic:cNvPicPr/>
                  </pic:nvPicPr>
                  <pic:blipFill>
                    <a:blip r:embed="rId35" cstate="print"/>
                    <a:stretch>
                      <a:fillRect/>
                    </a:stretch>
                  </pic:blipFill>
                  <pic:spPr>
                    <a:xfrm>
                      <a:off x="0" y="0"/>
                      <a:ext cx="1533696" cy="1281493"/>
                    </a:xfrm>
                    <a:prstGeom prst="rect">
                      <a:avLst/>
                    </a:prstGeom>
                  </pic:spPr>
                </pic:pic>
              </a:graphicData>
            </a:graphic>
          </wp:anchor>
        </w:drawing>
      </w:r>
      <w:r>
        <w:rPr>
          <w:color w:val="231F20"/>
          <w:spacing w:val="-2"/>
        </w:rPr>
        <w:t>Dans</w:t>
      </w:r>
      <w:r>
        <w:rPr>
          <w:color w:val="231F20"/>
          <w:spacing w:val="-3"/>
        </w:rPr>
        <w:t> </w:t>
      </w:r>
      <w:r>
        <w:rPr>
          <w:color w:val="231F20"/>
          <w:spacing w:val="-2"/>
        </w:rPr>
        <w:t>notre assiette se cachent plusieurs facteurs qui influencent</w:t>
      </w:r>
      <w:r>
        <w:rPr>
          <w:color w:val="231F20"/>
          <w:spacing w:val="-3"/>
        </w:rPr>
        <w:t> </w:t>
      </w:r>
      <w:r>
        <w:rPr>
          <w:color w:val="231F20"/>
          <w:spacing w:val="-2"/>
        </w:rPr>
        <w:t>notablement</w:t>
      </w:r>
      <w:r>
        <w:rPr>
          <w:color w:val="231F20"/>
          <w:spacing w:val="-3"/>
        </w:rPr>
        <w:t> </w:t>
      </w:r>
      <w:r>
        <w:rPr>
          <w:color w:val="231F20"/>
          <w:spacing w:val="-2"/>
        </w:rPr>
        <w:t>le changement </w:t>
      </w:r>
      <w:r>
        <w:rPr>
          <w:color w:val="231F20"/>
          <w:spacing w:val="-4"/>
        </w:rPr>
        <w:t>climatique</w:t>
      </w:r>
      <w:r>
        <w:rPr>
          <w:color w:val="231F20"/>
          <w:spacing w:val="-10"/>
        </w:rPr>
        <w:t> </w:t>
      </w:r>
      <w:r>
        <w:rPr>
          <w:color w:val="231F20"/>
          <w:spacing w:val="-4"/>
        </w:rPr>
        <w:t>:</w:t>
      </w:r>
      <w:r>
        <w:rPr>
          <w:color w:val="231F20"/>
          <w:spacing w:val="-10"/>
        </w:rPr>
        <w:t> </w:t>
      </w:r>
      <w:r>
        <w:rPr>
          <w:color w:val="231F20"/>
          <w:spacing w:val="-4"/>
        </w:rPr>
        <w:t>le</w:t>
      </w:r>
      <w:r>
        <w:rPr>
          <w:color w:val="231F20"/>
          <w:spacing w:val="-10"/>
        </w:rPr>
        <w:t> </w:t>
      </w:r>
      <w:r>
        <w:rPr>
          <w:color w:val="231F20"/>
          <w:spacing w:val="-4"/>
        </w:rPr>
        <w:t>mode</w:t>
      </w:r>
      <w:r>
        <w:rPr>
          <w:color w:val="231F20"/>
          <w:spacing w:val="-7"/>
        </w:rPr>
        <w:t> </w:t>
      </w:r>
      <w:r>
        <w:rPr>
          <w:color w:val="231F20"/>
          <w:spacing w:val="-4"/>
        </w:rPr>
        <w:t>de production des aliments, y compris leur emballage, leurs longs voyages </w:t>
      </w:r>
      <w:r>
        <w:rPr>
          <w:color w:val="231F20"/>
        </w:rPr>
        <w:t>et – si on ne les mange pas – leur gaspillage.</w:t>
      </w:r>
    </w:p>
    <w:p>
      <w:pPr>
        <w:pStyle w:val="BodyText"/>
        <w:rPr>
          <w:sz w:val="20"/>
        </w:rPr>
      </w:pPr>
    </w:p>
    <w:p>
      <w:pPr>
        <w:pStyle w:val="BodyText"/>
        <w:spacing w:before="8"/>
        <w:rPr>
          <w:sz w:val="17"/>
        </w:rPr>
      </w:pPr>
      <w:r>
        <w:rPr/>
        <w:drawing>
          <wp:anchor distT="0" distB="0" distL="0" distR="0" allowOverlap="1" layoutInCell="1" locked="0" behindDoc="0" simplePos="0" relativeHeight="54">
            <wp:simplePos x="0" y="0"/>
            <wp:positionH relativeFrom="page">
              <wp:posOffset>1092174</wp:posOffset>
            </wp:positionH>
            <wp:positionV relativeFrom="paragraph">
              <wp:posOffset>143426</wp:posOffset>
            </wp:positionV>
            <wp:extent cx="1457010" cy="1281493"/>
            <wp:effectExtent l="0" t="0" r="0" b="0"/>
            <wp:wrapTopAndBottom/>
            <wp:docPr id="5" name="image18.png"/>
            <wp:cNvGraphicFramePr>
              <a:graphicFrameLocks noChangeAspect="1"/>
            </wp:cNvGraphicFramePr>
            <a:graphic>
              <a:graphicData uri="http://schemas.openxmlformats.org/drawingml/2006/picture">
                <pic:pic>
                  <pic:nvPicPr>
                    <pic:cNvPr id="6" name="image18.png"/>
                    <pic:cNvPicPr/>
                  </pic:nvPicPr>
                  <pic:blipFill>
                    <a:blip r:embed="rId36" cstate="print"/>
                    <a:stretch>
                      <a:fillRect/>
                    </a:stretch>
                  </pic:blipFill>
                  <pic:spPr>
                    <a:xfrm>
                      <a:off x="0" y="0"/>
                      <a:ext cx="1457010" cy="1281493"/>
                    </a:xfrm>
                    <a:prstGeom prst="rect">
                      <a:avLst/>
                    </a:prstGeom>
                  </pic:spPr>
                </pic:pic>
              </a:graphicData>
            </a:graphic>
          </wp:anchor>
        </w:drawing>
      </w:r>
      <w:r>
        <w:rPr/>
        <w:pict>
          <v:group style="position:absolute;margin-left:340.479797pt;margin-top:11.623155pt;width:141.450pt;height:145.85pt;mso-position-horizontal-relative:page;mso-position-vertical-relative:paragraph;z-index:-15700480;mso-wrap-distance-left:0;mso-wrap-distance-right:0" id="docshapegroup122" coordorigin="6810,232" coordsize="2829,2917">
            <v:shape style="position:absolute;left:6809;top:232;width:2829;height:2917" id="docshape123" coordorigin="6810,232" coordsize="2829,2917" path="m9638,403l9635,304,9617,254,9566,235,9468,232,7581,232,7482,235,7432,254,7413,304,7411,403,7411,2710,6810,3106,7412,3026,7413,3077,7432,3127,7482,3146,7581,3149,9468,3149,9566,3146,9617,3127,9635,3077,9638,2979,9638,403xe" filled="true" fillcolor="#d4e3b6" stroked="false">
              <v:path arrowok="t"/>
              <v:fill type="solid"/>
            </v:shape>
            <v:shape style="position:absolute;left:6809;top:232;width:2829;height:2917" type="#_x0000_t202" id="docshape124" filled="false" stroked="false">
              <v:textbox inset="0,0,0,0">
                <w:txbxContent>
                  <w:p>
                    <w:pPr>
                      <w:spacing w:before="102"/>
                      <w:ind w:left="766" w:right="0" w:firstLine="0"/>
                      <w:jc w:val="left"/>
                      <w:rPr>
                        <w:rFonts w:ascii="TSTAR PRO Headline"/>
                        <w:b/>
                        <w:sz w:val="24"/>
                      </w:rPr>
                    </w:pPr>
                    <w:r>
                      <w:rPr>
                        <w:rFonts w:ascii="TSTAR PRO Headline"/>
                        <w:b/>
                        <w:color w:val="231F20"/>
                        <w:sz w:val="24"/>
                      </w:rPr>
                      <w:t>Le saviez-vous</w:t>
                    </w:r>
                    <w:r>
                      <w:rPr>
                        <w:rFonts w:ascii="TSTAR PRO Headline"/>
                        <w:b/>
                        <w:color w:val="231F20"/>
                        <w:spacing w:val="-30"/>
                        <w:sz w:val="24"/>
                      </w:rPr>
                      <w:t> </w:t>
                    </w:r>
                    <w:r>
                      <w:rPr>
                        <w:rFonts w:ascii="TSTAR PRO Headline"/>
                        <w:b/>
                        <w:color w:val="231F20"/>
                        <w:spacing w:val="-10"/>
                        <w:sz w:val="24"/>
                      </w:rPr>
                      <w:t>?</w:t>
                    </w:r>
                  </w:p>
                  <w:p>
                    <w:pPr>
                      <w:spacing w:line="252" w:lineRule="auto" w:before="1"/>
                      <w:ind w:left="766" w:right="0" w:firstLine="0"/>
                      <w:jc w:val="left"/>
                      <w:rPr>
                        <w:rFonts w:ascii="TSTAR PRO Medium" w:hAnsi="TSTAR PRO Medium"/>
                        <w:b w:val="0"/>
                        <w:sz w:val="19"/>
                      </w:rPr>
                    </w:pPr>
                    <w:r>
                      <w:rPr>
                        <w:rFonts w:ascii="TSTAR PRO Medium" w:hAnsi="TSTAR PRO Medium"/>
                        <w:b w:val="0"/>
                        <w:color w:val="231F20"/>
                        <w:sz w:val="19"/>
                      </w:rPr>
                      <w:t>Des pommes européen- nes gardées au frais pendant plusieurs mois ont un éco-bilan aussi négatif</w:t>
                    </w:r>
                    <w:r>
                      <w:rPr>
                        <w:rFonts w:ascii="TSTAR PRO Medium" w:hAnsi="TSTAR PRO Medium"/>
                        <w:b w:val="0"/>
                        <w:color w:val="231F20"/>
                        <w:spacing w:val="-12"/>
                        <w:sz w:val="19"/>
                      </w:rPr>
                      <w:t> </w:t>
                    </w:r>
                    <w:r>
                      <w:rPr>
                        <w:rFonts w:ascii="TSTAR PRO Medium" w:hAnsi="TSTAR PRO Medium"/>
                        <w:b w:val="0"/>
                        <w:color w:val="231F20"/>
                        <w:sz w:val="19"/>
                      </w:rPr>
                      <w:t>que</w:t>
                    </w:r>
                    <w:r>
                      <w:rPr>
                        <w:rFonts w:ascii="TSTAR PRO Medium" w:hAnsi="TSTAR PRO Medium"/>
                        <w:b w:val="0"/>
                        <w:color w:val="231F20"/>
                        <w:spacing w:val="-12"/>
                        <w:sz w:val="19"/>
                      </w:rPr>
                      <w:t> </w:t>
                    </w:r>
                    <w:r>
                      <w:rPr>
                        <w:rFonts w:ascii="TSTAR PRO Medium" w:hAnsi="TSTAR PRO Medium"/>
                        <w:b w:val="0"/>
                        <w:color w:val="231F20"/>
                        <w:sz w:val="19"/>
                      </w:rPr>
                      <w:t>des</w:t>
                    </w:r>
                    <w:r>
                      <w:rPr>
                        <w:rFonts w:ascii="TSTAR PRO Medium" w:hAnsi="TSTAR PRO Medium"/>
                        <w:b w:val="0"/>
                        <w:color w:val="231F20"/>
                        <w:spacing w:val="-12"/>
                        <w:sz w:val="19"/>
                      </w:rPr>
                      <w:t> </w:t>
                    </w:r>
                    <w:r>
                      <w:rPr>
                        <w:rFonts w:ascii="TSTAR PRO Medium" w:hAnsi="TSTAR PRO Medium"/>
                        <w:b w:val="0"/>
                        <w:color w:val="231F20"/>
                        <w:sz w:val="19"/>
                      </w:rPr>
                      <w:t>pommes importées de Nouvelle Zélande. Ainsi, la sai- sonnalité des fruits est </w:t>
                    </w:r>
                    <w:r>
                      <w:rPr>
                        <w:rFonts w:ascii="TSTAR PRO Medium" w:hAnsi="TSTAR PRO Medium"/>
                        <w:b w:val="0"/>
                        <w:color w:val="231F20"/>
                        <w:spacing w:val="-4"/>
                        <w:sz w:val="19"/>
                      </w:rPr>
                      <w:t>aussi</w:t>
                    </w:r>
                    <w:r>
                      <w:rPr>
                        <w:rFonts w:ascii="TSTAR PRO Medium" w:hAnsi="TSTAR PRO Medium"/>
                        <w:b w:val="0"/>
                        <w:color w:val="231F20"/>
                        <w:spacing w:val="-10"/>
                        <w:sz w:val="19"/>
                      </w:rPr>
                      <w:t> </w:t>
                    </w:r>
                    <w:r>
                      <w:rPr>
                        <w:rFonts w:ascii="TSTAR PRO Medium" w:hAnsi="TSTAR PRO Medium"/>
                        <w:b w:val="0"/>
                        <w:color w:val="231F20"/>
                        <w:spacing w:val="-4"/>
                        <w:sz w:val="19"/>
                      </w:rPr>
                      <w:t>importante</w:t>
                    </w:r>
                    <w:r>
                      <w:rPr>
                        <w:rFonts w:ascii="TSTAR PRO Medium" w:hAnsi="TSTAR PRO Medium"/>
                        <w:b w:val="0"/>
                        <w:color w:val="231F20"/>
                        <w:spacing w:val="-8"/>
                        <w:sz w:val="19"/>
                      </w:rPr>
                      <w:t> </w:t>
                    </w:r>
                    <w:r>
                      <w:rPr>
                        <w:rFonts w:ascii="TSTAR PRO Medium" w:hAnsi="TSTAR PRO Medium"/>
                        <w:b w:val="0"/>
                        <w:color w:val="231F20"/>
                        <w:spacing w:val="-4"/>
                        <w:sz w:val="19"/>
                      </w:rPr>
                      <w:t>que</w:t>
                    </w:r>
                    <w:r>
                      <w:rPr>
                        <w:rFonts w:ascii="TSTAR PRO Medium" w:hAnsi="TSTAR PRO Medium"/>
                        <w:b w:val="0"/>
                        <w:color w:val="231F20"/>
                        <w:spacing w:val="-8"/>
                        <w:sz w:val="19"/>
                      </w:rPr>
                      <w:t> </w:t>
                    </w:r>
                    <w:r>
                      <w:rPr>
                        <w:rFonts w:ascii="TSTAR PRO Medium" w:hAnsi="TSTAR PRO Medium"/>
                        <w:b w:val="0"/>
                        <w:color w:val="231F20"/>
                        <w:spacing w:val="-4"/>
                        <w:sz w:val="19"/>
                      </w:rPr>
                      <w:t>leur </w:t>
                    </w:r>
                    <w:r>
                      <w:rPr>
                        <w:rFonts w:ascii="TSTAR PRO Medium" w:hAnsi="TSTAR PRO Medium"/>
                        <w:b w:val="0"/>
                        <w:color w:val="231F20"/>
                        <w:sz w:val="19"/>
                      </w:rPr>
                      <w:t>origine</w:t>
                    </w:r>
                    <w:r>
                      <w:rPr>
                        <w:rFonts w:ascii="TSTAR PRO Medium" w:hAnsi="TSTAR PRO Medium"/>
                        <w:b w:val="0"/>
                        <w:color w:val="231F20"/>
                        <w:spacing w:val="-32"/>
                        <w:sz w:val="19"/>
                      </w:rPr>
                      <w:t> </w:t>
                    </w:r>
                    <w:r>
                      <w:rPr>
                        <w:rFonts w:ascii="TSTAR PRO Medium" w:hAnsi="TSTAR PRO Medium"/>
                        <w:b w:val="0"/>
                        <w:color w:val="231F20"/>
                        <w:sz w:val="19"/>
                      </w:rPr>
                      <w:t>!</w:t>
                    </w:r>
                  </w:p>
                </w:txbxContent>
              </v:textbox>
              <w10:wrap type="none"/>
            </v:shape>
            <w10:wrap type="topAndBottom"/>
          </v:group>
        </w:pict>
      </w:r>
      <w:r>
        <w:rPr/>
        <w:pict>
          <v:shape style="position:absolute;margin-left:70.866203pt;margin-top:168.296448pt;width:72pt;height:.1pt;mso-position-horizontal-relative:page;mso-position-vertical-relative:paragraph;z-index:-15699968;mso-wrap-distance-left:0;mso-wrap-distance-right:0" id="docshape125" coordorigin="1417,3366" coordsize="1440,0" path="m1417,3366l2857,3366e" filled="false" stroked="true" strokeweight="1pt" strokecolor="#231f20">
            <v:path arrowok="t"/>
            <v:stroke dashstyle="solid"/>
            <w10:wrap type="topAndBottom"/>
          </v:shape>
        </w:pict>
      </w:r>
    </w:p>
    <w:p>
      <w:pPr>
        <w:pStyle w:val="BodyText"/>
        <w:spacing w:before="10"/>
        <w:rPr>
          <w:sz w:val="16"/>
        </w:rPr>
      </w:pPr>
    </w:p>
    <w:p>
      <w:pPr>
        <w:pStyle w:val="ListParagraph"/>
        <w:numPr>
          <w:ilvl w:val="0"/>
          <w:numId w:val="4"/>
        </w:numPr>
        <w:tabs>
          <w:tab w:pos="1532" w:val="left" w:leader="none"/>
        </w:tabs>
        <w:spacing w:line="259" w:lineRule="auto" w:before="44" w:after="0"/>
        <w:ind w:left="1417" w:right="1678" w:hanging="1"/>
        <w:jc w:val="left"/>
        <w:rPr>
          <w:color w:val="231F20"/>
          <w:sz w:val="16"/>
        </w:rPr>
      </w:pPr>
      <w:hyperlink r:id="rId37">
        <w:r>
          <w:rPr>
            <w:rFonts w:ascii="TSTAR PRO" w:hAnsi="TSTAR PRO"/>
            <w:b/>
            <w:i/>
            <w:color w:val="C4084A"/>
            <w:sz w:val="15"/>
          </w:rPr>
          <w:t>www.ipcc.ch</w:t>
        </w:r>
      </w:hyperlink>
      <w:r>
        <w:rPr>
          <w:rFonts w:ascii="TSTAR PRO" w:hAnsi="TSTAR PRO"/>
          <w:b/>
          <w:i/>
          <w:color w:val="C4084A"/>
          <w:sz w:val="15"/>
        </w:rPr>
        <w:t> </w:t>
      </w:r>
      <w:r>
        <w:rPr>
          <w:rFonts w:ascii="Linux Libertine O" w:hAnsi="Linux Libertine O"/>
          <w:color w:val="231F20"/>
          <w:sz w:val="16"/>
        </w:rPr>
        <w:t>– 5ème Rapport d’évaluation / </w:t>
      </w:r>
      <w:hyperlink r:id="rId38">
        <w:r>
          <w:rPr>
            <w:rFonts w:ascii="TSTAR PRO" w:hAnsi="TSTAR PRO"/>
            <w:b/>
            <w:i/>
            <w:color w:val="C4084A"/>
            <w:sz w:val="15"/>
          </w:rPr>
          <w:t>les.cahiers-developpement-durable.be</w:t>
        </w:r>
      </w:hyperlink>
      <w:r>
        <w:rPr>
          <w:rFonts w:ascii="TSTAR PRO" w:hAnsi="TSTAR PRO"/>
          <w:b/>
          <w:i/>
          <w:color w:val="C4084A"/>
          <w:sz w:val="15"/>
        </w:rPr>
        <w:t> </w:t>
      </w:r>
      <w:r>
        <w:rPr>
          <w:rFonts w:ascii="Linux Libertine O" w:hAnsi="Linux Libertine O"/>
          <w:color w:val="231F20"/>
          <w:sz w:val="16"/>
        </w:rPr>
        <w:t>– dossier sur climat, effet de serre, </w:t>
      </w:r>
      <w:r>
        <w:rPr>
          <w:rFonts w:ascii="Linux Libertine O" w:hAnsi="Linux Libertine O"/>
          <w:color w:val="231F20"/>
          <w:sz w:val="16"/>
        </w:rPr>
        <w:t>ré-</w:t>
      </w:r>
      <w:r>
        <w:rPr>
          <w:rFonts w:ascii="Linux Libertine O" w:hAnsi="Linux Libertine O"/>
          <w:color w:val="231F20"/>
          <w:spacing w:val="40"/>
          <w:sz w:val="16"/>
        </w:rPr>
        <w:t> </w:t>
      </w:r>
      <w:r>
        <w:rPr>
          <w:rFonts w:ascii="Linux Libertine O" w:hAnsi="Linux Libertine O"/>
          <w:color w:val="231F20"/>
          <w:sz w:val="16"/>
        </w:rPr>
        <w:t>chauffement climatique / </w:t>
      </w:r>
      <w:hyperlink r:id="rId39">
        <w:r>
          <w:rPr>
            <w:rFonts w:ascii="TSTAR PRO" w:hAnsi="TSTAR PRO"/>
            <w:b/>
            <w:i/>
            <w:color w:val="C4084A"/>
            <w:sz w:val="15"/>
          </w:rPr>
          <w:t>www.wwf.ch</w:t>
        </w:r>
      </w:hyperlink>
      <w:r>
        <w:rPr>
          <w:rFonts w:ascii="TSTAR PRO" w:hAnsi="TSTAR PRO"/>
          <w:b/>
          <w:i/>
          <w:color w:val="C4084A"/>
          <w:sz w:val="15"/>
        </w:rPr>
        <w:t> </w:t>
      </w:r>
      <w:r>
        <w:rPr>
          <w:rFonts w:ascii="Linux Libertine O" w:hAnsi="Linux Libertine O"/>
          <w:color w:val="231F20"/>
          <w:sz w:val="16"/>
        </w:rPr>
        <w:t>– dossier sur le climat / </w:t>
      </w:r>
      <w:hyperlink r:id="rId40">
        <w:r>
          <w:rPr>
            <w:rFonts w:ascii="TSTAR PRO" w:hAnsi="TSTAR PRO"/>
            <w:b/>
            <w:i/>
            <w:color w:val="C4084A"/>
            <w:sz w:val="15"/>
          </w:rPr>
          <w:t>www.un.org</w:t>
        </w:r>
      </w:hyperlink>
      <w:r>
        <w:rPr>
          <w:rFonts w:ascii="TSTAR PRO" w:hAnsi="TSTAR PRO"/>
          <w:b/>
          <w:i/>
          <w:color w:val="C4084A"/>
          <w:sz w:val="15"/>
        </w:rPr>
        <w:t> </w:t>
      </w:r>
      <w:r>
        <w:rPr>
          <w:rFonts w:ascii="Linux Libertine O" w:hAnsi="Linux Libertine O"/>
          <w:color w:val="231F20"/>
          <w:sz w:val="16"/>
        </w:rPr>
        <w:t>– informations sur le changement climatique</w:t>
      </w:r>
    </w:p>
    <w:p>
      <w:pPr>
        <w:pStyle w:val="ListParagraph"/>
        <w:numPr>
          <w:ilvl w:val="0"/>
          <w:numId w:val="4"/>
        </w:numPr>
        <w:tabs>
          <w:tab w:pos="1532" w:val="left" w:leader="none"/>
        </w:tabs>
        <w:spacing w:line="240" w:lineRule="auto" w:before="0" w:after="0"/>
        <w:ind w:left="1531" w:right="0" w:hanging="115"/>
        <w:jc w:val="left"/>
        <w:rPr>
          <w:color w:val="231F20"/>
          <w:sz w:val="16"/>
        </w:rPr>
      </w:pPr>
      <w:hyperlink r:id="rId41">
        <w:r>
          <w:rPr>
            <w:rFonts w:ascii="TSTAR PRO" w:hAnsi="TSTAR PRO"/>
            <w:b/>
            <w:i/>
            <w:color w:val="C4084A"/>
            <w:sz w:val="15"/>
          </w:rPr>
          <w:t>www.maplecroft.com</w:t>
        </w:r>
      </w:hyperlink>
      <w:r>
        <w:rPr>
          <w:rFonts w:ascii="TSTAR PRO" w:hAnsi="TSTAR PRO"/>
          <w:b/>
          <w:i/>
          <w:color w:val="C4084A"/>
          <w:spacing w:val="2"/>
          <w:sz w:val="15"/>
        </w:rPr>
        <w:t> </w:t>
      </w:r>
      <w:r>
        <w:rPr>
          <w:rFonts w:ascii="Linux Libertine O" w:hAnsi="Linux Libertine O"/>
          <w:color w:val="231F20"/>
          <w:sz w:val="16"/>
        </w:rPr>
        <w:t>– climate change vulnerability </w:t>
      </w:r>
      <w:r>
        <w:rPr>
          <w:rFonts w:ascii="Linux Libertine O" w:hAnsi="Linux Libertine O"/>
          <w:color w:val="231F20"/>
          <w:spacing w:val="-4"/>
          <w:sz w:val="16"/>
        </w:rPr>
        <w:t>index</w:t>
      </w:r>
    </w:p>
    <w:p>
      <w:pPr>
        <w:pStyle w:val="ListParagraph"/>
        <w:numPr>
          <w:ilvl w:val="0"/>
          <w:numId w:val="4"/>
        </w:numPr>
        <w:tabs>
          <w:tab w:pos="1532" w:val="left" w:leader="none"/>
        </w:tabs>
        <w:spacing w:line="240" w:lineRule="auto" w:before="15" w:after="0"/>
        <w:ind w:left="1531" w:right="0" w:hanging="115"/>
        <w:jc w:val="left"/>
        <w:rPr>
          <w:color w:val="231F20"/>
          <w:sz w:val="16"/>
        </w:rPr>
      </w:pPr>
      <w:hyperlink r:id="rId42">
        <w:r>
          <w:rPr>
            <w:rFonts w:ascii="TSTAR PRO" w:hAnsi="TSTAR PRO"/>
            <w:b/>
            <w:i/>
            <w:color w:val="C4084A"/>
            <w:sz w:val="15"/>
          </w:rPr>
          <w:t>www.bafu.admin.ch</w:t>
        </w:r>
      </w:hyperlink>
      <w:r>
        <w:rPr>
          <w:rFonts w:ascii="TSTAR PRO" w:hAnsi="TSTAR PRO"/>
          <w:b/>
          <w:i/>
          <w:color w:val="C4084A"/>
          <w:spacing w:val="1"/>
          <w:sz w:val="15"/>
        </w:rPr>
        <w:t> </w:t>
      </w:r>
      <w:r>
        <w:rPr>
          <w:rFonts w:ascii="Linux Libertine O" w:hAnsi="Linux Libertine O"/>
          <w:color w:val="231F20"/>
          <w:sz w:val="16"/>
        </w:rPr>
        <w:t>–</w:t>
      </w:r>
      <w:r>
        <w:rPr>
          <w:rFonts w:ascii="Linux Libertine O" w:hAnsi="Linux Libertine O"/>
          <w:color w:val="231F20"/>
          <w:spacing w:val="-1"/>
          <w:sz w:val="16"/>
        </w:rPr>
        <w:t> </w:t>
      </w:r>
      <w:r>
        <w:rPr>
          <w:rFonts w:ascii="Linux Libertine O" w:hAnsi="Linux Libertine O"/>
          <w:color w:val="231F20"/>
          <w:sz w:val="16"/>
        </w:rPr>
        <w:t>données</w:t>
      </w:r>
      <w:r>
        <w:rPr>
          <w:rFonts w:ascii="Linux Libertine O" w:hAnsi="Linux Libertine O"/>
          <w:color w:val="231F20"/>
          <w:spacing w:val="-1"/>
          <w:sz w:val="16"/>
        </w:rPr>
        <w:t> </w:t>
      </w:r>
      <w:r>
        <w:rPr>
          <w:rFonts w:ascii="Linux Libertine O" w:hAnsi="Linux Libertine O"/>
          <w:color w:val="231F20"/>
          <w:sz w:val="16"/>
        </w:rPr>
        <w:t>sur</w:t>
      </w:r>
      <w:r>
        <w:rPr>
          <w:rFonts w:ascii="Linux Libertine O" w:hAnsi="Linux Libertine O"/>
          <w:color w:val="231F20"/>
          <w:spacing w:val="-1"/>
          <w:sz w:val="16"/>
        </w:rPr>
        <w:t> </w:t>
      </w:r>
      <w:r>
        <w:rPr>
          <w:rFonts w:ascii="Linux Libertine O" w:hAnsi="Linux Libertine O"/>
          <w:color w:val="231F20"/>
          <w:sz w:val="16"/>
        </w:rPr>
        <w:t>les</w:t>
      </w:r>
      <w:r>
        <w:rPr>
          <w:rFonts w:ascii="Linux Libertine O" w:hAnsi="Linux Libertine O"/>
          <w:color w:val="231F20"/>
          <w:spacing w:val="-1"/>
          <w:sz w:val="16"/>
        </w:rPr>
        <w:t> </w:t>
      </w:r>
      <w:r>
        <w:rPr>
          <w:rFonts w:ascii="Linux Libertine O" w:hAnsi="Linux Libertine O"/>
          <w:color w:val="231F20"/>
          <w:sz w:val="16"/>
        </w:rPr>
        <w:t>émissions</w:t>
      </w:r>
      <w:r>
        <w:rPr>
          <w:rFonts w:ascii="Linux Libertine O" w:hAnsi="Linux Libertine O"/>
          <w:color w:val="231F20"/>
          <w:spacing w:val="-1"/>
          <w:sz w:val="16"/>
        </w:rPr>
        <w:t> </w:t>
      </w:r>
      <w:r>
        <w:rPr>
          <w:rFonts w:ascii="Linux Libertine O" w:hAnsi="Linux Libertine O"/>
          <w:color w:val="231F20"/>
          <w:sz w:val="16"/>
        </w:rPr>
        <w:t>à</w:t>
      </w:r>
      <w:r>
        <w:rPr>
          <w:rFonts w:ascii="Linux Libertine O" w:hAnsi="Linux Libertine O"/>
          <w:color w:val="231F20"/>
          <w:spacing w:val="-1"/>
          <w:sz w:val="16"/>
        </w:rPr>
        <w:t> </w:t>
      </w:r>
      <w:r>
        <w:rPr>
          <w:rFonts w:ascii="Linux Libertine O" w:hAnsi="Linux Libertine O"/>
          <w:color w:val="231F20"/>
          <w:sz w:val="16"/>
        </w:rPr>
        <w:t>effet</w:t>
      </w:r>
      <w:r>
        <w:rPr>
          <w:rFonts w:ascii="Linux Libertine O" w:hAnsi="Linux Libertine O"/>
          <w:color w:val="231F20"/>
          <w:spacing w:val="-1"/>
          <w:sz w:val="16"/>
        </w:rPr>
        <w:t> </w:t>
      </w:r>
      <w:r>
        <w:rPr>
          <w:rFonts w:ascii="Linux Libertine O" w:hAnsi="Linux Libertine O"/>
          <w:color w:val="231F20"/>
          <w:sz w:val="16"/>
        </w:rPr>
        <w:t>de serre</w:t>
      </w:r>
      <w:r>
        <w:rPr>
          <w:rFonts w:ascii="Linux Libertine O" w:hAnsi="Linux Libertine O"/>
          <w:color w:val="231F20"/>
          <w:spacing w:val="-1"/>
          <w:sz w:val="16"/>
        </w:rPr>
        <w:t> </w:t>
      </w:r>
      <w:r>
        <w:rPr>
          <w:rFonts w:ascii="Linux Libertine O" w:hAnsi="Linux Libertine O"/>
          <w:color w:val="231F20"/>
          <w:sz w:val="16"/>
        </w:rPr>
        <w:t>en</w:t>
      </w:r>
      <w:r>
        <w:rPr>
          <w:rFonts w:ascii="Linux Libertine O" w:hAnsi="Linux Libertine O"/>
          <w:color w:val="231F20"/>
          <w:spacing w:val="-1"/>
          <w:sz w:val="16"/>
        </w:rPr>
        <w:t> </w:t>
      </w:r>
      <w:r>
        <w:rPr>
          <w:rFonts w:ascii="Linux Libertine O" w:hAnsi="Linux Libertine O"/>
          <w:color w:val="231F20"/>
          <w:spacing w:val="-2"/>
          <w:sz w:val="16"/>
        </w:rPr>
        <w:t>Suisse</w:t>
      </w:r>
    </w:p>
    <w:p>
      <w:pPr>
        <w:spacing w:after="0" w:line="240" w:lineRule="auto"/>
        <w:jc w:val="left"/>
        <w:rPr>
          <w:sz w:val="16"/>
        </w:rPr>
        <w:sectPr>
          <w:pgSz w:w="11910" w:h="16840"/>
          <w:pgMar w:header="0" w:footer="774" w:top="1200" w:bottom="960" w:left="0" w:right="800"/>
        </w:sectPr>
      </w:pPr>
    </w:p>
    <w:p>
      <w:pPr>
        <w:spacing w:before="75"/>
        <w:ind w:left="1474" w:right="0" w:firstLine="0"/>
        <w:jc w:val="both"/>
        <w:rPr>
          <w:rFonts w:ascii="TSTAR PRO"/>
          <w:b/>
          <w:sz w:val="20"/>
        </w:rPr>
      </w:pPr>
      <w:r>
        <w:rPr>
          <w:rFonts w:ascii="TSTAR PRO"/>
          <w:b/>
          <w:color w:val="231F20"/>
          <w:spacing w:val="-4"/>
          <w:sz w:val="20"/>
        </w:rPr>
        <w:t>Pistes et alternatives</w:t>
      </w:r>
    </w:p>
    <w:p>
      <w:pPr>
        <w:spacing w:line="268" w:lineRule="auto" w:before="38"/>
        <w:ind w:left="1474" w:right="1463" w:firstLine="0"/>
        <w:jc w:val="both"/>
        <w:rPr>
          <w:i/>
          <w:sz w:val="22"/>
        </w:rPr>
      </w:pPr>
      <w:r>
        <w:rPr>
          <w:color w:val="231F20"/>
          <w:sz w:val="22"/>
        </w:rPr>
        <w:t>Au niveau éducatif, il est important d’identifier les marges de manœuvre de chacun. Les </w:t>
      </w:r>
      <w:r>
        <w:rPr>
          <w:color w:val="231F20"/>
          <w:spacing w:val="-4"/>
          <w:sz w:val="22"/>
        </w:rPr>
        <w:t>discours</w:t>
      </w:r>
      <w:r>
        <w:rPr>
          <w:color w:val="231F20"/>
          <w:spacing w:val="-10"/>
          <w:sz w:val="22"/>
        </w:rPr>
        <w:t> </w:t>
      </w:r>
      <w:r>
        <w:rPr>
          <w:color w:val="231F20"/>
          <w:spacing w:val="-4"/>
          <w:sz w:val="22"/>
        </w:rPr>
        <w:t>alarmistes</w:t>
      </w:r>
      <w:r>
        <w:rPr>
          <w:color w:val="231F20"/>
          <w:spacing w:val="-10"/>
          <w:sz w:val="22"/>
        </w:rPr>
        <w:t> </w:t>
      </w:r>
      <w:r>
        <w:rPr>
          <w:color w:val="231F20"/>
          <w:spacing w:val="-4"/>
          <w:sz w:val="22"/>
        </w:rPr>
        <w:t>qui</w:t>
      </w:r>
      <w:r>
        <w:rPr>
          <w:color w:val="231F20"/>
          <w:spacing w:val="-10"/>
          <w:sz w:val="22"/>
        </w:rPr>
        <w:t> </w:t>
      </w:r>
      <w:r>
        <w:rPr>
          <w:color w:val="231F20"/>
          <w:spacing w:val="-4"/>
          <w:sz w:val="22"/>
        </w:rPr>
        <w:t>ne</w:t>
      </w:r>
      <w:r>
        <w:rPr>
          <w:color w:val="231F20"/>
          <w:spacing w:val="-9"/>
          <w:sz w:val="22"/>
        </w:rPr>
        <w:t> </w:t>
      </w:r>
      <w:r>
        <w:rPr>
          <w:color w:val="231F20"/>
          <w:spacing w:val="-4"/>
          <w:sz w:val="22"/>
        </w:rPr>
        <w:t>montrent</w:t>
      </w:r>
      <w:r>
        <w:rPr>
          <w:color w:val="231F20"/>
          <w:spacing w:val="-10"/>
          <w:sz w:val="22"/>
        </w:rPr>
        <w:t> </w:t>
      </w:r>
      <w:r>
        <w:rPr>
          <w:color w:val="231F20"/>
          <w:spacing w:val="-4"/>
          <w:sz w:val="22"/>
        </w:rPr>
        <w:t>pas</w:t>
      </w:r>
      <w:r>
        <w:rPr>
          <w:color w:val="231F20"/>
          <w:spacing w:val="-10"/>
          <w:sz w:val="22"/>
        </w:rPr>
        <w:t> </w:t>
      </w:r>
      <w:r>
        <w:rPr>
          <w:color w:val="231F20"/>
          <w:spacing w:val="-4"/>
          <w:sz w:val="22"/>
        </w:rPr>
        <w:t>d’alternatives</w:t>
      </w:r>
      <w:r>
        <w:rPr>
          <w:color w:val="231F20"/>
          <w:spacing w:val="-10"/>
          <w:sz w:val="22"/>
        </w:rPr>
        <w:t> </w:t>
      </w:r>
      <w:r>
        <w:rPr>
          <w:color w:val="231F20"/>
          <w:spacing w:val="-4"/>
          <w:sz w:val="22"/>
        </w:rPr>
        <w:t>concrètes</w:t>
      </w:r>
      <w:r>
        <w:rPr>
          <w:color w:val="231F20"/>
          <w:spacing w:val="-9"/>
          <w:sz w:val="22"/>
        </w:rPr>
        <w:t> </w:t>
      </w:r>
      <w:r>
        <w:rPr>
          <w:color w:val="231F20"/>
          <w:spacing w:val="-4"/>
          <w:sz w:val="22"/>
        </w:rPr>
        <w:t>ne</w:t>
      </w:r>
      <w:r>
        <w:rPr>
          <w:color w:val="231F20"/>
          <w:spacing w:val="-10"/>
          <w:sz w:val="22"/>
        </w:rPr>
        <w:t> </w:t>
      </w:r>
      <w:r>
        <w:rPr>
          <w:color w:val="231F20"/>
          <w:spacing w:val="-4"/>
          <w:sz w:val="22"/>
        </w:rPr>
        <w:t>font</w:t>
      </w:r>
      <w:r>
        <w:rPr>
          <w:color w:val="231F20"/>
          <w:spacing w:val="-10"/>
          <w:sz w:val="22"/>
        </w:rPr>
        <w:t> </w:t>
      </w:r>
      <w:r>
        <w:rPr>
          <w:color w:val="231F20"/>
          <w:spacing w:val="-4"/>
          <w:sz w:val="22"/>
        </w:rPr>
        <w:t>que</w:t>
      </w:r>
      <w:r>
        <w:rPr>
          <w:color w:val="231F20"/>
          <w:spacing w:val="-10"/>
          <w:sz w:val="22"/>
        </w:rPr>
        <w:t> </w:t>
      </w:r>
      <w:r>
        <w:rPr>
          <w:color w:val="231F20"/>
          <w:spacing w:val="-4"/>
          <w:sz w:val="22"/>
        </w:rPr>
        <w:t>créer</w:t>
      </w:r>
      <w:r>
        <w:rPr>
          <w:color w:val="231F20"/>
          <w:spacing w:val="-9"/>
          <w:sz w:val="22"/>
        </w:rPr>
        <w:t> </w:t>
      </w:r>
      <w:r>
        <w:rPr>
          <w:color w:val="231F20"/>
          <w:spacing w:val="-4"/>
          <w:sz w:val="22"/>
        </w:rPr>
        <w:t>un</w:t>
      </w:r>
      <w:r>
        <w:rPr>
          <w:color w:val="231F20"/>
          <w:spacing w:val="-10"/>
          <w:sz w:val="22"/>
        </w:rPr>
        <w:t> </w:t>
      </w:r>
      <w:r>
        <w:rPr>
          <w:color w:val="231F20"/>
          <w:spacing w:val="-4"/>
          <w:sz w:val="22"/>
        </w:rPr>
        <w:t>sentiment d’impuissance chez les élèves. Se poser les bonnes questions permet déjà d’identifier des pistes </w:t>
      </w:r>
      <w:r>
        <w:rPr>
          <w:color w:val="231F20"/>
          <w:sz w:val="22"/>
        </w:rPr>
        <w:t>de</w:t>
      </w:r>
      <w:r>
        <w:rPr>
          <w:color w:val="231F20"/>
          <w:spacing w:val="-10"/>
          <w:sz w:val="22"/>
        </w:rPr>
        <w:t> </w:t>
      </w:r>
      <w:r>
        <w:rPr>
          <w:color w:val="231F20"/>
          <w:sz w:val="22"/>
        </w:rPr>
        <w:t>solutions</w:t>
      </w:r>
      <w:r>
        <w:rPr>
          <w:color w:val="231F20"/>
          <w:spacing w:val="-14"/>
          <w:sz w:val="22"/>
        </w:rPr>
        <w:t> </w:t>
      </w:r>
      <w:r>
        <w:rPr>
          <w:color w:val="231F20"/>
          <w:sz w:val="22"/>
        </w:rPr>
        <w:t>: </w:t>
      </w:r>
      <w:r>
        <w:rPr>
          <w:i/>
          <w:color w:val="231F20"/>
          <w:sz w:val="22"/>
        </w:rPr>
        <w:t>Quelle est l’origine de mes aliments et leur saison de récolte? Comment sont-il</w:t>
      </w:r>
      <w:r>
        <w:rPr>
          <w:i/>
          <w:color w:val="231F20"/>
          <w:sz w:val="22"/>
        </w:rPr>
        <w:t> arrivés</w:t>
      </w:r>
      <w:r>
        <w:rPr>
          <w:i/>
          <w:color w:val="231F20"/>
          <w:spacing w:val="-5"/>
          <w:sz w:val="22"/>
        </w:rPr>
        <w:t> </w:t>
      </w:r>
      <w:r>
        <w:rPr>
          <w:i/>
          <w:color w:val="231F20"/>
          <w:sz w:val="22"/>
        </w:rPr>
        <w:t>en</w:t>
      </w:r>
      <w:r>
        <w:rPr>
          <w:i/>
          <w:color w:val="231F20"/>
          <w:spacing w:val="-5"/>
          <w:sz w:val="22"/>
        </w:rPr>
        <w:t> </w:t>
      </w:r>
      <w:r>
        <w:rPr>
          <w:i/>
          <w:color w:val="231F20"/>
          <w:sz w:val="22"/>
        </w:rPr>
        <w:t>Suisse?</w:t>
      </w:r>
      <w:r>
        <w:rPr>
          <w:i/>
          <w:color w:val="231F20"/>
          <w:spacing w:val="-5"/>
          <w:sz w:val="22"/>
        </w:rPr>
        <w:t> </w:t>
      </w:r>
      <w:r>
        <w:rPr>
          <w:i/>
          <w:color w:val="231F20"/>
          <w:sz w:val="22"/>
        </w:rPr>
        <w:t>Que</w:t>
      </w:r>
      <w:r>
        <w:rPr>
          <w:i/>
          <w:color w:val="231F20"/>
          <w:spacing w:val="-5"/>
          <w:sz w:val="22"/>
        </w:rPr>
        <w:t> </w:t>
      </w:r>
      <w:r>
        <w:rPr>
          <w:i/>
          <w:color w:val="231F20"/>
          <w:sz w:val="22"/>
        </w:rPr>
        <w:t>sais-je</w:t>
      </w:r>
      <w:r>
        <w:rPr>
          <w:i/>
          <w:color w:val="231F20"/>
          <w:spacing w:val="-5"/>
          <w:sz w:val="22"/>
        </w:rPr>
        <w:t> </w:t>
      </w:r>
      <w:r>
        <w:rPr>
          <w:i/>
          <w:color w:val="231F20"/>
          <w:sz w:val="22"/>
        </w:rPr>
        <w:t>des</w:t>
      </w:r>
      <w:r>
        <w:rPr>
          <w:i/>
          <w:color w:val="231F20"/>
          <w:spacing w:val="-5"/>
          <w:sz w:val="22"/>
        </w:rPr>
        <w:t> </w:t>
      </w:r>
      <w:r>
        <w:rPr>
          <w:i/>
          <w:color w:val="231F20"/>
          <w:sz w:val="22"/>
        </w:rPr>
        <w:t>conditions</w:t>
      </w:r>
      <w:r>
        <w:rPr>
          <w:i/>
          <w:color w:val="231F20"/>
          <w:spacing w:val="-5"/>
          <w:sz w:val="22"/>
        </w:rPr>
        <w:t> </w:t>
      </w:r>
      <w:r>
        <w:rPr>
          <w:i/>
          <w:color w:val="231F20"/>
          <w:sz w:val="22"/>
        </w:rPr>
        <w:t>de</w:t>
      </w:r>
      <w:r>
        <w:rPr>
          <w:i/>
          <w:color w:val="231F20"/>
          <w:spacing w:val="-5"/>
          <w:sz w:val="22"/>
        </w:rPr>
        <w:t> </w:t>
      </w:r>
      <w:r>
        <w:rPr>
          <w:i/>
          <w:color w:val="231F20"/>
          <w:sz w:val="22"/>
        </w:rPr>
        <w:t>travail</w:t>
      </w:r>
      <w:r>
        <w:rPr>
          <w:i/>
          <w:color w:val="231F20"/>
          <w:spacing w:val="-5"/>
          <w:sz w:val="22"/>
        </w:rPr>
        <w:t> </w:t>
      </w:r>
      <w:r>
        <w:rPr>
          <w:i/>
          <w:color w:val="231F20"/>
          <w:sz w:val="22"/>
        </w:rPr>
        <w:t>des</w:t>
      </w:r>
      <w:r>
        <w:rPr>
          <w:i/>
          <w:color w:val="231F20"/>
          <w:spacing w:val="-5"/>
          <w:sz w:val="22"/>
        </w:rPr>
        <w:t> </w:t>
      </w:r>
      <w:r>
        <w:rPr>
          <w:i/>
          <w:color w:val="231F20"/>
          <w:sz w:val="22"/>
        </w:rPr>
        <w:t>personnes</w:t>
      </w:r>
      <w:r>
        <w:rPr>
          <w:i/>
          <w:color w:val="231F20"/>
          <w:spacing w:val="-5"/>
          <w:sz w:val="22"/>
        </w:rPr>
        <w:t> </w:t>
      </w:r>
      <w:r>
        <w:rPr>
          <w:i/>
          <w:color w:val="231F20"/>
          <w:sz w:val="22"/>
        </w:rPr>
        <w:t>qui</w:t>
      </w:r>
      <w:r>
        <w:rPr>
          <w:i/>
          <w:color w:val="231F20"/>
          <w:spacing w:val="-5"/>
          <w:sz w:val="22"/>
        </w:rPr>
        <w:t> </w:t>
      </w:r>
      <w:r>
        <w:rPr>
          <w:i/>
          <w:color w:val="231F20"/>
          <w:sz w:val="22"/>
        </w:rPr>
        <w:t>les</w:t>
      </w:r>
      <w:r>
        <w:rPr>
          <w:i/>
          <w:color w:val="231F20"/>
          <w:spacing w:val="-5"/>
          <w:sz w:val="22"/>
        </w:rPr>
        <w:t> </w:t>
      </w:r>
      <w:r>
        <w:rPr>
          <w:i/>
          <w:color w:val="231F20"/>
          <w:sz w:val="22"/>
        </w:rPr>
        <w:t>ont</w:t>
      </w:r>
      <w:r>
        <w:rPr>
          <w:i/>
          <w:color w:val="231F20"/>
          <w:spacing w:val="-5"/>
          <w:sz w:val="22"/>
        </w:rPr>
        <w:t> </w:t>
      </w:r>
      <w:r>
        <w:rPr>
          <w:i/>
          <w:color w:val="231F20"/>
          <w:sz w:val="22"/>
        </w:rPr>
        <w:t>produit</w:t>
      </w:r>
      <w:r>
        <w:rPr>
          <w:i/>
          <w:color w:val="231F20"/>
          <w:spacing w:val="-22"/>
          <w:sz w:val="22"/>
        </w:rPr>
        <w:t> </w:t>
      </w:r>
      <w:r>
        <w:rPr>
          <w:i/>
          <w:color w:val="231F20"/>
          <w:sz w:val="22"/>
        </w:rPr>
        <w:t>?</w:t>
      </w:r>
      <w:r>
        <w:rPr>
          <w:i/>
          <w:color w:val="231F20"/>
          <w:spacing w:val="-5"/>
          <w:sz w:val="22"/>
        </w:rPr>
        <w:t> </w:t>
      </w:r>
      <w:r>
        <w:rPr>
          <w:i/>
          <w:color w:val="231F20"/>
          <w:sz w:val="22"/>
        </w:rPr>
        <w:t>Etc.</w:t>
      </w:r>
    </w:p>
    <w:p>
      <w:pPr>
        <w:pStyle w:val="BodyText"/>
        <w:spacing w:before="4"/>
        <w:rPr>
          <w:i/>
          <w:sz w:val="24"/>
        </w:rPr>
      </w:pPr>
    </w:p>
    <w:p>
      <w:pPr>
        <w:spacing w:line="203" w:lineRule="exact" w:before="0"/>
        <w:ind w:left="1474" w:right="0" w:firstLine="0"/>
        <w:jc w:val="both"/>
        <w:rPr>
          <w:rFonts w:ascii="TSTAR PRO"/>
          <w:b/>
          <w:sz w:val="20"/>
        </w:rPr>
      </w:pPr>
      <w:r>
        <w:rPr>
          <w:rFonts w:ascii="TSTAR PRO"/>
          <w:b/>
          <w:color w:val="231F20"/>
          <w:spacing w:val="-4"/>
          <w:sz w:val="20"/>
        </w:rPr>
        <w:t>Pour aller plus loin</w:t>
      </w:r>
    </w:p>
    <w:p>
      <w:pPr>
        <w:pStyle w:val="ListParagraph"/>
        <w:numPr>
          <w:ilvl w:val="1"/>
          <w:numId w:val="3"/>
        </w:numPr>
        <w:tabs>
          <w:tab w:pos="1870" w:val="left" w:leader="none"/>
          <w:tab w:pos="1871" w:val="left" w:leader="none"/>
        </w:tabs>
        <w:spacing w:line="284" w:lineRule="exact" w:before="0" w:after="0"/>
        <w:ind w:left="1870" w:right="0" w:hanging="397"/>
        <w:jc w:val="left"/>
        <w:rPr>
          <w:color w:val="639E48"/>
          <w:sz w:val="31"/>
        </w:rPr>
      </w:pPr>
      <w:hyperlink r:id="rId43">
        <w:r>
          <w:rPr>
            <w:rFonts w:ascii="TSTAR PRO" w:hAnsi="TSTAR PRO"/>
            <w:b/>
            <w:i/>
            <w:color w:val="C4084A"/>
            <w:spacing w:val="-4"/>
            <w:sz w:val="20"/>
          </w:rPr>
          <w:t>Bien</w:t>
        </w:r>
        <w:r>
          <w:rPr>
            <w:rFonts w:ascii="TSTAR PRO" w:hAnsi="TSTAR PRO"/>
            <w:b/>
            <w:i/>
            <w:color w:val="C4084A"/>
            <w:spacing w:val="-1"/>
            <w:sz w:val="20"/>
          </w:rPr>
          <w:t> </w:t>
        </w:r>
        <w:r>
          <w:rPr>
            <w:rFonts w:ascii="TSTAR PRO" w:hAnsi="TSTAR PRO"/>
            <w:b/>
            <w:i/>
            <w:color w:val="C4084A"/>
            <w:spacing w:val="-4"/>
            <w:sz w:val="20"/>
          </w:rPr>
          <w:t>s'alimenter</w:t>
        </w:r>
        <w:r>
          <w:rPr>
            <w:rFonts w:ascii="TSTAR PRO" w:hAnsi="TSTAR PRO"/>
            <w:b/>
            <w:i/>
            <w:color w:val="C4084A"/>
            <w:spacing w:val="-1"/>
            <w:sz w:val="20"/>
          </w:rPr>
          <w:t> </w:t>
        </w:r>
        <w:r>
          <w:rPr>
            <w:rFonts w:ascii="TSTAR PRO" w:hAnsi="TSTAR PRO"/>
            <w:b/>
            <w:i/>
            <w:color w:val="C4084A"/>
            <w:spacing w:val="-4"/>
            <w:sz w:val="20"/>
          </w:rPr>
          <w:t>et</w:t>
        </w:r>
        <w:r>
          <w:rPr>
            <w:rFonts w:ascii="TSTAR PRO" w:hAnsi="TSTAR PRO"/>
            <w:b/>
            <w:i/>
            <w:color w:val="C4084A"/>
            <w:sz w:val="20"/>
          </w:rPr>
          <w:t> </w:t>
        </w:r>
        <w:r>
          <w:rPr>
            <w:rFonts w:ascii="TSTAR PRO" w:hAnsi="TSTAR PRO"/>
            <w:b/>
            <w:i/>
            <w:color w:val="C4084A"/>
            <w:spacing w:val="-4"/>
            <w:sz w:val="20"/>
          </w:rPr>
          <w:t>respecter</w:t>
        </w:r>
        <w:r>
          <w:rPr>
            <w:rFonts w:ascii="TSTAR PRO" w:hAnsi="TSTAR PRO"/>
            <w:b/>
            <w:i/>
            <w:color w:val="C4084A"/>
            <w:spacing w:val="-1"/>
            <w:sz w:val="20"/>
          </w:rPr>
          <w:t> </w:t>
        </w:r>
        <w:r>
          <w:rPr>
            <w:rFonts w:ascii="TSTAR PRO" w:hAnsi="TSTAR PRO"/>
            <w:b/>
            <w:i/>
            <w:color w:val="C4084A"/>
            <w:spacing w:val="-4"/>
            <w:sz w:val="20"/>
          </w:rPr>
          <w:t>l'environnement</w:t>
        </w:r>
        <w:r>
          <w:rPr>
            <w:color w:val="231F20"/>
            <w:spacing w:val="-4"/>
            <w:sz w:val="20"/>
          </w:rPr>
          <w:t>,</w:t>
        </w:r>
      </w:hyperlink>
      <w:r>
        <w:rPr>
          <w:color w:val="231F20"/>
          <w:spacing w:val="-2"/>
          <w:sz w:val="20"/>
        </w:rPr>
        <w:t> </w:t>
      </w:r>
      <w:r>
        <w:rPr>
          <w:color w:val="231F20"/>
          <w:spacing w:val="-4"/>
          <w:sz w:val="22"/>
        </w:rPr>
        <w:t>document</w:t>
      </w:r>
      <w:r>
        <w:rPr>
          <w:color w:val="231F20"/>
          <w:spacing w:val="1"/>
          <w:sz w:val="22"/>
        </w:rPr>
        <w:t> </w:t>
      </w:r>
      <w:r>
        <w:rPr>
          <w:color w:val="231F20"/>
          <w:spacing w:val="-4"/>
          <w:sz w:val="22"/>
        </w:rPr>
        <w:t>pédagogique</w:t>
      </w:r>
      <w:r>
        <w:rPr>
          <w:color w:val="231F20"/>
          <w:sz w:val="22"/>
        </w:rPr>
        <w:t> </w:t>
      </w:r>
      <w:r>
        <w:rPr>
          <w:color w:val="231F20"/>
          <w:spacing w:val="-4"/>
          <w:sz w:val="22"/>
        </w:rPr>
        <w:t>pour</w:t>
      </w:r>
      <w:r>
        <w:rPr>
          <w:color w:val="231F20"/>
          <w:sz w:val="22"/>
        </w:rPr>
        <w:t> </w:t>
      </w:r>
      <w:r>
        <w:rPr>
          <w:color w:val="231F20"/>
          <w:spacing w:val="-4"/>
          <w:sz w:val="22"/>
        </w:rPr>
        <w:t>le</w:t>
      </w:r>
      <w:r>
        <w:rPr>
          <w:color w:val="231F20"/>
          <w:spacing w:val="1"/>
          <w:sz w:val="22"/>
        </w:rPr>
        <w:t> </w:t>
      </w:r>
      <w:r>
        <w:rPr>
          <w:color w:val="231F20"/>
          <w:spacing w:val="-4"/>
          <w:sz w:val="22"/>
        </w:rPr>
        <w:t>cycle</w:t>
      </w:r>
      <w:r>
        <w:rPr>
          <w:color w:val="231F20"/>
          <w:sz w:val="22"/>
        </w:rPr>
        <w:t> </w:t>
      </w:r>
      <w:r>
        <w:rPr>
          <w:color w:val="231F20"/>
          <w:spacing w:val="-10"/>
          <w:sz w:val="22"/>
        </w:rPr>
        <w:t>1</w:t>
      </w:r>
    </w:p>
    <w:p>
      <w:pPr>
        <w:pStyle w:val="ListParagraph"/>
        <w:numPr>
          <w:ilvl w:val="1"/>
          <w:numId w:val="3"/>
        </w:numPr>
        <w:tabs>
          <w:tab w:pos="1870" w:val="left" w:leader="none"/>
          <w:tab w:pos="1871" w:val="left" w:leader="none"/>
        </w:tabs>
        <w:spacing w:line="280" w:lineRule="exact" w:before="0" w:after="0"/>
        <w:ind w:left="1870" w:right="0" w:hanging="397"/>
        <w:jc w:val="left"/>
        <w:rPr>
          <w:color w:val="639E48"/>
          <w:sz w:val="31"/>
        </w:rPr>
      </w:pPr>
      <w:hyperlink r:id="rId44">
        <w:r>
          <w:rPr>
            <w:rFonts w:ascii="TSTAR PRO" w:hAnsi="TSTAR PRO"/>
            <w:b/>
            <w:i/>
            <w:color w:val="C4084A"/>
            <w:spacing w:val="-4"/>
            <w:sz w:val="20"/>
          </w:rPr>
          <w:t>Le</w:t>
        </w:r>
        <w:r>
          <w:rPr>
            <w:rFonts w:ascii="TSTAR PRO" w:hAnsi="TSTAR PRO"/>
            <w:b/>
            <w:i/>
            <w:color w:val="C4084A"/>
            <w:spacing w:val="-2"/>
            <w:sz w:val="20"/>
          </w:rPr>
          <w:t> </w:t>
        </w:r>
        <w:r>
          <w:rPr>
            <w:rFonts w:ascii="TSTAR PRO" w:hAnsi="TSTAR PRO"/>
            <w:b/>
            <w:i/>
            <w:color w:val="C4084A"/>
            <w:spacing w:val="-4"/>
            <w:sz w:val="20"/>
          </w:rPr>
          <w:t>manchot</w:t>
        </w:r>
        <w:r>
          <w:rPr>
            <w:rFonts w:ascii="TSTAR PRO" w:hAnsi="TSTAR PRO"/>
            <w:b/>
            <w:i/>
            <w:color w:val="C4084A"/>
            <w:spacing w:val="-2"/>
            <w:sz w:val="20"/>
          </w:rPr>
          <w:t> </w:t>
        </w:r>
        <w:r>
          <w:rPr>
            <w:rFonts w:ascii="TSTAR PRO" w:hAnsi="TSTAR PRO"/>
            <w:b/>
            <w:i/>
            <w:color w:val="C4084A"/>
            <w:spacing w:val="-4"/>
            <w:sz w:val="20"/>
          </w:rPr>
          <w:t>a</w:t>
        </w:r>
        <w:r>
          <w:rPr>
            <w:rFonts w:ascii="TSTAR PRO" w:hAnsi="TSTAR PRO"/>
            <w:b/>
            <w:i/>
            <w:color w:val="C4084A"/>
            <w:spacing w:val="-2"/>
            <w:sz w:val="20"/>
          </w:rPr>
          <w:t> </w:t>
        </w:r>
        <w:r>
          <w:rPr>
            <w:rFonts w:ascii="TSTAR PRO" w:hAnsi="TSTAR PRO"/>
            <w:b/>
            <w:i/>
            <w:color w:val="C4084A"/>
            <w:spacing w:val="-4"/>
            <w:sz w:val="20"/>
          </w:rPr>
          <w:t>rudement</w:t>
        </w:r>
        <w:r>
          <w:rPr>
            <w:rFonts w:ascii="TSTAR PRO" w:hAnsi="TSTAR PRO"/>
            <w:b/>
            <w:i/>
            <w:color w:val="C4084A"/>
            <w:spacing w:val="-2"/>
            <w:sz w:val="20"/>
          </w:rPr>
          <w:t> </w:t>
        </w:r>
        <w:r>
          <w:rPr>
            <w:rFonts w:ascii="TSTAR PRO" w:hAnsi="TSTAR PRO"/>
            <w:b/>
            <w:i/>
            <w:color w:val="C4084A"/>
            <w:spacing w:val="-4"/>
            <w:sz w:val="20"/>
          </w:rPr>
          <w:t>chaud</w:t>
        </w:r>
      </w:hyperlink>
      <w:hyperlink r:id="rId43">
        <w:r>
          <w:rPr>
            <w:color w:val="231F20"/>
            <w:spacing w:val="-4"/>
            <w:sz w:val="20"/>
          </w:rPr>
          <w:t>,</w:t>
        </w:r>
      </w:hyperlink>
      <w:r>
        <w:rPr>
          <w:color w:val="231F20"/>
          <w:spacing w:val="-3"/>
          <w:sz w:val="20"/>
        </w:rPr>
        <w:t> </w:t>
      </w:r>
      <w:r>
        <w:rPr>
          <w:color w:val="231F20"/>
          <w:spacing w:val="-4"/>
          <w:sz w:val="22"/>
        </w:rPr>
        <w:t>conte</w:t>
      </w:r>
      <w:r>
        <w:rPr>
          <w:color w:val="231F20"/>
          <w:spacing w:val="-1"/>
          <w:sz w:val="22"/>
        </w:rPr>
        <w:t> </w:t>
      </w:r>
      <w:r>
        <w:rPr>
          <w:color w:val="231F20"/>
          <w:spacing w:val="-4"/>
          <w:sz w:val="22"/>
        </w:rPr>
        <w:t>sur</w:t>
      </w:r>
      <w:r>
        <w:rPr>
          <w:color w:val="231F20"/>
          <w:spacing w:val="-1"/>
          <w:sz w:val="22"/>
        </w:rPr>
        <w:t> </w:t>
      </w:r>
      <w:r>
        <w:rPr>
          <w:color w:val="231F20"/>
          <w:spacing w:val="-4"/>
          <w:sz w:val="22"/>
        </w:rPr>
        <w:t>le</w:t>
      </w:r>
      <w:r>
        <w:rPr>
          <w:color w:val="231F20"/>
          <w:spacing w:val="-2"/>
          <w:sz w:val="22"/>
        </w:rPr>
        <w:t> </w:t>
      </w:r>
      <w:r>
        <w:rPr>
          <w:color w:val="231F20"/>
          <w:spacing w:val="-4"/>
          <w:sz w:val="22"/>
        </w:rPr>
        <w:t>changement</w:t>
      </w:r>
      <w:r>
        <w:rPr>
          <w:color w:val="231F20"/>
          <w:spacing w:val="-1"/>
          <w:sz w:val="22"/>
        </w:rPr>
        <w:t> </w:t>
      </w:r>
      <w:r>
        <w:rPr>
          <w:color w:val="231F20"/>
          <w:spacing w:val="-4"/>
          <w:sz w:val="22"/>
        </w:rPr>
        <w:t>climatique</w:t>
      </w:r>
    </w:p>
    <w:p>
      <w:pPr>
        <w:pStyle w:val="ListParagraph"/>
        <w:numPr>
          <w:ilvl w:val="1"/>
          <w:numId w:val="3"/>
        </w:numPr>
        <w:tabs>
          <w:tab w:pos="1870" w:val="left" w:leader="none"/>
          <w:tab w:pos="1871" w:val="left" w:leader="none"/>
        </w:tabs>
        <w:spacing w:line="276" w:lineRule="exact" w:before="0" w:after="0"/>
        <w:ind w:left="1870" w:right="0" w:hanging="397"/>
        <w:jc w:val="left"/>
        <w:rPr>
          <w:color w:val="639E48"/>
          <w:sz w:val="31"/>
        </w:rPr>
      </w:pPr>
      <w:hyperlink r:id="rId45">
        <w:r>
          <w:rPr>
            <w:rFonts w:ascii="TSTAR PRO" w:hAnsi="TSTAR PRO"/>
            <w:b/>
            <w:i/>
            <w:color w:val="C4084A"/>
            <w:spacing w:val="-4"/>
            <w:sz w:val="20"/>
          </w:rPr>
          <w:t>Arctos, le prince des glaces</w:t>
        </w:r>
      </w:hyperlink>
    </w:p>
    <w:p>
      <w:pPr>
        <w:pStyle w:val="ListParagraph"/>
        <w:numPr>
          <w:ilvl w:val="1"/>
          <w:numId w:val="3"/>
        </w:numPr>
        <w:tabs>
          <w:tab w:pos="1870" w:val="left" w:leader="none"/>
          <w:tab w:pos="1871" w:val="left" w:leader="none"/>
        </w:tabs>
        <w:spacing w:line="325" w:lineRule="exact" w:before="0" w:after="0"/>
        <w:ind w:left="1870" w:right="0" w:hanging="397"/>
        <w:jc w:val="left"/>
        <w:rPr>
          <w:color w:val="639E48"/>
          <w:sz w:val="31"/>
        </w:rPr>
      </w:pPr>
      <w:r>
        <w:rPr>
          <w:color w:val="231F20"/>
          <w:spacing w:val="-2"/>
          <w:sz w:val="22"/>
        </w:rPr>
        <w:t>Cartes</w:t>
      </w:r>
      <w:r>
        <w:rPr>
          <w:color w:val="231F20"/>
          <w:spacing w:val="-12"/>
          <w:sz w:val="22"/>
        </w:rPr>
        <w:t> </w:t>
      </w:r>
      <w:r>
        <w:rPr>
          <w:color w:val="231F20"/>
          <w:spacing w:val="-2"/>
          <w:sz w:val="22"/>
        </w:rPr>
        <w:t>interactives</w:t>
      </w:r>
      <w:r>
        <w:rPr>
          <w:color w:val="231F20"/>
          <w:spacing w:val="-11"/>
          <w:sz w:val="22"/>
        </w:rPr>
        <w:t> </w:t>
      </w:r>
      <w:r>
        <w:rPr>
          <w:color w:val="231F20"/>
          <w:spacing w:val="-2"/>
          <w:sz w:val="22"/>
        </w:rPr>
        <w:t>et</w:t>
      </w:r>
      <w:r>
        <w:rPr>
          <w:color w:val="231F20"/>
          <w:spacing w:val="-10"/>
          <w:sz w:val="22"/>
        </w:rPr>
        <w:t> </w:t>
      </w:r>
      <w:r>
        <w:rPr>
          <w:color w:val="231F20"/>
          <w:spacing w:val="-2"/>
          <w:sz w:val="22"/>
        </w:rPr>
        <w:t>contes</w:t>
      </w:r>
      <w:r>
        <w:rPr>
          <w:color w:val="231F20"/>
          <w:spacing w:val="-11"/>
          <w:sz w:val="22"/>
        </w:rPr>
        <w:t> </w:t>
      </w:r>
      <w:r>
        <w:rPr>
          <w:color w:val="231F20"/>
          <w:spacing w:val="-2"/>
          <w:sz w:val="22"/>
        </w:rPr>
        <w:t>sur</w:t>
      </w:r>
      <w:r>
        <w:rPr>
          <w:color w:val="231F20"/>
          <w:spacing w:val="-10"/>
          <w:sz w:val="22"/>
        </w:rPr>
        <w:t> </w:t>
      </w:r>
      <w:r>
        <w:rPr>
          <w:color w:val="231F20"/>
          <w:spacing w:val="-2"/>
          <w:sz w:val="22"/>
        </w:rPr>
        <w:t>le</w:t>
      </w:r>
      <w:r>
        <w:rPr>
          <w:color w:val="231F20"/>
          <w:spacing w:val="-11"/>
          <w:sz w:val="22"/>
        </w:rPr>
        <w:t> </w:t>
      </w:r>
      <w:r>
        <w:rPr>
          <w:color w:val="231F20"/>
          <w:spacing w:val="-2"/>
          <w:sz w:val="22"/>
        </w:rPr>
        <w:t>changement</w:t>
      </w:r>
      <w:r>
        <w:rPr>
          <w:color w:val="231F20"/>
          <w:spacing w:val="-10"/>
          <w:sz w:val="22"/>
        </w:rPr>
        <w:t> </w:t>
      </w:r>
      <w:r>
        <w:rPr>
          <w:color w:val="231F20"/>
          <w:spacing w:val="-2"/>
          <w:sz w:val="22"/>
        </w:rPr>
        <w:t>climatique</w:t>
      </w:r>
      <w:r>
        <w:rPr>
          <w:color w:val="231F20"/>
          <w:spacing w:val="-36"/>
          <w:sz w:val="22"/>
        </w:rPr>
        <w:t> </w:t>
      </w:r>
      <w:r>
        <w:rPr>
          <w:color w:val="231F20"/>
          <w:spacing w:val="-10"/>
          <w:sz w:val="22"/>
        </w:rPr>
        <w:t>:</w:t>
      </w:r>
    </w:p>
    <w:p>
      <w:pPr>
        <w:spacing w:line="203" w:lineRule="exact" w:before="31"/>
        <w:ind w:left="1870" w:right="0" w:firstLine="0"/>
        <w:jc w:val="left"/>
        <w:rPr>
          <w:rFonts w:ascii="TSTAR PRO"/>
          <w:b/>
          <w:i/>
          <w:sz w:val="20"/>
        </w:rPr>
      </w:pPr>
      <w:hyperlink r:id="rId46">
        <w:r>
          <w:rPr>
            <w:rFonts w:ascii="TSTAR PRO"/>
            <w:b/>
            <w:i/>
            <w:color w:val="C4084A"/>
            <w:spacing w:val="-4"/>
            <w:sz w:val="20"/>
          </w:rPr>
          <w:t>www.energie-</w:t>
        </w:r>
        <w:r>
          <w:rPr>
            <w:rFonts w:ascii="TSTAR PRO"/>
            <w:b/>
            <w:i/>
            <w:color w:val="C4084A"/>
            <w:spacing w:val="-2"/>
            <w:sz w:val="20"/>
          </w:rPr>
          <w:t>environnement.ch</w:t>
        </w:r>
      </w:hyperlink>
    </w:p>
    <w:p>
      <w:pPr>
        <w:pStyle w:val="ListParagraph"/>
        <w:numPr>
          <w:ilvl w:val="1"/>
          <w:numId w:val="3"/>
        </w:numPr>
        <w:tabs>
          <w:tab w:pos="1870" w:val="left" w:leader="none"/>
          <w:tab w:pos="1871" w:val="left" w:leader="none"/>
        </w:tabs>
        <w:spacing w:line="325" w:lineRule="exact" w:before="0" w:after="0"/>
        <w:ind w:left="1870" w:right="0" w:hanging="397"/>
        <w:jc w:val="left"/>
        <w:rPr>
          <w:color w:val="639E48"/>
          <w:sz w:val="31"/>
        </w:rPr>
      </w:pPr>
      <w:r>
        <w:rPr>
          <w:color w:val="231F20"/>
          <w:spacing w:val="-2"/>
          <w:sz w:val="22"/>
        </w:rPr>
        <w:t>Infos</w:t>
      </w:r>
      <w:r>
        <w:rPr>
          <w:color w:val="231F20"/>
          <w:spacing w:val="-11"/>
          <w:sz w:val="22"/>
        </w:rPr>
        <w:t> </w:t>
      </w:r>
      <w:r>
        <w:rPr>
          <w:color w:val="231F20"/>
          <w:spacing w:val="-2"/>
          <w:sz w:val="22"/>
        </w:rPr>
        <w:t>pratiques</w:t>
      </w:r>
      <w:r>
        <w:rPr>
          <w:color w:val="231F20"/>
          <w:spacing w:val="-10"/>
          <w:sz w:val="22"/>
        </w:rPr>
        <w:t> </w:t>
      </w:r>
      <w:r>
        <w:rPr>
          <w:color w:val="231F20"/>
          <w:spacing w:val="-2"/>
          <w:sz w:val="22"/>
        </w:rPr>
        <w:t>et</w:t>
      </w:r>
      <w:r>
        <w:rPr>
          <w:color w:val="231F20"/>
          <w:spacing w:val="-9"/>
          <w:sz w:val="22"/>
        </w:rPr>
        <w:t> </w:t>
      </w:r>
      <w:r>
        <w:rPr>
          <w:color w:val="231F20"/>
          <w:spacing w:val="-2"/>
          <w:sz w:val="22"/>
        </w:rPr>
        <w:t>gestes</w:t>
      </w:r>
      <w:r>
        <w:rPr>
          <w:color w:val="231F20"/>
          <w:spacing w:val="-10"/>
          <w:sz w:val="22"/>
        </w:rPr>
        <w:t> </w:t>
      </w:r>
      <w:r>
        <w:rPr>
          <w:color w:val="231F20"/>
          <w:spacing w:val="-2"/>
          <w:sz w:val="22"/>
        </w:rPr>
        <w:t>au</w:t>
      </w:r>
      <w:r>
        <w:rPr>
          <w:color w:val="231F20"/>
          <w:spacing w:val="-10"/>
          <w:sz w:val="22"/>
        </w:rPr>
        <w:t> </w:t>
      </w:r>
      <w:r>
        <w:rPr>
          <w:color w:val="231F20"/>
          <w:spacing w:val="-2"/>
          <w:sz w:val="22"/>
        </w:rPr>
        <w:t>quotidien</w:t>
      </w:r>
      <w:r>
        <w:rPr>
          <w:color w:val="231F20"/>
          <w:spacing w:val="-36"/>
          <w:sz w:val="22"/>
        </w:rPr>
        <w:t> </w:t>
      </w:r>
      <w:r>
        <w:rPr>
          <w:color w:val="231F20"/>
          <w:spacing w:val="-10"/>
          <w:sz w:val="22"/>
        </w:rPr>
        <w:t>:</w:t>
      </w:r>
    </w:p>
    <w:p>
      <w:pPr>
        <w:spacing w:line="280" w:lineRule="auto" w:before="32"/>
        <w:ind w:left="1870" w:right="1227" w:firstLine="0"/>
        <w:jc w:val="left"/>
        <w:rPr>
          <w:rFonts w:ascii="TSTAR PRO"/>
          <w:b/>
          <w:i/>
          <w:sz w:val="20"/>
        </w:rPr>
      </w:pPr>
      <w:hyperlink r:id="rId47">
        <w:r>
          <w:rPr>
            <w:rFonts w:ascii="TSTAR PRO"/>
            <w:b/>
            <w:i/>
            <w:color w:val="C4084A"/>
            <w:spacing w:val="-6"/>
            <w:sz w:val="20"/>
          </w:rPr>
          <w:t>https://document.environnement.brussels/opac_css/elecfile/100_conseilsAlimentation_FR</w:t>
        </w:r>
      </w:hyperlink>
      <w:r>
        <w:rPr>
          <w:rFonts w:ascii="TSTAR PRO"/>
          <w:b/>
          <w:i/>
          <w:color w:val="C4084A"/>
          <w:spacing w:val="-6"/>
          <w:sz w:val="20"/>
        </w:rPr>
        <w:t> </w:t>
      </w:r>
      <w:hyperlink r:id="rId48">
        <w:r>
          <w:rPr>
            <w:rFonts w:ascii="TSTAR PRO"/>
            <w:b/>
            <w:i/>
            <w:color w:val="C4084A"/>
            <w:spacing w:val="-2"/>
            <w:sz w:val="20"/>
          </w:rPr>
          <w:t>www.ademe.fr</w:t>
        </w:r>
      </w:hyperlink>
    </w:p>
    <w:p>
      <w:pPr>
        <w:pStyle w:val="BodyText"/>
        <w:spacing w:before="1"/>
        <w:rPr>
          <w:rFonts w:ascii="TSTAR PRO"/>
          <w:b/>
          <w:i/>
          <w:sz w:val="23"/>
        </w:rPr>
      </w:pPr>
    </w:p>
    <w:p>
      <w:pPr>
        <w:spacing w:line="268" w:lineRule="auto" w:before="0"/>
        <w:ind w:left="1473" w:right="1461" w:firstLine="0"/>
        <w:jc w:val="both"/>
        <w:rPr>
          <w:sz w:val="22"/>
        </w:rPr>
      </w:pPr>
      <w:r>
        <w:rPr>
          <w:rFonts w:ascii="TSTAR PRO" w:hAnsi="TSTAR PRO"/>
          <w:b/>
          <w:color w:val="231F20"/>
          <w:spacing w:val="-4"/>
          <w:sz w:val="20"/>
        </w:rPr>
        <w:t>Liens</w:t>
      </w:r>
      <w:r>
        <w:rPr>
          <w:rFonts w:ascii="TSTAR PRO" w:hAnsi="TSTAR PRO"/>
          <w:b/>
          <w:color w:val="231F20"/>
          <w:spacing w:val="-9"/>
          <w:sz w:val="20"/>
        </w:rPr>
        <w:t> </w:t>
      </w:r>
      <w:r>
        <w:rPr>
          <w:rFonts w:ascii="TSTAR PRO" w:hAnsi="TSTAR PRO"/>
          <w:b/>
          <w:color w:val="231F20"/>
          <w:spacing w:val="-4"/>
          <w:sz w:val="20"/>
        </w:rPr>
        <w:t>directs</w:t>
      </w:r>
      <w:r>
        <w:rPr>
          <w:rFonts w:ascii="TSTAR PRO" w:hAnsi="TSTAR PRO"/>
          <w:b/>
          <w:color w:val="231F20"/>
          <w:spacing w:val="-8"/>
          <w:sz w:val="20"/>
        </w:rPr>
        <w:t> </w:t>
      </w:r>
      <w:r>
        <w:rPr>
          <w:rFonts w:ascii="TSTAR PRO" w:hAnsi="TSTAR PRO"/>
          <w:b/>
          <w:color w:val="231F20"/>
          <w:spacing w:val="-4"/>
          <w:sz w:val="20"/>
        </w:rPr>
        <w:t>avec</w:t>
      </w:r>
      <w:r>
        <w:rPr>
          <w:rFonts w:ascii="TSTAR PRO" w:hAnsi="TSTAR PRO"/>
          <w:b/>
          <w:color w:val="231F20"/>
          <w:spacing w:val="-6"/>
          <w:sz w:val="20"/>
        </w:rPr>
        <w:t> </w:t>
      </w:r>
      <w:r>
        <w:rPr>
          <w:rFonts w:ascii="TSTAR PRO" w:hAnsi="TSTAR PRO"/>
          <w:b/>
          <w:color w:val="231F20"/>
          <w:spacing w:val="-4"/>
          <w:sz w:val="20"/>
        </w:rPr>
        <w:t>d’autres identités</w:t>
      </w:r>
      <w:r>
        <w:rPr>
          <w:rFonts w:ascii="TSTAR PRO" w:hAnsi="TSTAR PRO"/>
          <w:b/>
          <w:color w:val="231F20"/>
          <w:spacing w:val="-9"/>
          <w:sz w:val="20"/>
        </w:rPr>
        <w:t> </w:t>
      </w:r>
      <w:r>
        <w:rPr>
          <w:b/>
          <w:color w:val="231F20"/>
          <w:spacing w:val="-4"/>
          <w:sz w:val="22"/>
        </w:rPr>
        <w:t>: </w:t>
      </w:r>
      <w:r>
        <w:rPr>
          <w:color w:val="231F20"/>
          <w:spacing w:val="-4"/>
          <w:sz w:val="22"/>
        </w:rPr>
        <w:t>tous les aliments de l’assiette, André un chauffeur routier, </w:t>
      </w:r>
      <w:r>
        <w:rPr>
          <w:color w:val="231F20"/>
          <w:sz w:val="22"/>
        </w:rPr>
        <w:t>des déchets, un camion-poubelle.</w:t>
      </w:r>
    </w:p>
    <w:p>
      <w:pPr>
        <w:spacing w:after="0" w:line="268" w:lineRule="auto"/>
        <w:jc w:val="both"/>
        <w:rPr>
          <w:sz w:val="22"/>
        </w:rPr>
        <w:sectPr>
          <w:pgSz w:w="11910" w:h="16840"/>
          <w:pgMar w:header="0" w:footer="774" w:top="1240" w:bottom="960" w:left="0" w:right="800"/>
        </w:sectPr>
      </w:pPr>
    </w:p>
    <w:p>
      <w:pPr>
        <w:pStyle w:val="Heading2"/>
        <w:rPr>
          <w:b/>
          <w:sz w:val="13"/>
        </w:rPr>
      </w:pPr>
      <w:r>
        <w:rPr>
          <w:b/>
          <w:color w:val="C4084A"/>
        </w:rPr>
        <w:t>Fiche</w:t>
      </w:r>
      <w:r>
        <w:rPr>
          <w:b/>
          <w:color w:val="C4084A"/>
          <w:spacing w:val="-12"/>
        </w:rPr>
        <w:t> </w:t>
      </w:r>
      <w:r>
        <w:rPr>
          <w:b/>
          <w:color w:val="C4084A"/>
        </w:rPr>
        <w:t>3</w:t>
      </w:r>
      <w:r>
        <w:rPr>
          <w:b/>
          <w:color w:val="C4084A"/>
          <w:spacing w:val="-36"/>
        </w:rPr>
        <w:t> </w:t>
      </w:r>
      <w:r>
        <w:rPr>
          <w:b/>
          <w:color w:val="C4084A"/>
        </w:rPr>
        <w:t>:</w:t>
      </w:r>
      <w:r>
        <w:rPr>
          <w:b/>
          <w:color w:val="C4084A"/>
          <w:spacing w:val="-11"/>
        </w:rPr>
        <w:t> </w:t>
      </w:r>
      <w:r>
        <w:rPr>
          <w:b/>
          <w:color w:val="C4084A"/>
        </w:rPr>
        <w:t>Les</w:t>
      </w:r>
      <w:r>
        <w:rPr>
          <w:b/>
          <w:color w:val="C4084A"/>
          <w:spacing w:val="-10"/>
        </w:rPr>
        <w:t> </w:t>
      </w:r>
      <w:r>
        <w:rPr>
          <w:b/>
          <w:color w:val="C4084A"/>
          <w:spacing w:val="-2"/>
        </w:rPr>
        <w:t>déchets</w:t>
      </w:r>
      <w:r>
        <w:rPr>
          <w:b/>
          <w:color w:val="C4084A"/>
          <w:spacing w:val="-2"/>
          <w:position w:val="8"/>
          <w:sz w:val="13"/>
        </w:rPr>
        <w:t>9</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698944;mso-wrap-distance-left:0;mso-wrap-distance-right:0" id="docshape126" coordorigin="1474,69" coordsize="8164,0" path="m1474,69l9638,69e" filled="false" stroked="true" strokeweight=".5pt" strokecolor="#d62690">
            <v:path arrowok="t"/>
            <v:stroke dashstyle="solid"/>
            <w10:wrap type="topAndBottom"/>
          </v:shape>
        </w:pict>
      </w:r>
    </w:p>
    <w:p>
      <w:pPr>
        <w:pStyle w:val="BodyText"/>
        <w:rPr>
          <w:rFonts w:ascii="TSTAR PRO Headline"/>
          <w:b/>
          <w:sz w:val="26"/>
        </w:rPr>
      </w:pPr>
    </w:p>
    <w:p>
      <w:pPr>
        <w:spacing w:before="210"/>
        <w:ind w:left="1474" w:right="0" w:firstLine="0"/>
        <w:jc w:val="left"/>
        <w:rPr>
          <w:rFonts w:ascii="TSTAR PRO" w:hAnsi="TSTAR PRO"/>
          <w:b/>
          <w:sz w:val="20"/>
        </w:rPr>
      </w:pPr>
      <w:r>
        <w:rPr>
          <w:rFonts w:ascii="TSTAR PRO" w:hAnsi="TSTAR PRO"/>
          <w:b/>
          <w:color w:val="231F20"/>
          <w:spacing w:val="-4"/>
          <w:sz w:val="20"/>
        </w:rPr>
        <w:t>Un déchet, c’est</w:t>
      </w:r>
      <w:r>
        <w:rPr>
          <w:rFonts w:ascii="TSTAR PRO" w:hAnsi="TSTAR PRO"/>
          <w:b/>
          <w:color w:val="231F20"/>
          <w:spacing w:val="-3"/>
          <w:sz w:val="20"/>
        </w:rPr>
        <w:t> </w:t>
      </w:r>
      <w:r>
        <w:rPr>
          <w:rFonts w:ascii="TSTAR PRO" w:hAnsi="TSTAR PRO"/>
          <w:b/>
          <w:color w:val="231F20"/>
          <w:spacing w:val="-4"/>
          <w:sz w:val="20"/>
        </w:rPr>
        <w:t>quoi en</w:t>
      </w:r>
      <w:r>
        <w:rPr>
          <w:rFonts w:ascii="TSTAR PRO" w:hAnsi="TSTAR PRO"/>
          <w:b/>
          <w:color w:val="231F20"/>
          <w:spacing w:val="-3"/>
          <w:sz w:val="20"/>
        </w:rPr>
        <w:t> </w:t>
      </w:r>
      <w:r>
        <w:rPr>
          <w:rFonts w:ascii="TSTAR PRO" w:hAnsi="TSTAR PRO"/>
          <w:b/>
          <w:color w:val="231F20"/>
          <w:spacing w:val="-4"/>
          <w:sz w:val="20"/>
        </w:rPr>
        <w:t>fait</w:t>
      </w:r>
      <w:r>
        <w:rPr>
          <w:rFonts w:ascii="TSTAR PRO" w:hAnsi="TSTAR PRO"/>
          <w:b/>
          <w:color w:val="231F20"/>
          <w:spacing w:val="-31"/>
          <w:sz w:val="20"/>
        </w:rPr>
        <w:t> </w:t>
      </w:r>
      <w:r>
        <w:rPr>
          <w:rFonts w:ascii="TSTAR PRO" w:hAnsi="TSTAR PRO"/>
          <w:b/>
          <w:color w:val="231F20"/>
          <w:spacing w:val="-10"/>
          <w:sz w:val="20"/>
        </w:rPr>
        <w:t>?</w:t>
      </w:r>
    </w:p>
    <w:p>
      <w:pPr>
        <w:pStyle w:val="BodyText"/>
        <w:spacing w:line="268" w:lineRule="auto" w:before="39"/>
        <w:ind w:left="1474" w:right="1462"/>
        <w:jc w:val="both"/>
      </w:pPr>
      <w:r>
        <w:rPr>
          <w:color w:val="231F20"/>
        </w:rPr>
        <w:t>Un</w:t>
      </w:r>
      <w:r>
        <w:rPr>
          <w:color w:val="231F20"/>
          <w:spacing w:val="-7"/>
        </w:rPr>
        <w:t> </w:t>
      </w:r>
      <w:r>
        <w:rPr>
          <w:color w:val="231F20"/>
        </w:rPr>
        <w:t>déchet</w:t>
      </w:r>
      <w:r>
        <w:rPr>
          <w:color w:val="231F20"/>
          <w:spacing w:val="-7"/>
        </w:rPr>
        <w:t> </w:t>
      </w:r>
      <w:r>
        <w:rPr>
          <w:color w:val="231F20"/>
        </w:rPr>
        <w:t>se</w:t>
      </w:r>
      <w:r>
        <w:rPr>
          <w:color w:val="231F20"/>
          <w:spacing w:val="-7"/>
        </w:rPr>
        <w:t> </w:t>
      </w:r>
      <w:r>
        <w:rPr>
          <w:color w:val="231F20"/>
        </w:rPr>
        <w:t>définit</w:t>
      </w:r>
      <w:r>
        <w:rPr>
          <w:color w:val="231F20"/>
          <w:spacing w:val="-7"/>
        </w:rPr>
        <w:t> </w:t>
      </w:r>
      <w:r>
        <w:rPr>
          <w:color w:val="231F20"/>
        </w:rPr>
        <w:t>comme</w:t>
      </w:r>
      <w:r>
        <w:rPr>
          <w:color w:val="231F20"/>
          <w:spacing w:val="-7"/>
        </w:rPr>
        <w:t> </w:t>
      </w:r>
      <w:r>
        <w:rPr>
          <w:color w:val="231F20"/>
        </w:rPr>
        <w:t>un</w:t>
      </w:r>
      <w:r>
        <w:rPr>
          <w:color w:val="231F20"/>
          <w:spacing w:val="-7"/>
        </w:rPr>
        <w:t> </w:t>
      </w:r>
      <w:r>
        <w:rPr>
          <w:color w:val="231F20"/>
        </w:rPr>
        <w:t>résidu</w:t>
      </w:r>
      <w:r>
        <w:rPr>
          <w:color w:val="231F20"/>
          <w:spacing w:val="-7"/>
        </w:rPr>
        <w:t> </w:t>
      </w:r>
      <w:r>
        <w:rPr>
          <w:color w:val="231F20"/>
        </w:rPr>
        <w:t>de</w:t>
      </w:r>
      <w:r>
        <w:rPr>
          <w:color w:val="231F20"/>
          <w:spacing w:val="-7"/>
        </w:rPr>
        <w:t> </w:t>
      </w:r>
      <w:r>
        <w:rPr>
          <w:color w:val="231F20"/>
        </w:rPr>
        <w:t>production,</w:t>
      </w:r>
      <w:r>
        <w:rPr>
          <w:color w:val="231F20"/>
          <w:spacing w:val="-7"/>
        </w:rPr>
        <w:t> </w:t>
      </w:r>
      <w:r>
        <w:rPr>
          <w:color w:val="231F20"/>
        </w:rPr>
        <w:t>de</w:t>
      </w:r>
      <w:r>
        <w:rPr>
          <w:color w:val="231F20"/>
          <w:spacing w:val="-7"/>
        </w:rPr>
        <w:t> </w:t>
      </w:r>
      <w:r>
        <w:rPr>
          <w:color w:val="231F20"/>
        </w:rPr>
        <w:t>transformation</w:t>
      </w:r>
      <w:r>
        <w:rPr>
          <w:color w:val="231F20"/>
          <w:spacing w:val="-7"/>
        </w:rPr>
        <w:t> </w:t>
      </w:r>
      <w:r>
        <w:rPr>
          <w:color w:val="231F20"/>
        </w:rPr>
        <w:t>ou</w:t>
      </w:r>
      <w:r>
        <w:rPr>
          <w:color w:val="231F20"/>
          <w:spacing w:val="-8"/>
        </w:rPr>
        <w:t> </w:t>
      </w:r>
      <w:r>
        <w:rPr>
          <w:color w:val="231F20"/>
        </w:rPr>
        <w:t>d’utilisation</w:t>
      </w:r>
      <w:r>
        <w:rPr>
          <w:color w:val="231F20"/>
          <w:spacing w:val="-8"/>
        </w:rPr>
        <w:t> </w:t>
      </w:r>
      <w:r>
        <w:rPr>
          <w:color w:val="231F20"/>
        </w:rPr>
        <w:t>que son</w:t>
      </w:r>
      <w:r>
        <w:rPr>
          <w:color w:val="231F20"/>
          <w:spacing w:val="-14"/>
        </w:rPr>
        <w:t> </w:t>
      </w:r>
      <w:r>
        <w:rPr>
          <w:color w:val="231F20"/>
        </w:rPr>
        <w:t>détenteur</w:t>
      </w:r>
      <w:r>
        <w:rPr>
          <w:color w:val="231F20"/>
          <w:spacing w:val="-14"/>
        </w:rPr>
        <w:t> </w:t>
      </w:r>
      <w:r>
        <w:rPr>
          <w:color w:val="231F20"/>
        </w:rPr>
        <w:t>destine</w:t>
      </w:r>
      <w:r>
        <w:rPr>
          <w:color w:val="231F20"/>
          <w:spacing w:val="-14"/>
        </w:rPr>
        <w:t> </w:t>
      </w:r>
      <w:r>
        <w:rPr>
          <w:color w:val="231F20"/>
        </w:rPr>
        <w:t>à</w:t>
      </w:r>
      <w:r>
        <w:rPr>
          <w:color w:val="231F20"/>
          <w:spacing w:val="-13"/>
        </w:rPr>
        <w:t> </w:t>
      </w:r>
      <w:r>
        <w:rPr>
          <w:color w:val="231F20"/>
        </w:rPr>
        <w:t>l’abandon.</w:t>
      </w:r>
      <w:r>
        <w:rPr>
          <w:color w:val="231F20"/>
          <w:spacing w:val="-14"/>
        </w:rPr>
        <w:t> </w:t>
      </w:r>
      <w:r>
        <w:rPr>
          <w:color w:val="231F20"/>
        </w:rPr>
        <w:t>La</w:t>
      </w:r>
      <w:r>
        <w:rPr>
          <w:color w:val="231F20"/>
          <w:spacing w:val="-14"/>
        </w:rPr>
        <w:t> </w:t>
      </w:r>
      <w:r>
        <w:rPr>
          <w:color w:val="231F20"/>
        </w:rPr>
        <w:t>notion</w:t>
      </w:r>
      <w:r>
        <w:rPr>
          <w:color w:val="231F20"/>
          <w:spacing w:val="-14"/>
        </w:rPr>
        <w:t> </w:t>
      </w:r>
      <w:r>
        <w:rPr>
          <w:color w:val="231F20"/>
        </w:rPr>
        <w:t>de</w:t>
      </w:r>
      <w:r>
        <w:rPr>
          <w:color w:val="231F20"/>
          <w:spacing w:val="-13"/>
        </w:rPr>
        <w:t> </w:t>
      </w:r>
      <w:r>
        <w:rPr>
          <w:color w:val="231F20"/>
        </w:rPr>
        <w:t>déchet</w:t>
      </w:r>
      <w:r>
        <w:rPr>
          <w:color w:val="231F20"/>
          <w:spacing w:val="-14"/>
        </w:rPr>
        <w:t> </w:t>
      </w:r>
      <w:r>
        <w:rPr>
          <w:color w:val="231F20"/>
        </w:rPr>
        <w:t>est</w:t>
      </w:r>
      <w:r>
        <w:rPr>
          <w:color w:val="231F20"/>
          <w:spacing w:val="-14"/>
        </w:rPr>
        <w:t> </w:t>
      </w:r>
      <w:r>
        <w:rPr>
          <w:color w:val="231F20"/>
        </w:rPr>
        <w:t>donc</w:t>
      </w:r>
      <w:r>
        <w:rPr>
          <w:color w:val="231F20"/>
          <w:spacing w:val="-14"/>
        </w:rPr>
        <w:t> </w:t>
      </w:r>
      <w:r>
        <w:rPr>
          <w:color w:val="231F20"/>
        </w:rPr>
        <w:t>relative,</w:t>
      </w:r>
      <w:r>
        <w:rPr>
          <w:color w:val="231F20"/>
          <w:spacing w:val="-13"/>
        </w:rPr>
        <w:t> </w:t>
      </w:r>
      <w:r>
        <w:rPr>
          <w:color w:val="231F20"/>
        </w:rPr>
        <w:t>définie</w:t>
      </w:r>
      <w:r>
        <w:rPr>
          <w:color w:val="231F20"/>
          <w:spacing w:val="-14"/>
        </w:rPr>
        <w:t> </w:t>
      </w:r>
      <w:r>
        <w:rPr>
          <w:color w:val="231F20"/>
        </w:rPr>
        <w:t>par</w:t>
      </w:r>
      <w:r>
        <w:rPr>
          <w:color w:val="231F20"/>
          <w:spacing w:val="-14"/>
        </w:rPr>
        <w:t> </w:t>
      </w:r>
      <w:r>
        <w:rPr>
          <w:color w:val="231F20"/>
        </w:rPr>
        <w:t>le</w:t>
      </w:r>
      <w:r>
        <w:rPr>
          <w:color w:val="231F20"/>
          <w:spacing w:val="-14"/>
        </w:rPr>
        <w:t> </w:t>
      </w:r>
      <w:r>
        <w:rPr>
          <w:color w:val="231F20"/>
        </w:rPr>
        <w:t>besoin </w:t>
      </w:r>
      <w:r>
        <w:rPr>
          <w:color w:val="231F20"/>
          <w:spacing w:val="-2"/>
        </w:rPr>
        <w:t>ou</w:t>
      </w:r>
      <w:r>
        <w:rPr>
          <w:color w:val="231F20"/>
          <w:spacing w:val="-6"/>
        </w:rPr>
        <w:t> </w:t>
      </w:r>
      <w:r>
        <w:rPr>
          <w:color w:val="231F20"/>
          <w:spacing w:val="-2"/>
        </w:rPr>
        <w:t>le</w:t>
      </w:r>
      <w:r>
        <w:rPr>
          <w:color w:val="231F20"/>
          <w:spacing w:val="-6"/>
        </w:rPr>
        <w:t> </w:t>
      </w:r>
      <w:r>
        <w:rPr>
          <w:color w:val="231F20"/>
          <w:spacing w:val="-2"/>
        </w:rPr>
        <w:t>désir</w:t>
      </w:r>
      <w:r>
        <w:rPr>
          <w:color w:val="231F20"/>
          <w:spacing w:val="-6"/>
        </w:rPr>
        <w:t> </w:t>
      </w:r>
      <w:r>
        <w:rPr>
          <w:color w:val="231F20"/>
          <w:spacing w:val="-2"/>
        </w:rPr>
        <w:t>de</w:t>
      </w:r>
      <w:r>
        <w:rPr>
          <w:color w:val="231F20"/>
          <w:spacing w:val="-6"/>
        </w:rPr>
        <w:t> </w:t>
      </w:r>
      <w:r>
        <w:rPr>
          <w:color w:val="231F20"/>
          <w:spacing w:val="-2"/>
        </w:rPr>
        <w:t>son</w:t>
      </w:r>
      <w:r>
        <w:rPr>
          <w:color w:val="231F20"/>
          <w:spacing w:val="-6"/>
        </w:rPr>
        <w:t> </w:t>
      </w:r>
      <w:r>
        <w:rPr>
          <w:color w:val="231F20"/>
          <w:spacing w:val="-2"/>
        </w:rPr>
        <w:t>propriétaire</w:t>
      </w:r>
      <w:r>
        <w:rPr>
          <w:color w:val="231F20"/>
          <w:spacing w:val="-6"/>
        </w:rPr>
        <w:t> </w:t>
      </w:r>
      <w:r>
        <w:rPr>
          <w:color w:val="231F20"/>
          <w:spacing w:val="-2"/>
        </w:rPr>
        <w:t>de</w:t>
      </w:r>
      <w:r>
        <w:rPr>
          <w:color w:val="231F20"/>
          <w:spacing w:val="-6"/>
        </w:rPr>
        <w:t> </w:t>
      </w:r>
      <w:r>
        <w:rPr>
          <w:color w:val="231F20"/>
          <w:spacing w:val="-2"/>
        </w:rPr>
        <w:t>s’en</w:t>
      </w:r>
      <w:r>
        <w:rPr>
          <w:color w:val="231F20"/>
          <w:spacing w:val="-6"/>
        </w:rPr>
        <w:t> </w:t>
      </w:r>
      <w:r>
        <w:rPr>
          <w:color w:val="231F20"/>
          <w:spacing w:val="-2"/>
        </w:rPr>
        <w:t>défaire</w:t>
      </w:r>
      <w:r>
        <w:rPr>
          <w:color w:val="231F20"/>
          <w:spacing w:val="-6"/>
        </w:rPr>
        <w:t> </w:t>
      </w:r>
      <w:r>
        <w:rPr>
          <w:color w:val="231F20"/>
          <w:spacing w:val="-2"/>
        </w:rPr>
        <w:t>et</w:t>
      </w:r>
      <w:r>
        <w:rPr>
          <w:color w:val="231F20"/>
          <w:spacing w:val="-6"/>
        </w:rPr>
        <w:t> </w:t>
      </w:r>
      <w:r>
        <w:rPr>
          <w:color w:val="231F20"/>
          <w:spacing w:val="-2"/>
        </w:rPr>
        <w:t>non</w:t>
      </w:r>
      <w:r>
        <w:rPr>
          <w:color w:val="231F20"/>
          <w:spacing w:val="-7"/>
        </w:rPr>
        <w:t> </w:t>
      </w:r>
      <w:r>
        <w:rPr>
          <w:color w:val="231F20"/>
          <w:spacing w:val="-2"/>
        </w:rPr>
        <w:t>par</w:t>
      </w:r>
      <w:r>
        <w:rPr>
          <w:color w:val="231F20"/>
          <w:spacing w:val="-6"/>
        </w:rPr>
        <w:t> </w:t>
      </w:r>
      <w:r>
        <w:rPr>
          <w:color w:val="231F20"/>
          <w:spacing w:val="-2"/>
        </w:rPr>
        <w:t>les</w:t>
      </w:r>
      <w:r>
        <w:rPr>
          <w:color w:val="231F20"/>
          <w:spacing w:val="-6"/>
        </w:rPr>
        <w:t> </w:t>
      </w:r>
      <w:r>
        <w:rPr>
          <w:color w:val="231F20"/>
          <w:spacing w:val="-2"/>
        </w:rPr>
        <w:t>propriétés</w:t>
      </w:r>
      <w:r>
        <w:rPr>
          <w:color w:val="231F20"/>
          <w:spacing w:val="-6"/>
        </w:rPr>
        <w:t> </w:t>
      </w:r>
      <w:r>
        <w:rPr>
          <w:color w:val="231F20"/>
          <w:spacing w:val="-2"/>
        </w:rPr>
        <w:t>intrinsèques</w:t>
      </w:r>
      <w:r>
        <w:rPr>
          <w:color w:val="231F20"/>
          <w:spacing w:val="-6"/>
        </w:rPr>
        <w:t> </w:t>
      </w:r>
      <w:r>
        <w:rPr>
          <w:color w:val="231F20"/>
          <w:spacing w:val="-2"/>
        </w:rPr>
        <w:t>de</w:t>
      </w:r>
      <w:r>
        <w:rPr>
          <w:color w:val="231F20"/>
          <w:spacing w:val="-6"/>
        </w:rPr>
        <w:t> </w:t>
      </w:r>
      <w:r>
        <w:rPr>
          <w:color w:val="231F20"/>
          <w:spacing w:val="-2"/>
        </w:rPr>
        <w:t>l’objet. </w:t>
      </w:r>
      <w:r>
        <w:rPr>
          <w:color w:val="231F20"/>
        </w:rPr>
        <w:t>Une fois produit, un déchet doit être considéré comme un gisement potentiel d’énergie et de matière. C’est pourquoi on cherchera prioritairement à le valoriser, avant de l’éliminer. Cependant,</w:t>
      </w:r>
      <w:r>
        <w:rPr>
          <w:color w:val="231F20"/>
          <w:spacing w:val="-13"/>
        </w:rPr>
        <w:t> </w:t>
      </w:r>
      <w:r>
        <w:rPr>
          <w:color w:val="231F20"/>
        </w:rPr>
        <w:t>pour</w:t>
      </w:r>
      <w:r>
        <w:rPr>
          <w:color w:val="231F20"/>
          <w:spacing w:val="-13"/>
        </w:rPr>
        <w:t> </w:t>
      </w:r>
      <w:r>
        <w:rPr>
          <w:color w:val="231F20"/>
        </w:rPr>
        <w:t>être</w:t>
      </w:r>
      <w:r>
        <w:rPr>
          <w:color w:val="231F20"/>
          <w:spacing w:val="-13"/>
        </w:rPr>
        <w:t> </w:t>
      </w:r>
      <w:r>
        <w:rPr>
          <w:color w:val="231F20"/>
        </w:rPr>
        <w:t>durable,</w:t>
      </w:r>
      <w:r>
        <w:rPr>
          <w:color w:val="231F20"/>
          <w:spacing w:val="-13"/>
        </w:rPr>
        <w:t> </w:t>
      </w:r>
      <w:r>
        <w:rPr>
          <w:color w:val="231F20"/>
        </w:rPr>
        <w:t>la</w:t>
      </w:r>
      <w:r>
        <w:rPr>
          <w:color w:val="231F20"/>
          <w:spacing w:val="-13"/>
        </w:rPr>
        <w:t> </w:t>
      </w:r>
      <w:r>
        <w:rPr>
          <w:color w:val="231F20"/>
        </w:rPr>
        <w:t>valorisation</w:t>
      </w:r>
      <w:r>
        <w:rPr>
          <w:color w:val="231F20"/>
          <w:spacing w:val="-13"/>
        </w:rPr>
        <w:t> </w:t>
      </w:r>
      <w:r>
        <w:rPr>
          <w:color w:val="231F20"/>
        </w:rPr>
        <w:t>doit</w:t>
      </w:r>
      <w:r>
        <w:rPr>
          <w:color w:val="231F20"/>
          <w:spacing w:val="-13"/>
        </w:rPr>
        <w:t> </w:t>
      </w:r>
      <w:r>
        <w:rPr>
          <w:color w:val="231F20"/>
        </w:rPr>
        <w:t>prendre</w:t>
      </w:r>
      <w:r>
        <w:rPr>
          <w:color w:val="231F20"/>
          <w:spacing w:val="-13"/>
        </w:rPr>
        <w:t> </w:t>
      </w:r>
      <w:r>
        <w:rPr>
          <w:color w:val="231F20"/>
        </w:rPr>
        <w:t>en</w:t>
      </w:r>
      <w:r>
        <w:rPr>
          <w:color w:val="231F20"/>
          <w:spacing w:val="-13"/>
        </w:rPr>
        <w:t> </w:t>
      </w:r>
      <w:r>
        <w:rPr>
          <w:color w:val="231F20"/>
        </w:rPr>
        <w:t>compte</w:t>
      </w:r>
      <w:r>
        <w:rPr>
          <w:color w:val="231F20"/>
          <w:spacing w:val="-13"/>
        </w:rPr>
        <w:t> </w:t>
      </w:r>
      <w:r>
        <w:rPr>
          <w:color w:val="231F20"/>
        </w:rPr>
        <w:t>les</w:t>
      </w:r>
      <w:r>
        <w:rPr>
          <w:color w:val="231F20"/>
          <w:spacing w:val="-13"/>
        </w:rPr>
        <w:t> </w:t>
      </w:r>
      <w:r>
        <w:rPr>
          <w:color w:val="231F20"/>
        </w:rPr>
        <w:t>enjeux</w:t>
      </w:r>
      <w:r>
        <w:rPr>
          <w:color w:val="231F20"/>
          <w:spacing w:val="-13"/>
        </w:rPr>
        <w:t> </w:t>
      </w:r>
      <w:r>
        <w:rPr>
          <w:color w:val="231F20"/>
        </w:rPr>
        <w:t>écologiques, économiques et sociaux.</w:t>
      </w:r>
    </w:p>
    <w:p>
      <w:pPr>
        <w:pStyle w:val="BodyText"/>
        <w:spacing w:before="2"/>
        <w:rPr>
          <w:sz w:val="24"/>
        </w:rPr>
      </w:pPr>
    </w:p>
    <w:p>
      <w:pPr>
        <w:spacing w:before="0"/>
        <w:ind w:left="1474" w:right="0" w:firstLine="0"/>
        <w:jc w:val="left"/>
        <w:rPr>
          <w:rFonts w:ascii="TSTAR PRO" w:hAnsi="TSTAR PRO"/>
          <w:b/>
          <w:sz w:val="20"/>
        </w:rPr>
      </w:pPr>
      <w:r>
        <w:rPr>
          <w:rFonts w:ascii="TSTAR PRO" w:hAnsi="TSTAR PRO"/>
          <w:b/>
          <w:color w:val="231F20"/>
          <w:spacing w:val="-4"/>
          <w:sz w:val="20"/>
        </w:rPr>
        <w:t>Comment valoriser</w:t>
      </w:r>
      <w:r>
        <w:rPr>
          <w:rFonts w:ascii="TSTAR PRO" w:hAnsi="TSTAR PRO"/>
          <w:b/>
          <w:color w:val="231F20"/>
          <w:spacing w:val="-3"/>
          <w:sz w:val="20"/>
        </w:rPr>
        <w:t> </w:t>
      </w:r>
      <w:r>
        <w:rPr>
          <w:rFonts w:ascii="TSTAR PRO" w:hAnsi="TSTAR PRO"/>
          <w:b/>
          <w:color w:val="231F20"/>
          <w:spacing w:val="-4"/>
          <w:sz w:val="20"/>
        </w:rPr>
        <w:t>les</w:t>
      </w:r>
      <w:r>
        <w:rPr>
          <w:rFonts w:ascii="TSTAR PRO" w:hAnsi="TSTAR PRO"/>
          <w:b/>
          <w:color w:val="231F20"/>
          <w:spacing w:val="-3"/>
          <w:sz w:val="20"/>
        </w:rPr>
        <w:t> </w:t>
      </w:r>
      <w:r>
        <w:rPr>
          <w:rFonts w:ascii="TSTAR PRO" w:hAnsi="TSTAR PRO"/>
          <w:b/>
          <w:color w:val="231F20"/>
          <w:spacing w:val="-4"/>
          <w:sz w:val="20"/>
        </w:rPr>
        <w:t>déchets</w:t>
      </w:r>
      <w:r>
        <w:rPr>
          <w:rFonts w:ascii="TSTAR PRO" w:hAnsi="TSTAR PRO"/>
          <w:b/>
          <w:color w:val="231F20"/>
          <w:spacing w:val="-31"/>
          <w:sz w:val="20"/>
        </w:rPr>
        <w:t> </w:t>
      </w:r>
      <w:r>
        <w:rPr>
          <w:rFonts w:ascii="TSTAR PRO" w:hAnsi="TSTAR PRO"/>
          <w:b/>
          <w:color w:val="231F20"/>
          <w:spacing w:val="-10"/>
          <w:sz w:val="20"/>
        </w:rPr>
        <w:t>?</w:t>
      </w:r>
    </w:p>
    <w:p>
      <w:pPr>
        <w:pStyle w:val="BodyText"/>
        <w:spacing w:line="268" w:lineRule="auto" w:before="38"/>
        <w:ind w:left="1474" w:right="1227"/>
      </w:pPr>
      <w:r>
        <w:rPr>
          <w:color w:val="231F20"/>
          <w:spacing w:val="-2"/>
        </w:rPr>
        <w:t>La</w:t>
      </w:r>
      <w:r>
        <w:rPr>
          <w:color w:val="231F20"/>
          <w:spacing w:val="-15"/>
        </w:rPr>
        <w:t> </w:t>
      </w:r>
      <w:r>
        <w:rPr>
          <w:color w:val="231F20"/>
          <w:spacing w:val="-2"/>
        </w:rPr>
        <w:t>première</w:t>
      </w:r>
      <w:r>
        <w:rPr>
          <w:color w:val="231F20"/>
          <w:spacing w:val="-15"/>
        </w:rPr>
        <w:t> </w:t>
      </w:r>
      <w:r>
        <w:rPr>
          <w:color w:val="231F20"/>
          <w:spacing w:val="-2"/>
        </w:rPr>
        <w:t>piste</w:t>
      </w:r>
      <w:r>
        <w:rPr>
          <w:color w:val="231F20"/>
          <w:spacing w:val="-15"/>
        </w:rPr>
        <w:t> </w:t>
      </w:r>
      <w:r>
        <w:rPr>
          <w:color w:val="231F20"/>
          <w:spacing w:val="-2"/>
        </w:rPr>
        <w:t>est</w:t>
      </w:r>
      <w:r>
        <w:rPr>
          <w:color w:val="231F20"/>
          <w:spacing w:val="-15"/>
        </w:rPr>
        <w:t> </w:t>
      </w:r>
      <w:r>
        <w:rPr>
          <w:color w:val="231F20"/>
          <w:spacing w:val="-2"/>
        </w:rPr>
        <w:t>de</w:t>
      </w:r>
      <w:r>
        <w:rPr>
          <w:color w:val="231F20"/>
          <w:spacing w:val="-15"/>
        </w:rPr>
        <w:t> </w:t>
      </w:r>
      <w:r>
        <w:rPr>
          <w:color w:val="231F20"/>
          <w:spacing w:val="-2"/>
        </w:rPr>
        <w:t>diminuer</w:t>
      </w:r>
      <w:r>
        <w:rPr>
          <w:color w:val="231F20"/>
          <w:spacing w:val="-15"/>
        </w:rPr>
        <w:t> </w:t>
      </w:r>
      <w:r>
        <w:rPr>
          <w:color w:val="231F20"/>
          <w:spacing w:val="-2"/>
        </w:rPr>
        <w:t>le</w:t>
      </w:r>
      <w:r>
        <w:rPr>
          <w:color w:val="231F20"/>
          <w:spacing w:val="-15"/>
        </w:rPr>
        <w:t> </w:t>
      </w:r>
      <w:r>
        <w:rPr>
          <w:color w:val="231F20"/>
          <w:spacing w:val="-2"/>
        </w:rPr>
        <w:t>nombre</w:t>
      </w:r>
      <w:r>
        <w:rPr>
          <w:color w:val="231F20"/>
          <w:spacing w:val="-15"/>
        </w:rPr>
        <w:t> </w:t>
      </w:r>
      <w:r>
        <w:rPr>
          <w:color w:val="231F20"/>
          <w:spacing w:val="-2"/>
        </w:rPr>
        <w:t>de</w:t>
      </w:r>
      <w:r>
        <w:rPr>
          <w:color w:val="231F20"/>
          <w:spacing w:val="-15"/>
        </w:rPr>
        <w:t> </w:t>
      </w:r>
      <w:r>
        <w:rPr>
          <w:color w:val="231F20"/>
          <w:spacing w:val="-2"/>
        </w:rPr>
        <w:t>déchets</w:t>
      </w:r>
      <w:r>
        <w:rPr>
          <w:color w:val="231F20"/>
          <w:spacing w:val="-15"/>
        </w:rPr>
        <w:t> </w:t>
      </w:r>
      <w:r>
        <w:rPr>
          <w:color w:val="231F20"/>
          <w:spacing w:val="-2"/>
        </w:rPr>
        <w:t>produits,</w:t>
      </w:r>
      <w:r>
        <w:rPr>
          <w:color w:val="231F20"/>
          <w:spacing w:val="-15"/>
        </w:rPr>
        <w:t> </w:t>
      </w:r>
      <w:r>
        <w:rPr>
          <w:color w:val="231F20"/>
          <w:spacing w:val="-2"/>
        </w:rPr>
        <w:t>en</w:t>
      </w:r>
      <w:r>
        <w:rPr>
          <w:color w:val="231F20"/>
          <w:spacing w:val="-15"/>
        </w:rPr>
        <w:t> </w:t>
      </w:r>
      <w:r>
        <w:rPr>
          <w:color w:val="231F20"/>
          <w:spacing w:val="-2"/>
        </w:rPr>
        <w:t>réfléchissant</w:t>
      </w:r>
      <w:r>
        <w:rPr>
          <w:color w:val="231F20"/>
          <w:spacing w:val="-15"/>
        </w:rPr>
        <w:t> </w:t>
      </w:r>
      <w:r>
        <w:rPr>
          <w:color w:val="231F20"/>
          <w:spacing w:val="-2"/>
        </w:rPr>
        <w:t>à</w:t>
      </w:r>
      <w:r>
        <w:rPr>
          <w:color w:val="231F20"/>
          <w:spacing w:val="-15"/>
        </w:rPr>
        <w:t> </w:t>
      </w:r>
      <w:r>
        <w:rPr>
          <w:color w:val="231F20"/>
          <w:spacing w:val="-2"/>
        </w:rPr>
        <w:t>sa</w:t>
      </w:r>
      <w:r>
        <w:rPr>
          <w:color w:val="231F20"/>
          <w:spacing w:val="-15"/>
        </w:rPr>
        <w:t> </w:t>
      </w:r>
      <w:r>
        <w:rPr>
          <w:color w:val="231F20"/>
          <w:spacing w:val="-2"/>
        </w:rPr>
        <w:t>consom- </w:t>
      </w:r>
      <w:r>
        <w:rPr>
          <w:color w:val="231F20"/>
        </w:rPr>
        <w:t>mation.</w:t>
      </w:r>
      <w:r>
        <w:rPr>
          <w:color w:val="231F20"/>
          <w:spacing w:val="-6"/>
        </w:rPr>
        <w:t> </w:t>
      </w:r>
      <w:r>
        <w:rPr>
          <w:color w:val="231F20"/>
        </w:rPr>
        <w:t>Vient</w:t>
      </w:r>
      <w:r>
        <w:rPr>
          <w:color w:val="231F20"/>
          <w:spacing w:val="-6"/>
        </w:rPr>
        <w:t> </w:t>
      </w:r>
      <w:r>
        <w:rPr>
          <w:color w:val="231F20"/>
        </w:rPr>
        <w:t>ensuite</w:t>
      </w:r>
      <w:r>
        <w:rPr>
          <w:color w:val="231F20"/>
          <w:spacing w:val="-6"/>
        </w:rPr>
        <w:t> </w:t>
      </w:r>
      <w:r>
        <w:rPr>
          <w:color w:val="231F20"/>
        </w:rPr>
        <w:t>la</w:t>
      </w:r>
      <w:r>
        <w:rPr>
          <w:color w:val="231F20"/>
          <w:spacing w:val="-6"/>
        </w:rPr>
        <w:t> </w:t>
      </w:r>
      <w:r>
        <w:rPr>
          <w:color w:val="231F20"/>
        </w:rPr>
        <w:t>valorisation</w:t>
      </w:r>
      <w:r>
        <w:rPr>
          <w:color w:val="231F20"/>
          <w:spacing w:val="-6"/>
        </w:rPr>
        <w:t> </w:t>
      </w:r>
      <w:r>
        <w:rPr>
          <w:color w:val="231F20"/>
        </w:rPr>
        <w:t>des</w:t>
      </w:r>
      <w:r>
        <w:rPr>
          <w:color w:val="231F20"/>
          <w:spacing w:val="-6"/>
        </w:rPr>
        <w:t> </w:t>
      </w:r>
      <w:r>
        <w:rPr>
          <w:color w:val="231F20"/>
        </w:rPr>
        <w:t>déchets</w:t>
      </w:r>
      <w:r>
        <w:rPr>
          <w:color w:val="231F20"/>
          <w:spacing w:val="-6"/>
        </w:rPr>
        <w:t> </w:t>
      </w:r>
      <w:r>
        <w:rPr>
          <w:color w:val="231F20"/>
        </w:rPr>
        <w:t>existants,</w:t>
      </w:r>
      <w:r>
        <w:rPr>
          <w:color w:val="231F20"/>
          <w:spacing w:val="-6"/>
        </w:rPr>
        <w:t> </w:t>
      </w:r>
      <w:r>
        <w:rPr>
          <w:color w:val="231F20"/>
        </w:rPr>
        <w:t>qui</w:t>
      </w:r>
      <w:r>
        <w:rPr>
          <w:color w:val="231F20"/>
          <w:spacing w:val="-6"/>
        </w:rPr>
        <w:t> </w:t>
      </w:r>
      <w:r>
        <w:rPr>
          <w:color w:val="231F20"/>
        </w:rPr>
        <w:t>peut</w:t>
      </w:r>
      <w:r>
        <w:rPr>
          <w:color w:val="231F20"/>
          <w:spacing w:val="-6"/>
        </w:rPr>
        <w:t> </w:t>
      </w:r>
      <w:r>
        <w:rPr>
          <w:color w:val="231F20"/>
        </w:rPr>
        <w:t>se</w:t>
      </w:r>
      <w:r>
        <w:rPr>
          <w:color w:val="231F20"/>
          <w:spacing w:val="-6"/>
        </w:rPr>
        <w:t> </w:t>
      </w:r>
      <w:r>
        <w:rPr>
          <w:color w:val="231F20"/>
        </w:rPr>
        <w:t>classer</w:t>
      </w:r>
      <w:r>
        <w:rPr>
          <w:color w:val="231F20"/>
          <w:spacing w:val="-6"/>
        </w:rPr>
        <w:t> </w:t>
      </w:r>
      <w:r>
        <w:rPr>
          <w:color w:val="231F20"/>
        </w:rPr>
        <w:t>en</w:t>
      </w:r>
      <w:r>
        <w:rPr>
          <w:color w:val="231F20"/>
          <w:spacing w:val="-6"/>
        </w:rPr>
        <w:t> </w:t>
      </w:r>
      <w:r>
        <w:rPr>
          <w:color w:val="231F20"/>
        </w:rPr>
        <w:t>3</w:t>
      </w:r>
      <w:r>
        <w:rPr>
          <w:color w:val="231F20"/>
          <w:spacing w:val="-6"/>
        </w:rPr>
        <w:t> </w:t>
      </w:r>
      <w:r>
        <w:rPr>
          <w:color w:val="231F20"/>
        </w:rPr>
        <w:t>niveaux</w:t>
      </w:r>
      <w:r>
        <w:rPr>
          <w:color w:val="231F20"/>
          <w:spacing w:val="-36"/>
        </w:rPr>
        <w:t> </w:t>
      </w:r>
      <w:r>
        <w:rPr>
          <w:color w:val="231F20"/>
        </w:rPr>
        <w:t>:</w:t>
      </w:r>
    </w:p>
    <w:p>
      <w:pPr>
        <w:pStyle w:val="ListParagraph"/>
        <w:numPr>
          <w:ilvl w:val="0"/>
          <w:numId w:val="5"/>
        </w:numPr>
        <w:tabs>
          <w:tab w:pos="1870" w:val="left" w:leader="none"/>
          <w:tab w:pos="1871" w:val="left" w:leader="none"/>
        </w:tabs>
        <w:spacing w:line="268" w:lineRule="auto" w:before="0" w:after="0"/>
        <w:ind w:left="1870" w:right="1464" w:hanging="397"/>
        <w:jc w:val="left"/>
        <w:rPr>
          <w:rFonts w:ascii="TSTAR PRO" w:hAnsi="TSTAR PRO"/>
          <w:b/>
          <w:color w:val="639E48"/>
          <w:sz w:val="20"/>
        </w:rPr>
      </w:pPr>
      <w:r>
        <w:rPr>
          <w:color w:val="231F20"/>
          <w:sz w:val="22"/>
        </w:rPr>
        <w:t>Réutilisation</w:t>
      </w:r>
      <w:r>
        <w:rPr>
          <w:color w:val="231F20"/>
          <w:spacing w:val="-13"/>
          <w:sz w:val="22"/>
        </w:rPr>
        <w:t> </w:t>
      </w:r>
      <w:r>
        <w:rPr>
          <w:color w:val="231F20"/>
          <w:sz w:val="22"/>
        </w:rPr>
        <w:t>directe</w:t>
      </w:r>
      <w:r>
        <w:rPr>
          <w:color w:val="231F20"/>
          <w:spacing w:val="-36"/>
          <w:sz w:val="22"/>
        </w:rPr>
        <w:t> </w:t>
      </w:r>
      <w:r>
        <w:rPr>
          <w:color w:val="231F20"/>
          <w:sz w:val="22"/>
        </w:rPr>
        <w:t>:</w:t>
      </w:r>
      <w:r>
        <w:rPr>
          <w:color w:val="231F20"/>
          <w:spacing w:val="-8"/>
          <w:sz w:val="22"/>
        </w:rPr>
        <w:t> </w:t>
      </w:r>
      <w:r>
        <w:rPr>
          <w:color w:val="231F20"/>
          <w:sz w:val="22"/>
        </w:rPr>
        <w:t>un</w:t>
      </w:r>
      <w:r>
        <w:rPr>
          <w:color w:val="231F20"/>
          <w:spacing w:val="-8"/>
          <w:sz w:val="22"/>
        </w:rPr>
        <w:t> </w:t>
      </w:r>
      <w:r>
        <w:rPr>
          <w:color w:val="231F20"/>
          <w:sz w:val="22"/>
        </w:rPr>
        <w:t>même</w:t>
      </w:r>
      <w:r>
        <w:rPr>
          <w:color w:val="231F20"/>
          <w:spacing w:val="-8"/>
          <w:sz w:val="22"/>
        </w:rPr>
        <w:t> </w:t>
      </w:r>
      <w:r>
        <w:rPr>
          <w:color w:val="231F20"/>
          <w:sz w:val="22"/>
        </w:rPr>
        <w:t>produit</w:t>
      </w:r>
      <w:r>
        <w:rPr>
          <w:color w:val="231F20"/>
          <w:spacing w:val="-8"/>
          <w:sz w:val="22"/>
        </w:rPr>
        <w:t> </w:t>
      </w:r>
      <w:r>
        <w:rPr>
          <w:color w:val="231F20"/>
          <w:sz w:val="22"/>
        </w:rPr>
        <w:t>est</w:t>
      </w:r>
      <w:r>
        <w:rPr>
          <w:color w:val="231F20"/>
          <w:spacing w:val="-8"/>
          <w:sz w:val="22"/>
        </w:rPr>
        <w:t> </w:t>
      </w:r>
      <w:r>
        <w:rPr>
          <w:color w:val="231F20"/>
          <w:sz w:val="22"/>
        </w:rPr>
        <w:t>employé</w:t>
      </w:r>
      <w:r>
        <w:rPr>
          <w:color w:val="231F20"/>
          <w:spacing w:val="-8"/>
          <w:sz w:val="22"/>
        </w:rPr>
        <w:t> </w:t>
      </w:r>
      <w:r>
        <w:rPr>
          <w:color w:val="231F20"/>
          <w:sz w:val="22"/>
        </w:rPr>
        <w:t>un</w:t>
      </w:r>
      <w:r>
        <w:rPr>
          <w:color w:val="231F20"/>
          <w:spacing w:val="-8"/>
          <w:sz w:val="22"/>
        </w:rPr>
        <w:t> </w:t>
      </w:r>
      <w:r>
        <w:rPr>
          <w:color w:val="231F20"/>
          <w:sz w:val="22"/>
        </w:rPr>
        <w:t>maximum</w:t>
      </w:r>
      <w:r>
        <w:rPr>
          <w:color w:val="231F20"/>
          <w:spacing w:val="-8"/>
          <w:sz w:val="22"/>
        </w:rPr>
        <w:t> </w:t>
      </w:r>
      <w:r>
        <w:rPr>
          <w:color w:val="231F20"/>
          <w:sz w:val="22"/>
        </w:rPr>
        <w:t>de</w:t>
      </w:r>
      <w:r>
        <w:rPr>
          <w:color w:val="231F20"/>
          <w:spacing w:val="-8"/>
          <w:sz w:val="22"/>
        </w:rPr>
        <w:t> </w:t>
      </w:r>
      <w:r>
        <w:rPr>
          <w:color w:val="231F20"/>
          <w:sz w:val="22"/>
        </w:rPr>
        <w:t>fois</w:t>
      </w:r>
      <w:r>
        <w:rPr>
          <w:color w:val="231F20"/>
          <w:spacing w:val="-8"/>
          <w:sz w:val="22"/>
        </w:rPr>
        <w:t> </w:t>
      </w:r>
      <w:r>
        <w:rPr>
          <w:color w:val="231F20"/>
          <w:sz w:val="22"/>
        </w:rPr>
        <w:t>(ex</w:t>
      </w:r>
      <w:r>
        <w:rPr>
          <w:color w:val="231F20"/>
          <w:spacing w:val="-36"/>
          <w:sz w:val="22"/>
        </w:rPr>
        <w:t> </w:t>
      </w:r>
      <w:r>
        <w:rPr>
          <w:color w:val="231F20"/>
          <w:sz w:val="22"/>
        </w:rPr>
        <w:t>:</w:t>
      </w:r>
      <w:r>
        <w:rPr>
          <w:color w:val="231F20"/>
          <w:spacing w:val="-8"/>
          <w:sz w:val="22"/>
        </w:rPr>
        <w:t> </w:t>
      </w:r>
      <w:r>
        <w:rPr>
          <w:color w:val="231F20"/>
          <w:sz w:val="22"/>
        </w:rPr>
        <w:t>bouteilles </w:t>
      </w:r>
      <w:r>
        <w:rPr>
          <w:color w:val="231F20"/>
          <w:spacing w:val="-2"/>
          <w:sz w:val="22"/>
        </w:rPr>
        <w:t>consignées)</w:t>
      </w:r>
    </w:p>
    <w:p>
      <w:pPr>
        <w:pStyle w:val="ListParagraph"/>
        <w:numPr>
          <w:ilvl w:val="0"/>
          <w:numId w:val="5"/>
        </w:numPr>
        <w:tabs>
          <w:tab w:pos="1870" w:val="left" w:leader="none"/>
          <w:tab w:pos="1871" w:val="left" w:leader="none"/>
        </w:tabs>
        <w:spacing w:line="249" w:lineRule="exact" w:before="0" w:after="0"/>
        <w:ind w:left="1870" w:right="0" w:hanging="397"/>
        <w:jc w:val="left"/>
        <w:rPr>
          <w:b/>
          <w:color w:val="639E48"/>
          <w:sz w:val="20"/>
        </w:rPr>
      </w:pPr>
      <w:r>
        <w:rPr>
          <w:color w:val="231F20"/>
          <w:spacing w:val="-2"/>
          <w:sz w:val="22"/>
        </w:rPr>
        <w:t>Recyclage</w:t>
      </w:r>
      <w:r>
        <w:rPr>
          <w:color w:val="231F20"/>
          <w:spacing w:val="-10"/>
          <w:sz w:val="22"/>
        </w:rPr>
        <w:t> </w:t>
      </w:r>
      <w:r>
        <w:rPr>
          <w:color w:val="231F20"/>
          <w:spacing w:val="-2"/>
          <w:sz w:val="22"/>
        </w:rPr>
        <w:t>matière</w:t>
      </w:r>
      <w:r>
        <w:rPr>
          <w:color w:val="231F20"/>
          <w:spacing w:val="-36"/>
          <w:sz w:val="22"/>
        </w:rPr>
        <w:t> </w:t>
      </w:r>
      <w:r>
        <w:rPr>
          <w:color w:val="231F20"/>
          <w:spacing w:val="-2"/>
          <w:sz w:val="22"/>
        </w:rPr>
        <w:t>:</w:t>
      </w:r>
      <w:r>
        <w:rPr>
          <w:color w:val="231F20"/>
          <w:spacing w:val="-9"/>
          <w:sz w:val="22"/>
        </w:rPr>
        <w:t> </w:t>
      </w:r>
      <w:r>
        <w:rPr>
          <w:color w:val="231F20"/>
          <w:spacing w:val="-2"/>
          <w:sz w:val="22"/>
        </w:rPr>
        <w:t>permet</w:t>
      </w:r>
      <w:r>
        <w:rPr>
          <w:color w:val="231F20"/>
          <w:spacing w:val="-10"/>
          <w:sz w:val="22"/>
        </w:rPr>
        <w:t> </w:t>
      </w:r>
      <w:r>
        <w:rPr>
          <w:color w:val="231F20"/>
          <w:spacing w:val="-2"/>
          <w:sz w:val="22"/>
        </w:rPr>
        <w:t>de</w:t>
      </w:r>
      <w:r>
        <w:rPr>
          <w:color w:val="231F20"/>
          <w:spacing w:val="-9"/>
          <w:sz w:val="22"/>
        </w:rPr>
        <w:t> </w:t>
      </w:r>
      <w:r>
        <w:rPr>
          <w:color w:val="231F20"/>
          <w:spacing w:val="-2"/>
          <w:sz w:val="22"/>
        </w:rPr>
        <w:t>réintroduire</w:t>
      </w:r>
      <w:r>
        <w:rPr>
          <w:color w:val="231F20"/>
          <w:spacing w:val="-9"/>
          <w:sz w:val="22"/>
        </w:rPr>
        <w:t> </w:t>
      </w:r>
      <w:r>
        <w:rPr>
          <w:color w:val="231F20"/>
          <w:spacing w:val="-2"/>
          <w:sz w:val="22"/>
        </w:rPr>
        <w:t>la</w:t>
      </w:r>
      <w:r>
        <w:rPr>
          <w:color w:val="231F20"/>
          <w:spacing w:val="-9"/>
          <w:sz w:val="22"/>
        </w:rPr>
        <w:t> </w:t>
      </w:r>
      <w:r>
        <w:rPr>
          <w:color w:val="231F20"/>
          <w:spacing w:val="-2"/>
          <w:sz w:val="22"/>
        </w:rPr>
        <w:t>matière</w:t>
      </w:r>
      <w:r>
        <w:rPr>
          <w:color w:val="231F20"/>
          <w:spacing w:val="-10"/>
          <w:sz w:val="22"/>
        </w:rPr>
        <w:t> </w:t>
      </w:r>
      <w:r>
        <w:rPr>
          <w:color w:val="231F20"/>
          <w:spacing w:val="-2"/>
          <w:sz w:val="22"/>
        </w:rPr>
        <w:t>dans</w:t>
      </w:r>
      <w:r>
        <w:rPr>
          <w:color w:val="231F20"/>
          <w:spacing w:val="-9"/>
          <w:sz w:val="22"/>
        </w:rPr>
        <w:t> </w:t>
      </w:r>
      <w:r>
        <w:rPr>
          <w:color w:val="231F20"/>
          <w:spacing w:val="-2"/>
          <w:sz w:val="22"/>
        </w:rPr>
        <w:t>le</w:t>
      </w:r>
      <w:r>
        <w:rPr>
          <w:color w:val="231F20"/>
          <w:spacing w:val="-9"/>
          <w:sz w:val="22"/>
        </w:rPr>
        <w:t> </w:t>
      </w:r>
      <w:r>
        <w:rPr>
          <w:color w:val="231F20"/>
          <w:spacing w:val="-2"/>
          <w:sz w:val="22"/>
        </w:rPr>
        <w:t>cycle</w:t>
      </w:r>
      <w:r>
        <w:rPr>
          <w:color w:val="231F20"/>
          <w:spacing w:val="-9"/>
          <w:sz w:val="22"/>
        </w:rPr>
        <w:t> </w:t>
      </w:r>
      <w:r>
        <w:rPr>
          <w:color w:val="231F20"/>
          <w:spacing w:val="-2"/>
          <w:sz w:val="22"/>
        </w:rPr>
        <w:t>de</w:t>
      </w:r>
      <w:r>
        <w:rPr>
          <w:color w:val="231F20"/>
          <w:spacing w:val="-10"/>
          <w:sz w:val="22"/>
        </w:rPr>
        <w:t> </w:t>
      </w:r>
      <w:r>
        <w:rPr>
          <w:color w:val="231F20"/>
          <w:spacing w:val="-2"/>
          <w:sz w:val="22"/>
        </w:rPr>
        <w:t>production</w:t>
      </w:r>
    </w:p>
    <w:p>
      <w:pPr>
        <w:pStyle w:val="ListParagraph"/>
        <w:numPr>
          <w:ilvl w:val="0"/>
          <w:numId w:val="5"/>
        </w:numPr>
        <w:tabs>
          <w:tab w:pos="1870" w:val="left" w:leader="none"/>
          <w:tab w:pos="1871" w:val="left" w:leader="none"/>
        </w:tabs>
        <w:spacing w:line="240" w:lineRule="auto" w:before="27" w:after="0"/>
        <w:ind w:left="1870" w:right="0" w:hanging="397"/>
        <w:jc w:val="left"/>
        <w:rPr>
          <w:b/>
          <w:color w:val="639E48"/>
          <w:sz w:val="20"/>
        </w:rPr>
      </w:pPr>
      <w:r>
        <w:rPr>
          <w:color w:val="231F20"/>
          <w:spacing w:val="-4"/>
          <w:sz w:val="22"/>
        </w:rPr>
        <w:t>Valorisation</w:t>
      </w:r>
      <w:r>
        <w:rPr>
          <w:color w:val="231F20"/>
          <w:spacing w:val="2"/>
          <w:sz w:val="22"/>
        </w:rPr>
        <w:t> </w:t>
      </w:r>
      <w:r>
        <w:rPr>
          <w:color w:val="231F20"/>
          <w:spacing w:val="-4"/>
          <w:sz w:val="22"/>
        </w:rPr>
        <w:t>énergétique</w:t>
      </w:r>
      <w:r>
        <w:rPr>
          <w:color w:val="231F20"/>
          <w:spacing w:val="-31"/>
          <w:sz w:val="22"/>
        </w:rPr>
        <w:t> </w:t>
      </w:r>
      <w:r>
        <w:rPr>
          <w:color w:val="231F20"/>
          <w:spacing w:val="-4"/>
          <w:sz w:val="22"/>
        </w:rPr>
        <w:t>:</w:t>
      </w:r>
      <w:r>
        <w:rPr>
          <w:color w:val="231F20"/>
          <w:spacing w:val="2"/>
          <w:sz w:val="22"/>
        </w:rPr>
        <w:t> </w:t>
      </w:r>
      <w:r>
        <w:rPr>
          <w:color w:val="231F20"/>
          <w:spacing w:val="-4"/>
          <w:sz w:val="22"/>
        </w:rPr>
        <w:t>production</w:t>
      </w:r>
      <w:r>
        <w:rPr>
          <w:color w:val="231F20"/>
          <w:spacing w:val="3"/>
          <w:sz w:val="22"/>
        </w:rPr>
        <w:t> </w:t>
      </w:r>
      <w:r>
        <w:rPr>
          <w:color w:val="231F20"/>
          <w:spacing w:val="-4"/>
          <w:sz w:val="22"/>
        </w:rPr>
        <w:t>d’énergie</w:t>
      </w:r>
      <w:r>
        <w:rPr>
          <w:color w:val="231F20"/>
          <w:spacing w:val="3"/>
          <w:sz w:val="22"/>
        </w:rPr>
        <w:t> </w:t>
      </w:r>
      <w:r>
        <w:rPr>
          <w:color w:val="231F20"/>
          <w:spacing w:val="-4"/>
          <w:sz w:val="22"/>
        </w:rPr>
        <w:t>grâce</w:t>
      </w:r>
      <w:r>
        <w:rPr>
          <w:color w:val="231F20"/>
          <w:spacing w:val="3"/>
          <w:sz w:val="22"/>
        </w:rPr>
        <w:t> </w:t>
      </w:r>
      <w:r>
        <w:rPr>
          <w:color w:val="231F20"/>
          <w:spacing w:val="-4"/>
          <w:sz w:val="22"/>
        </w:rPr>
        <w:t>à</w:t>
      </w:r>
      <w:r>
        <w:rPr>
          <w:color w:val="231F20"/>
          <w:spacing w:val="3"/>
          <w:sz w:val="22"/>
        </w:rPr>
        <w:t> </w:t>
      </w:r>
      <w:r>
        <w:rPr>
          <w:color w:val="231F20"/>
          <w:spacing w:val="-4"/>
          <w:sz w:val="22"/>
        </w:rPr>
        <w:t>l’incinération</w:t>
      </w:r>
      <w:r>
        <w:rPr>
          <w:color w:val="231F20"/>
          <w:spacing w:val="2"/>
          <w:sz w:val="22"/>
        </w:rPr>
        <w:t> </w:t>
      </w:r>
      <w:r>
        <w:rPr>
          <w:color w:val="231F20"/>
          <w:spacing w:val="-4"/>
          <w:sz w:val="22"/>
        </w:rPr>
        <w:t>des</w:t>
      </w:r>
      <w:r>
        <w:rPr>
          <w:color w:val="231F20"/>
          <w:spacing w:val="3"/>
          <w:sz w:val="22"/>
        </w:rPr>
        <w:t> </w:t>
      </w:r>
      <w:r>
        <w:rPr>
          <w:color w:val="231F20"/>
          <w:spacing w:val="-4"/>
          <w:sz w:val="22"/>
        </w:rPr>
        <w:t>déchets.</w:t>
      </w:r>
    </w:p>
    <w:p>
      <w:pPr>
        <w:pStyle w:val="BodyText"/>
        <w:spacing w:before="4"/>
        <w:rPr>
          <w:sz w:val="27"/>
        </w:rPr>
      </w:pPr>
    </w:p>
    <w:p>
      <w:pPr>
        <w:spacing w:before="0"/>
        <w:ind w:left="1474" w:right="0" w:firstLine="0"/>
        <w:jc w:val="left"/>
        <w:rPr>
          <w:rFonts w:ascii="TSTAR PRO" w:hAnsi="TSTAR PRO"/>
          <w:b/>
          <w:sz w:val="20"/>
        </w:rPr>
      </w:pPr>
      <w:r>
        <w:rPr>
          <w:rFonts w:ascii="TSTAR PRO" w:hAnsi="TSTAR PRO"/>
          <w:b/>
          <w:color w:val="231F20"/>
          <w:spacing w:val="-4"/>
          <w:sz w:val="20"/>
        </w:rPr>
        <w:t>Incinération des déchets</w:t>
      </w:r>
    </w:p>
    <w:p>
      <w:pPr>
        <w:pStyle w:val="BodyText"/>
        <w:spacing w:before="38"/>
        <w:ind w:left="1474"/>
      </w:pPr>
      <w:r>
        <w:rPr>
          <w:color w:val="231F20"/>
        </w:rPr>
        <w:t>L’incinération</w:t>
      </w:r>
      <w:r>
        <w:rPr>
          <w:color w:val="231F20"/>
          <w:spacing w:val="-8"/>
        </w:rPr>
        <w:t> </w:t>
      </w:r>
      <w:r>
        <w:rPr>
          <w:color w:val="231F20"/>
        </w:rPr>
        <w:t>des</w:t>
      </w:r>
      <w:r>
        <w:rPr>
          <w:color w:val="231F20"/>
          <w:spacing w:val="-8"/>
        </w:rPr>
        <w:t> </w:t>
      </w:r>
      <w:r>
        <w:rPr>
          <w:color w:val="231F20"/>
        </w:rPr>
        <w:t>déchets</w:t>
      </w:r>
      <w:r>
        <w:rPr>
          <w:color w:val="231F20"/>
          <w:spacing w:val="-7"/>
        </w:rPr>
        <w:t> </w:t>
      </w:r>
      <w:r>
        <w:rPr>
          <w:color w:val="231F20"/>
        </w:rPr>
        <w:t>consiste</w:t>
      </w:r>
      <w:r>
        <w:rPr>
          <w:color w:val="231F20"/>
          <w:spacing w:val="-8"/>
        </w:rPr>
        <w:t> </w:t>
      </w:r>
      <w:r>
        <w:rPr>
          <w:color w:val="231F20"/>
        </w:rPr>
        <w:t>à</w:t>
      </w:r>
      <w:r>
        <w:rPr>
          <w:color w:val="231F20"/>
          <w:spacing w:val="-7"/>
        </w:rPr>
        <w:t> </w:t>
      </w:r>
      <w:r>
        <w:rPr>
          <w:color w:val="231F20"/>
        </w:rPr>
        <w:t>transformer</w:t>
      </w:r>
      <w:r>
        <w:rPr>
          <w:color w:val="231F20"/>
          <w:spacing w:val="-8"/>
        </w:rPr>
        <w:t> </w:t>
      </w:r>
      <w:r>
        <w:rPr>
          <w:color w:val="231F20"/>
        </w:rPr>
        <w:t>les</w:t>
      </w:r>
      <w:r>
        <w:rPr>
          <w:color w:val="231F20"/>
          <w:spacing w:val="-7"/>
        </w:rPr>
        <w:t> </w:t>
      </w:r>
      <w:r>
        <w:rPr>
          <w:color w:val="231F20"/>
        </w:rPr>
        <w:t>composés</w:t>
      </w:r>
      <w:r>
        <w:rPr>
          <w:color w:val="231F20"/>
          <w:spacing w:val="-8"/>
        </w:rPr>
        <w:t> </w:t>
      </w:r>
      <w:r>
        <w:rPr>
          <w:color w:val="231F20"/>
        </w:rPr>
        <w:t>organiques</w:t>
      </w:r>
      <w:r>
        <w:rPr>
          <w:color w:val="231F20"/>
          <w:spacing w:val="-7"/>
        </w:rPr>
        <w:t> </w:t>
      </w:r>
      <w:r>
        <w:rPr>
          <w:color w:val="231F20"/>
        </w:rPr>
        <w:t>afin</w:t>
      </w:r>
      <w:r>
        <w:rPr>
          <w:color w:val="231F20"/>
          <w:spacing w:val="-8"/>
        </w:rPr>
        <w:t> </w:t>
      </w:r>
      <w:r>
        <w:rPr>
          <w:color w:val="231F20"/>
        </w:rPr>
        <w:t>de</w:t>
      </w:r>
      <w:r>
        <w:rPr>
          <w:color w:val="231F20"/>
          <w:spacing w:val="-7"/>
        </w:rPr>
        <w:t> </w:t>
      </w:r>
      <w:r>
        <w:rPr>
          <w:color w:val="231F20"/>
          <w:spacing w:val="-2"/>
        </w:rPr>
        <w:t>produire</w:t>
      </w:r>
    </w:p>
    <w:p>
      <w:pPr>
        <w:pStyle w:val="BodyText"/>
        <w:spacing w:line="205" w:lineRule="exact" w:before="29"/>
        <w:ind w:left="1474"/>
      </w:pPr>
      <w:r>
        <w:rPr/>
        <w:pict>
          <v:shape style="position:absolute;margin-left:276.708008pt;margin-top:5.630337pt;width:206.6pt;height:74.3pt;mso-position-horizontal-relative:page;mso-position-vertical-relative:paragraph;z-index:-16299008" id="docshape127" coordorigin="5534,113" coordsize="4132,1486" path="m9666,283l9663,184,9645,134,9594,115,9496,113,6321,113,6223,115,6172,134,6154,184,6151,283,6151,1141,5534,1547,6152,1466,6154,1527,6172,1577,6223,1596,6321,1599,9496,1599,9594,1596,9645,1577,9663,1527,9666,1428,9666,283xe" filled="true" fillcolor="#d4e3b6" stroked="false">
            <v:path arrowok="t"/>
            <v:fill type="solid"/>
            <w10:wrap type="none"/>
          </v:shape>
        </w:pict>
      </w:r>
      <w:r>
        <w:rPr>
          <w:color w:val="231F20"/>
          <w:spacing w:val="-4"/>
        </w:rPr>
        <w:t>un</w:t>
      </w:r>
      <w:r>
        <w:rPr>
          <w:color w:val="231F20"/>
          <w:spacing w:val="-6"/>
        </w:rPr>
        <w:t> </w:t>
      </w:r>
      <w:r>
        <w:rPr>
          <w:color w:val="231F20"/>
          <w:spacing w:val="-4"/>
        </w:rPr>
        <w:t>résidu</w:t>
      </w:r>
      <w:r>
        <w:rPr>
          <w:color w:val="231F20"/>
          <w:spacing w:val="-5"/>
        </w:rPr>
        <w:t> </w:t>
      </w:r>
      <w:r>
        <w:rPr>
          <w:color w:val="231F20"/>
          <w:spacing w:val="-4"/>
        </w:rPr>
        <w:t>solide,</w:t>
      </w:r>
      <w:r>
        <w:rPr>
          <w:color w:val="231F20"/>
          <w:spacing w:val="-5"/>
        </w:rPr>
        <w:t> </w:t>
      </w:r>
      <w:r>
        <w:rPr>
          <w:color w:val="231F20"/>
          <w:spacing w:val="-4"/>
        </w:rPr>
        <w:t>débarrassé</w:t>
      </w:r>
      <w:r>
        <w:rPr>
          <w:color w:val="231F20"/>
          <w:spacing w:val="-5"/>
        </w:rPr>
        <w:t> </w:t>
      </w:r>
      <w:r>
        <w:rPr>
          <w:color w:val="231F20"/>
          <w:spacing w:val="-4"/>
        </w:rPr>
        <w:t>de</w:t>
      </w:r>
      <w:r>
        <w:rPr>
          <w:color w:val="231F20"/>
          <w:spacing w:val="-6"/>
        </w:rPr>
        <w:t> </w:t>
      </w:r>
      <w:r>
        <w:rPr>
          <w:color w:val="231F20"/>
          <w:spacing w:val="-4"/>
        </w:rPr>
        <w:t>la</w:t>
      </w:r>
      <w:r>
        <w:rPr>
          <w:color w:val="231F20"/>
          <w:spacing w:val="-5"/>
        </w:rPr>
        <w:t> </w:t>
      </w:r>
      <w:r>
        <w:rPr>
          <w:color w:val="231F20"/>
          <w:spacing w:val="-4"/>
        </w:rPr>
        <w:t>plupart</w:t>
      </w:r>
      <w:r>
        <w:rPr>
          <w:color w:val="231F20"/>
          <w:spacing w:val="-6"/>
        </w:rPr>
        <w:t> </w:t>
      </w:r>
      <w:r>
        <w:rPr>
          <w:color w:val="231F20"/>
          <w:spacing w:val="-4"/>
        </w:rPr>
        <w:t>de</w:t>
      </w:r>
      <w:r>
        <w:rPr>
          <w:color w:val="231F20"/>
          <w:spacing w:val="-6"/>
        </w:rPr>
        <w:t> </w:t>
      </w:r>
      <w:r>
        <w:rPr>
          <w:color w:val="231F20"/>
          <w:spacing w:val="-4"/>
        </w:rPr>
        <w:t>ses</w:t>
      </w:r>
      <w:r>
        <w:rPr>
          <w:color w:val="231F20"/>
          <w:spacing w:val="-5"/>
        </w:rPr>
        <w:t> </w:t>
      </w:r>
      <w:r>
        <w:rPr>
          <w:color w:val="231F20"/>
          <w:spacing w:val="-4"/>
        </w:rPr>
        <w:t>pol-</w:t>
      </w:r>
    </w:p>
    <w:p>
      <w:pPr>
        <w:spacing w:after="0" w:line="205" w:lineRule="exact"/>
        <w:sectPr>
          <w:pgSz w:w="11910" w:h="16840"/>
          <w:pgMar w:header="0" w:footer="774" w:top="1200" w:bottom="960" w:left="0" w:right="800"/>
        </w:sectPr>
      </w:pPr>
    </w:p>
    <w:p>
      <w:pPr>
        <w:pStyle w:val="BodyText"/>
        <w:spacing w:line="268" w:lineRule="auto" w:before="71"/>
        <w:ind w:left="1474"/>
      </w:pPr>
      <w:r>
        <w:rPr>
          <w:color w:val="231F20"/>
          <w:spacing w:val="-2"/>
        </w:rPr>
        <w:t>luants,</w:t>
      </w:r>
      <w:r>
        <w:rPr>
          <w:color w:val="231F20"/>
          <w:spacing w:val="-26"/>
        </w:rPr>
        <w:t> </w:t>
      </w:r>
      <w:r>
        <w:rPr>
          <w:color w:val="231F20"/>
          <w:spacing w:val="-2"/>
        </w:rPr>
        <w:t>et</w:t>
      </w:r>
      <w:r>
        <w:rPr>
          <w:color w:val="231F20"/>
          <w:spacing w:val="-26"/>
        </w:rPr>
        <w:t> </w:t>
      </w:r>
      <w:r>
        <w:rPr>
          <w:color w:val="231F20"/>
          <w:spacing w:val="-2"/>
        </w:rPr>
        <w:t>donc</w:t>
      </w:r>
      <w:r>
        <w:rPr>
          <w:color w:val="231F20"/>
          <w:spacing w:val="-26"/>
        </w:rPr>
        <w:t> </w:t>
      </w:r>
      <w:r>
        <w:rPr>
          <w:color w:val="231F20"/>
          <w:spacing w:val="-2"/>
        </w:rPr>
        <w:t>apte</w:t>
      </w:r>
      <w:r>
        <w:rPr>
          <w:color w:val="231F20"/>
          <w:spacing w:val="-26"/>
        </w:rPr>
        <w:t> </w:t>
      </w:r>
      <w:r>
        <w:rPr>
          <w:color w:val="231F20"/>
          <w:spacing w:val="-2"/>
        </w:rPr>
        <w:t>au</w:t>
      </w:r>
      <w:r>
        <w:rPr>
          <w:color w:val="231F20"/>
          <w:spacing w:val="-26"/>
        </w:rPr>
        <w:t> </w:t>
      </w:r>
      <w:r>
        <w:rPr>
          <w:color w:val="231F20"/>
          <w:spacing w:val="-2"/>
        </w:rPr>
        <w:t>stockage</w:t>
      </w:r>
      <w:r>
        <w:rPr>
          <w:color w:val="231F20"/>
          <w:spacing w:val="-26"/>
        </w:rPr>
        <w:t> </w:t>
      </w:r>
      <w:r>
        <w:rPr>
          <w:color w:val="231F20"/>
          <w:spacing w:val="-2"/>
        </w:rPr>
        <w:t>définitif.</w:t>
      </w:r>
      <w:r>
        <w:rPr>
          <w:color w:val="231F20"/>
          <w:spacing w:val="-26"/>
        </w:rPr>
        <w:t> </w:t>
      </w:r>
      <w:r>
        <w:rPr>
          <w:color w:val="231F20"/>
          <w:spacing w:val="-2"/>
        </w:rPr>
        <w:t>Les</w:t>
      </w:r>
      <w:r>
        <w:rPr>
          <w:color w:val="231F20"/>
          <w:spacing w:val="-26"/>
        </w:rPr>
        <w:t> </w:t>
      </w:r>
      <w:r>
        <w:rPr>
          <w:color w:val="231F20"/>
          <w:spacing w:val="-2"/>
        </w:rPr>
        <w:t>déchets ménagers</w:t>
      </w:r>
      <w:r>
        <w:rPr>
          <w:color w:val="231F20"/>
          <w:spacing w:val="-8"/>
        </w:rPr>
        <w:t> </w:t>
      </w:r>
      <w:r>
        <w:rPr>
          <w:color w:val="231F20"/>
          <w:spacing w:val="-2"/>
        </w:rPr>
        <w:t>non</w:t>
      </w:r>
      <w:r>
        <w:rPr>
          <w:color w:val="231F20"/>
          <w:spacing w:val="-9"/>
        </w:rPr>
        <w:t> </w:t>
      </w:r>
      <w:r>
        <w:rPr>
          <w:color w:val="231F20"/>
          <w:spacing w:val="-2"/>
        </w:rPr>
        <w:t>recyclés</w:t>
      </w:r>
      <w:r>
        <w:rPr>
          <w:color w:val="231F20"/>
          <w:spacing w:val="-8"/>
        </w:rPr>
        <w:t> </w:t>
      </w:r>
      <w:r>
        <w:rPr>
          <w:color w:val="231F20"/>
          <w:spacing w:val="-2"/>
        </w:rPr>
        <w:t>sont</w:t>
      </w:r>
      <w:r>
        <w:rPr>
          <w:color w:val="231F20"/>
          <w:spacing w:val="-8"/>
        </w:rPr>
        <w:t> </w:t>
      </w:r>
      <w:r>
        <w:rPr>
          <w:color w:val="231F20"/>
          <w:spacing w:val="-2"/>
        </w:rPr>
        <w:t>acheminés</w:t>
      </w:r>
      <w:r>
        <w:rPr>
          <w:color w:val="231F20"/>
          <w:spacing w:val="-8"/>
        </w:rPr>
        <w:t> </w:t>
      </w:r>
      <w:r>
        <w:rPr>
          <w:color w:val="231F20"/>
          <w:spacing w:val="-2"/>
        </w:rPr>
        <w:t>jusqu’à</w:t>
      </w:r>
      <w:r>
        <w:rPr>
          <w:color w:val="231F20"/>
          <w:spacing w:val="-8"/>
        </w:rPr>
        <w:t> </w:t>
      </w:r>
      <w:r>
        <w:rPr>
          <w:color w:val="231F20"/>
          <w:spacing w:val="-2"/>
        </w:rPr>
        <w:t>une UIOM</w:t>
      </w:r>
      <w:r>
        <w:rPr>
          <w:color w:val="231F20"/>
          <w:spacing w:val="-20"/>
        </w:rPr>
        <w:t> </w:t>
      </w:r>
      <w:r>
        <w:rPr>
          <w:color w:val="231F20"/>
          <w:spacing w:val="-2"/>
        </w:rPr>
        <w:t>(usine</w:t>
      </w:r>
      <w:r>
        <w:rPr>
          <w:color w:val="231F20"/>
          <w:spacing w:val="-20"/>
        </w:rPr>
        <w:t> </w:t>
      </w:r>
      <w:r>
        <w:rPr>
          <w:color w:val="231F20"/>
          <w:spacing w:val="-2"/>
        </w:rPr>
        <w:t>d’incinération</w:t>
      </w:r>
      <w:r>
        <w:rPr>
          <w:color w:val="231F20"/>
          <w:spacing w:val="-20"/>
        </w:rPr>
        <w:t> </w:t>
      </w:r>
      <w:r>
        <w:rPr>
          <w:color w:val="231F20"/>
          <w:spacing w:val="-2"/>
        </w:rPr>
        <w:t>des</w:t>
      </w:r>
      <w:r>
        <w:rPr>
          <w:color w:val="231F20"/>
          <w:spacing w:val="-20"/>
        </w:rPr>
        <w:t> </w:t>
      </w:r>
      <w:r>
        <w:rPr>
          <w:color w:val="231F20"/>
          <w:spacing w:val="-2"/>
        </w:rPr>
        <w:t>ordures</w:t>
      </w:r>
      <w:r>
        <w:rPr>
          <w:color w:val="231F20"/>
          <w:spacing w:val="-20"/>
        </w:rPr>
        <w:t> </w:t>
      </w:r>
      <w:r>
        <w:rPr>
          <w:color w:val="231F20"/>
          <w:spacing w:val="-2"/>
        </w:rPr>
        <w:t>ménagères) </w:t>
      </w:r>
      <w:r>
        <w:rPr>
          <w:color w:val="231F20"/>
        </w:rPr>
        <w:t>pour être incinérés. La combustion disperse la majeure partie des déchets dans l’atmosphère,</w:t>
      </w:r>
    </w:p>
    <w:p>
      <w:pPr>
        <w:pStyle w:val="Heading1"/>
        <w:spacing w:before="1"/>
        <w:rPr>
          <w:b/>
        </w:rPr>
      </w:pPr>
      <w:r>
        <w:rPr>
          <w:b w:val="0"/>
        </w:rPr>
        <w:br w:type="column"/>
      </w:r>
      <w:r>
        <w:rPr>
          <w:b/>
          <w:color w:val="231F20"/>
        </w:rPr>
        <w:t>Le saviez-vous</w:t>
      </w:r>
      <w:r>
        <w:rPr>
          <w:b/>
          <w:color w:val="231F20"/>
          <w:spacing w:val="-30"/>
        </w:rPr>
        <w:t> </w:t>
      </w:r>
      <w:r>
        <w:rPr>
          <w:b/>
          <w:color w:val="231F20"/>
          <w:spacing w:val="-10"/>
        </w:rPr>
        <w:t>?</w:t>
      </w:r>
    </w:p>
    <w:p>
      <w:pPr>
        <w:spacing w:line="252" w:lineRule="auto" w:before="1"/>
        <w:ind w:left="310" w:right="1355" w:firstLine="0"/>
        <w:jc w:val="left"/>
        <w:rPr>
          <w:rFonts w:ascii="TSTAR PRO Medium" w:hAnsi="TSTAR PRO Medium"/>
          <w:b w:val="0"/>
          <w:sz w:val="19"/>
        </w:rPr>
      </w:pPr>
      <w:r>
        <w:rPr>
          <w:rFonts w:ascii="TSTAR PRO Medium" w:hAnsi="TSTAR PRO Medium"/>
          <w:b w:val="0"/>
          <w:color w:val="231F20"/>
          <w:sz w:val="19"/>
        </w:rPr>
        <w:t>Un Suisse/une Suissesse produit env. 660kg de déchets par année, alors </w:t>
      </w:r>
      <w:r>
        <w:rPr>
          <w:rFonts w:ascii="TSTAR PRO Medium" w:hAnsi="TSTAR PRO Medium"/>
          <w:b w:val="0"/>
          <w:color w:val="231F20"/>
          <w:spacing w:val="-4"/>
          <w:sz w:val="19"/>
        </w:rPr>
        <w:t>qu’un/e</w:t>
      </w:r>
      <w:r>
        <w:rPr>
          <w:rFonts w:ascii="TSTAR PRO Medium" w:hAnsi="TSTAR PRO Medium"/>
          <w:b w:val="0"/>
          <w:color w:val="231F20"/>
          <w:spacing w:val="-8"/>
          <w:sz w:val="19"/>
        </w:rPr>
        <w:t> </w:t>
      </w:r>
      <w:r>
        <w:rPr>
          <w:rFonts w:ascii="TSTAR PRO Medium" w:hAnsi="TSTAR PRO Medium"/>
          <w:b w:val="0"/>
          <w:color w:val="231F20"/>
          <w:spacing w:val="-4"/>
          <w:sz w:val="19"/>
        </w:rPr>
        <w:t>habitant/e</w:t>
      </w:r>
      <w:r>
        <w:rPr>
          <w:rFonts w:ascii="TSTAR PRO Medium" w:hAnsi="TSTAR PRO Medium"/>
          <w:b w:val="0"/>
          <w:color w:val="231F20"/>
          <w:spacing w:val="-8"/>
          <w:sz w:val="19"/>
        </w:rPr>
        <w:t> </w:t>
      </w:r>
      <w:r>
        <w:rPr>
          <w:rFonts w:ascii="TSTAR PRO Medium" w:hAnsi="TSTAR PRO Medium"/>
          <w:b w:val="0"/>
          <w:color w:val="231F20"/>
          <w:spacing w:val="-4"/>
          <w:sz w:val="19"/>
        </w:rPr>
        <w:t>du</w:t>
      </w:r>
      <w:r>
        <w:rPr>
          <w:rFonts w:ascii="TSTAR PRO Medium" w:hAnsi="TSTAR PRO Medium"/>
          <w:b w:val="0"/>
          <w:color w:val="231F20"/>
          <w:spacing w:val="-8"/>
          <w:sz w:val="19"/>
        </w:rPr>
        <w:t> </w:t>
      </w:r>
      <w:r>
        <w:rPr>
          <w:rFonts w:ascii="TSTAR PRO Medium" w:hAnsi="TSTAR PRO Medium"/>
          <w:b w:val="0"/>
          <w:color w:val="231F20"/>
          <w:spacing w:val="-4"/>
          <w:sz w:val="19"/>
        </w:rPr>
        <w:t>Mexique</w:t>
      </w:r>
      <w:r>
        <w:rPr>
          <w:rFonts w:ascii="TSTAR PRO Medium" w:hAnsi="TSTAR PRO Medium"/>
          <w:b w:val="0"/>
          <w:color w:val="231F20"/>
          <w:spacing w:val="-8"/>
          <w:sz w:val="19"/>
        </w:rPr>
        <w:t> </w:t>
      </w:r>
      <w:r>
        <w:rPr>
          <w:rFonts w:ascii="TSTAR PRO Medium" w:hAnsi="TSTAR PRO Medium"/>
          <w:b w:val="0"/>
          <w:color w:val="231F20"/>
          <w:spacing w:val="-4"/>
          <w:sz w:val="19"/>
        </w:rPr>
        <w:t>310kg</w:t>
      </w:r>
      <w:r>
        <w:rPr>
          <w:rFonts w:ascii="TSTAR PRO Medium" w:hAnsi="TSTAR PRO Medium"/>
          <w:b w:val="0"/>
          <w:color w:val="231F20"/>
          <w:spacing w:val="-8"/>
          <w:sz w:val="19"/>
        </w:rPr>
        <w:t> </w:t>
      </w:r>
      <w:r>
        <w:rPr>
          <w:rFonts w:ascii="TSTAR PRO Medium" w:hAnsi="TSTAR PRO Medium"/>
          <w:b w:val="0"/>
          <w:color w:val="231F20"/>
          <w:spacing w:val="-4"/>
          <w:sz w:val="19"/>
        </w:rPr>
        <w:t>et un/e</w:t>
      </w:r>
      <w:r>
        <w:rPr>
          <w:rFonts w:ascii="TSTAR PRO Medium" w:hAnsi="TSTAR PRO Medium"/>
          <w:b w:val="0"/>
          <w:color w:val="231F20"/>
          <w:spacing w:val="-6"/>
          <w:sz w:val="19"/>
        </w:rPr>
        <w:t> </w:t>
      </w:r>
      <w:r>
        <w:rPr>
          <w:rFonts w:ascii="TSTAR PRO Medium" w:hAnsi="TSTAR PRO Medium"/>
          <w:b w:val="0"/>
          <w:color w:val="231F20"/>
          <w:spacing w:val="-4"/>
          <w:sz w:val="19"/>
        </w:rPr>
        <w:t>habitant/e du Burkina Faso 180kg.</w:t>
      </w:r>
    </w:p>
    <w:p>
      <w:pPr>
        <w:spacing w:after="0" w:line="252" w:lineRule="auto"/>
        <w:jc w:val="left"/>
        <w:rPr>
          <w:rFonts w:ascii="TSTAR PRO Medium" w:hAnsi="TSTAR PRO Medium"/>
          <w:sz w:val="19"/>
        </w:rPr>
        <w:sectPr>
          <w:type w:val="continuous"/>
          <w:pgSz w:w="11910" w:h="16840"/>
          <w:pgMar w:header="0" w:footer="774" w:top="1400" w:bottom="280" w:left="0" w:right="800"/>
          <w:cols w:num="2" w:equalWidth="0">
            <w:col w:w="5971" w:space="40"/>
            <w:col w:w="5099"/>
          </w:cols>
        </w:sectPr>
      </w:pPr>
    </w:p>
    <w:p>
      <w:pPr>
        <w:pStyle w:val="BodyText"/>
        <w:spacing w:line="268" w:lineRule="auto"/>
        <w:ind w:left="1474" w:right="1462"/>
        <w:jc w:val="both"/>
      </w:pPr>
      <w:r>
        <w:rPr>
          <w:color w:val="231F20"/>
          <w:spacing w:val="-2"/>
        </w:rPr>
        <w:t>sous</w:t>
      </w:r>
      <w:r>
        <w:rPr>
          <w:color w:val="231F20"/>
          <w:spacing w:val="-6"/>
        </w:rPr>
        <w:t> </w:t>
      </w:r>
      <w:r>
        <w:rPr>
          <w:color w:val="231F20"/>
          <w:spacing w:val="-2"/>
        </w:rPr>
        <w:t>forme</w:t>
      </w:r>
      <w:r>
        <w:rPr>
          <w:color w:val="231F20"/>
          <w:spacing w:val="-6"/>
        </w:rPr>
        <w:t> </w:t>
      </w:r>
      <w:r>
        <w:rPr>
          <w:color w:val="231F20"/>
          <w:spacing w:val="-2"/>
        </w:rPr>
        <w:t>de</w:t>
      </w:r>
      <w:r>
        <w:rPr>
          <w:color w:val="231F20"/>
          <w:spacing w:val="-6"/>
        </w:rPr>
        <w:t> </w:t>
      </w:r>
      <w:r>
        <w:rPr>
          <w:color w:val="231F20"/>
          <w:spacing w:val="-2"/>
        </w:rPr>
        <w:t>fumée.</w:t>
      </w:r>
      <w:r>
        <w:rPr>
          <w:color w:val="231F20"/>
          <w:spacing w:val="-6"/>
        </w:rPr>
        <w:t> </w:t>
      </w:r>
      <w:r>
        <w:rPr>
          <w:color w:val="231F20"/>
          <w:spacing w:val="-2"/>
        </w:rPr>
        <w:t>Celles-ci</w:t>
      </w:r>
      <w:r>
        <w:rPr>
          <w:color w:val="231F20"/>
          <w:spacing w:val="-6"/>
        </w:rPr>
        <w:t> </w:t>
      </w:r>
      <w:r>
        <w:rPr>
          <w:color w:val="231F20"/>
          <w:spacing w:val="-2"/>
        </w:rPr>
        <w:t>doivent</w:t>
      </w:r>
      <w:r>
        <w:rPr>
          <w:color w:val="231F20"/>
          <w:spacing w:val="-6"/>
        </w:rPr>
        <w:t> </w:t>
      </w:r>
      <w:r>
        <w:rPr>
          <w:color w:val="231F20"/>
          <w:spacing w:val="-2"/>
        </w:rPr>
        <w:t>subir</w:t>
      </w:r>
      <w:r>
        <w:rPr>
          <w:color w:val="231F20"/>
          <w:spacing w:val="-6"/>
        </w:rPr>
        <w:t> </w:t>
      </w:r>
      <w:r>
        <w:rPr>
          <w:color w:val="231F20"/>
          <w:spacing w:val="-2"/>
        </w:rPr>
        <w:t>plusieurs</w:t>
      </w:r>
      <w:r>
        <w:rPr>
          <w:color w:val="231F20"/>
          <w:spacing w:val="-6"/>
        </w:rPr>
        <w:t> </w:t>
      </w:r>
      <w:r>
        <w:rPr>
          <w:color w:val="231F20"/>
          <w:spacing w:val="-2"/>
        </w:rPr>
        <w:t>traitements</w:t>
      </w:r>
      <w:r>
        <w:rPr>
          <w:color w:val="231F20"/>
          <w:spacing w:val="-6"/>
        </w:rPr>
        <w:t> </w:t>
      </w:r>
      <w:r>
        <w:rPr>
          <w:color w:val="231F20"/>
          <w:spacing w:val="-2"/>
        </w:rPr>
        <w:t>avant</w:t>
      </w:r>
      <w:r>
        <w:rPr>
          <w:color w:val="231F20"/>
          <w:spacing w:val="-6"/>
        </w:rPr>
        <w:t> </w:t>
      </w:r>
      <w:r>
        <w:rPr>
          <w:color w:val="231F20"/>
          <w:spacing w:val="-2"/>
        </w:rPr>
        <w:t>d’être</w:t>
      </w:r>
      <w:r>
        <w:rPr>
          <w:color w:val="231F20"/>
          <w:spacing w:val="-6"/>
        </w:rPr>
        <w:t> </w:t>
      </w:r>
      <w:r>
        <w:rPr>
          <w:color w:val="231F20"/>
          <w:spacing w:val="-2"/>
        </w:rPr>
        <w:t>évacuées,</w:t>
      </w:r>
      <w:r>
        <w:rPr>
          <w:color w:val="231F20"/>
          <w:spacing w:val="-6"/>
        </w:rPr>
        <w:t> </w:t>
      </w:r>
      <w:r>
        <w:rPr>
          <w:color w:val="231F20"/>
          <w:spacing w:val="-2"/>
        </w:rPr>
        <w:t>afin de</w:t>
      </w:r>
      <w:r>
        <w:rPr>
          <w:color w:val="231F20"/>
          <w:spacing w:val="-8"/>
        </w:rPr>
        <w:t> </w:t>
      </w:r>
      <w:r>
        <w:rPr>
          <w:color w:val="231F20"/>
          <w:spacing w:val="-2"/>
        </w:rPr>
        <w:t>minimiser</w:t>
      </w:r>
      <w:r>
        <w:rPr>
          <w:color w:val="231F20"/>
          <w:spacing w:val="-8"/>
        </w:rPr>
        <w:t> </w:t>
      </w:r>
      <w:r>
        <w:rPr>
          <w:color w:val="231F20"/>
          <w:spacing w:val="-2"/>
        </w:rPr>
        <w:t>les</w:t>
      </w:r>
      <w:r>
        <w:rPr>
          <w:color w:val="231F20"/>
          <w:spacing w:val="-8"/>
        </w:rPr>
        <w:t> </w:t>
      </w:r>
      <w:r>
        <w:rPr>
          <w:color w:val="231F20"/>
          <w:spacing w:val="-2"/>
        </w:rPr>
        <w:t>émissions</w:t>
      </w:r>
      <w:r>
        <w:rPr>
          <w:color w:val="231F20"/>
          <w:spacing w:val="-8"/>
        </w:rPr>
        <w:t> </w:t>
      </w:r>
      <w:r>
        <w:rPr>
          <w:color w:val="231F20"/>
          <w:spacing w:val="-2"/>
        </w:rPr>
        <w:t>polluantes.</w:t>
      </w:r>
      <w:r>
        <w:rPr>
          <w:color w:val="231F20"/>
          <w:spacing w:val="-8"/>
        </w:rPr>
        <w:t> </w:t>
      </w:r>
      <w:r>
        <w:rPr>
          <w:color w:val="231F20"/>
          <w:spacing w:val="-2"/>
        </w:rPr>
        <w:t>Quant</w:t>
      </w:r>
      <w:r>
        <w:rPr>
          <w:color w:val="231F20"/>
          <w:spacing w:val="-8"/>
        </w:rPr>
        <w:t> </w:t>
      </w:r>
      <w:r>
        <w:rPr>
          <w:color w:val="231F20"/>
          <w:spacing w:val="-2"/>
        </w:rPr>
        <w:t>aux</w:t>
      </w:r>
      <w:r>
        <w:rPr>
          <w:color w:val="231F20"/>
          <w:spacing w:val="-8"/>
        </w:rPr>
        <w:t> </w:t>
      </w:r>
      <w:r>
        <w:rPr>
          <w:color w:val="231F20"/>
          <w:spacing w:val="-2"/>
        </w:rPr>
        <w:t>substances</w:t>
      </w:r>
      <w:r>
        <w:rPr>
          <w:color w:val="231F20"/>
          <w:spacing w:val="-8"/>
        </w:rPr>
        <w:t> </w:t>
      </w:r>
      <w:r>
        <w:rPr>
          <w:color w:val="231F20"/>
          <w:spacing w:val="-2"/>
        </w:rPr>
        <w:t>dangereuses,</w:t>
      </w:r>
      <w:r>
        <w:rPr>
          <w:color w:val="231F20"/>
          <w:spacing w:val="-8"/>
        </w:rPr>
        <w:t> </w:t>
      </w:r>
      <w:r>
        <w:rPr>
          <w:color w:val="231F20"/>
          <w:spacing w:val="-2"/>
        </w:rPr>
        <w:t>elles</w:t>
      </w:r>
      <w:r>
        <w:rPr>
          <w:color w:val="231F20"/>
          <w:spacing w:val="-8"/>
        </w:rPr>
        <w:t> </w:t>
      </w:r>
      <w:r>
        <w:rPr>
          <w:color w:val="231F20"/>
          <w:spacing w:val="-2"/>
        </w:rPr>
        <w:t>se</w:t>
      </w:r>
      <w:r>
        <w:rPr>
          <w:color w:val="231F20"/>
          <w:spacing w:val="-8"/>
        </w:rPr>
        <w:t> </w:t>
      </w:r>
      <w:r>
        <w:rPr>
          <w:color w:val="231F20"/>
          <w:spacing w:val="-2"/>
        </w:rPr>
        <w:t>retrouvent </w:t>
      </w:r>
      <w:r>
        <w:rPr>
          <w:color w:val="231F20"/>
        </w:rPr>
        <w:t>concentrées</w:t>
      </w:r>
      <w:r>
        <w:rPr>
          <w:color w:val="231F20"/>
          <w:spacing w:val="-14"/>
        </w:rPr>
        <w:t> </w:t>
      </w:r>
      <w:r>
        <w:rPr>
          <w:color w:val="231F20"/>
        </w:rPr>
        <w:t>et</w:t>
      </w:r>
      <w:r>
        <w:rPr>
          <w:color w:val="231F20"/>
          <w:spacing w:val="-14"/>
        </w:rPr>
        <w:t> </w:t>
      </w:r>
      <w:r>
        <w:rPr>
          <w:color w:val="231F20"/>
        </w:rPr>
        <w:t>stabilisées</w:t>
      </w:r>
      <w:r>
        <w:rPr>
          <w:color w:val="231F20"/>
          <w:spacing w:val="-14"/>
        </w:rPr>
        <w:t> </w:t>
      </w:r>
      <w:r>
        <w:rPr>
          <w:color w:val="231F20"/>
        </w:rPr>
        <w:t>dans</w:t>
      </w:r>
      <w:r>
        <w:rPr>
          <w:color w:val="231F20"/>
          <w:spacing w:val="-12"/>
        </w:rPr>
        <w:t> </w:t>
      </w:r>
      <w:r>
        <w:rPr>
          <w:color w:val="231F20"/>
        </w:rPr>
        <w:t>les</w:t>
      </w:r>
      <w:r>
        <w:rPr>
          <w:color w:val="231F20"/>
          <w:spacing w:val="-13"/>
        </w:rPr>
        <w:t> </w:t>
      </w:r>
      <w:r>
        <w:rPr>
          <w:color w:val="231F20"/>
        </w:rPr>
        <w:t>résidus</w:t>
      </w:r>
      <w:r>
        <w:rPr>
          <w:color w:val="231F20"/>
          <w:spacing w:val="-13"/>
        </w:rPr>
        <w:t> </w:t>
      </w:r>
      <w:r>
        <w:rPr>
          <w:color w:val="231F20"/>
        </w:rPr>
        <w:t>solides</w:t>
      </w:r>
      <w:r>
        <w:rPr>
          <w:color w:val="231F20"/>
          <w:spacing w:val="-13"/>
        </w:rPr>
        <w:t> </w:t>
      </w:r>
      <w:r>
        <w:rPr>
          <w:color w:val="231F20"/>
        </w:rPr>
        <w:t>qui</w:t>
      </w:r>
      <w:r>
        <w:rPr>
          <w:color w:val="231F20"/>
          <w:spacing w:val="-13"/>
        </w:rPr>
        <w:t> </w:t>
      </w:r>
      <w:r>
        <w:rPr>
          <w:color w:val="231F20"/>
        </w:rPr>
        <w:t>sont</w:t>
      </w:r>
      <w:r>
        <w:rPr>
          <w:color w:val="231F20"/>
          <w:spacing w:val="-13"/>
        </w:rPr>
        <w:t> </w:t>
      </w:r>
      <w:r>
        <w:rPr>
          <w:color w:val="231F20"/>
        </w:rPr>
        <w:t>principalement</w:t>
      </w:r>
      <w:r>
        <w:rPr>
          <w:color w:val="231F20"/>
          <w:spacing w:val="-13"/>
        </w:rPr>
        <w:t> </w:t>
      </w:r>
      <w:r>
        <w:rPr>
          <w:color w:val="231F20"/>
        </w:rPr>
        <w:t>stockés</w:t>
      </w:r>
      <w:r>
        <w:rPr>
          <w:color w:val="231F20"/>
          <w:spacing w:val="-14"/>
        </w:rPr>
        <w:t> </w:t>
      </w:r>
      <w:r>
        <w:rPr>
          <w:color w:val="231F20"/>
        </w:rPr>
        <w:t>à</w:t>
      </w:r>
      <w:r>
        <w:rPr>
          <w:color w:val="231F20"/>
          <w:spacing w:val="-12"/>
        </w:rPr>
        <w:t> </w:t>
      </w:r>
      <w:r>
        <w:rPr>
          <w:color w:val="231F20"/>
        </w:rPr>
        <w:t>très</w:t>
      </w:r>
      <w:r>
        <w:rPr>
          <w:color w:val="231F20"/>
          <w:spacing w:val="-13"/>
        </w:rPr>
        <w:t> </w:t>
      </w:r>
      <w:r>
        <w:rPr>
          <w:color w:val="231F20"/>
        </w:rPr>
        <w:t>long terme dans nos sous-sols.</w:t>
      </w:r>
    </w:p>
    <w:p>
      <w:pPr>
        <w:pStyle w:val="BodyText"/>
        <w:rPr>
          <w:sz w:val="20"/>
        </w:rPr>
      </w:pPr>
    </w:p>
    <w:p>
      <w:pPr>
        <w:pStyle w:val="BodyText"/>
        <w:rPr>
          <w:sz w:val="20"/>
        </w:rPr>
      </w:pPr>
    </w:p>
    <w:p>
      <w:pPr>
        <w:pStyle w:val="BodyText"/>
        <w:spacing w:before="3"/>
        <w:rPr>
          <w:sz w:val="18"/>
        </w:rPr>
      </w:pPr>
      <w:r>
        <w:rPr/>
        <w:pict>
          <v:group style="position:absolute;margin-left:72.614197pt;margin-top:11.651791pt;width:408.2pt;height:139.65pt;mso-position-horizontal-relative:page;mso-position-vertical-relative:paragraph;z-index:-15698432;mso-wrap-distance-left:0;mso-wrap-distance-right:0" id="docshapegroup128" coordorigin="1452,233" coordsize="8164,2793">
            <v:shape style="position:absolute;left:1452;top:233;width:8164;height:2793" id="docshape129" coordorigin="1452,233" coordsize="8164,2793" path="m9616,750l9613,652,9595,601,9544,583,9446,580,8853,580,8369,233,8557,580,1622,580,1524,583,1474,601,1455,652,1452,750,1452,2856,1455,2954,1474,3005,1524,3023,1622,3026,9446,3026,9544,3023,9595,3005,9613,2954,9616,2856,9616,750xe" filled="true" fillcolor="#d4e3b6" stroked="false">
              <v:path arrowok="t"/>
              <v:fill type="solid"/>
            </v:shape>
            <v:shape style="position:absolute;left:1452;top:233;width:8164;height:2793" type="#_x0000_t202" id="docshape130" filled="false" stroked="false">
              <v:textbox inset="0,0,0,0">
                <w:txbxContent>
                  <w:p>
                    <w:pPr>
                      <w:spacing w:line="240" w:lineRule="auto" w:before="1"/>
                      <w:rPr>
                        <w:sz w:val="41"/>
                      </w:rPr>
                    </w:pPr>
                  </w:p>
                  <w:p>
                    <w:pPr>
                      <w:spacing w:before="1"/>
                      <w:ind w:left="170" w:right="0" w:firstLine="0"/>
                      <w:jc w:val="left"/>
                      <w:rPr>
                        <w:rFonts w:ascii="TSTAR PRO Headline"/>
                        <w:b/>
                        <w:sz w:val="24"/>
                      </w:rPr>
                    </w:pPr>
                    <w:r>
                      <w:rPr>
                        <w:rFonts w:ascii="TSTAR PRO Headline"/>
                        <w:b/>
                        <w:color w:val="231F20"/>
                        <w:sz w:val="24"/>
                      </w:rPr>
                      <w:t>Le saviez-vous</w:t>
                    </w:r>
                    <w:r>
                      <w:rPr>
                        <w:rFonts w:ascii="TSTAR PRO Headline"/>
                        <w:b/>
                        <w:color w:val="231F20"/>
                        <w:spacing w:val="-30"/>
                        <w:sz w:val="24"/>
                      </w:rPr>
                      <w:t> </w:t>
                    </w:r>
                    <w:r>
                      <w:rPr>
                        <w:rFonts w:ascii="TSTAR PRO Headline"/>
                        <w:b/>
                        <w:color w:val="231F20"/>
                        <w:spacing w:val="-10"/>
                        <w:sz w:val="24"/>
                      </w:rPr>
                      <w:t>?</w:t>
                    </w:r>
                  </w:p>
                  <w:p>
                    <w:pPr>
                      <w:spacing w:line="252" w:lineRule="auto" w:before="1"/>
                      <w:ind w:left="170" w:right="266" w:firstLine="0"/>
                      <w:jc w:val="left"/>
                      <w:rPr>
                        <w:rFonts w:ascii="TSTAR PRO" w:hAnsi="TSTAR PRO"/>
                        <w:b/>
                        <w:i/>
                        <w:sz w:val="18"/>
                      </w:rPr>
                    </w:pPr>
                    <w:r>
                      <w:rPr>
                        <w:rFonts w:ascii="TSTAR PRO Medium" w:hAnsi="TSTAR PRO Medium"/>
                        <w:b w:val="0"/>
                        <w:color w:val="231F20"/>
                        <w:sz w:val="19"/>
                      </w:rPr>
                      <w:t>En 1997, un «</w:t>
                    </w:r>
                    <w:r>
                      <w:rPr>
                        <w:rFonts w:ascii="TSTAR PRO Medium" w:hAnsi="TSTAR PRO Medium"/>
                        <w:b w:val="0"/>
                        <w:color w:val="231F20"/>
                        <w:spacing w:val="-20"/>
                        <w:sz w:val="19"/>
                      </w:rPr>
                      <w:t> </w:t>
                    </w:r>
                    <w:r>
                      <w:rPr>
                        <w:rFonts w:ascii="TSTAR PRO Medium" w:hAnsi="TSTAR PRO Medium"/>
                        <w:b w:val="0"/>
                        <w:color w:val="231F20"/>
                        <w:sz w:val="19"/>
                      </w:rPr>
                      <w:t>Continent de plastique</w:t>
                    </w:r>
                    <w:r>
                      <w:rPr>
                        <w:rFonts w:ascii="TSTAR PRO Medium" w:hAnsi="TSTAR PRO Medium"/>
                        <w:b w:val="0"/>
                        <w:color w:val="231F20"/>
                        <w:spacing w:val="-20"/>
                        <w:sz w:val="19"/>
                      </w:rPr>
                      <w:t> </w:t>
                    </w:r>
                    <w:r>
                      <w:rPr>
                        <w:rFonts w:ascii="TSTAR PRO Medium" w:hAnsi="TSTAR PRO Medium"/>
                        <w:b w:val="0"/>
                        <w:color w:val="231F20"/>
                        <w:sz w:val="19"/>
                      </w:rPr>
                      <w:t>» dont la taille équivaut à 2 fois la superficie des Etats- Unis a été découvert dans l’Océan Pacifique. Une partie des déchets plastiques produits par les activités humaines se retrouvent dans les océans et se fragmentent en petits morceaux sous l’effet du sel, du soleil, du vent et des mouvements de l’eau. Ils sont ensuite entraînés dans</w:t>
                    </w:r>
                    <w:r>
                      <w:rPr>
                        <w:rFonts w:ascii="TSTAR PRO Medium" w:hAnsi="TSTAR PRO Medium"/>
                        <w:b w:val="0"/>
                        <w:color w:val="231F20"/>
                        <w:spacing w:val="-3"/>
                        <w:sz w:val="19"/>
                      </w:rPr>
                      <w:t> </w:t>
                    </w:r>
                    <w:r>
                      <w:rPr>
                        <w:rFonts w:ascii="TSTAR PRO Medium" w:hAnsi="TSTAR PRO Medium"/>
                        <w:b w:val="0"/>
                        <w:color w:val="231F20"/>
                        <w:sz w:val="19"/>
                      </w:rPr>
                      <w:t>cette</w:t>
                    </w:r>
                    <w:r>
                      <w:rPr>
                        <w:rFonts w:ascii="TSTAR PRO Medium" w:hAnsi="TSTAR PRO Medium"/>
                        <w:b w:val="0"/>
                        <w:color w:val="231F20"/>
                        <w:spacing w:val="-3"/>
                        <w:sz w:val="19"/>
                      </w:rPr>
                      <w:t> </w:t>
                    </w:r>
                    <w:r>
                      <w:rPr>
                        <w:rFonts w:ascii="TSTAR PRO Medium" w:hAnsi="TSTAR PRO Medium"/>
                        <w:b w:val="0"/>
                        <w:color w:val="231F20"/>
                        <w:sz w:val="19"/>
                      </w:rPr>
                      <w:t>zone</w:t>
                    </w:r>
                    <w:r>
                      <w:rPr>
                        <w:rFonts w:ascii="TSTAR PRO Medium" w:hAnsi="TSTAR PRO Medium"/>
                        <w:b w:val="0"/>
                        <w:color w:val="231F20"/>
                        <w:spacing w:val="-3"/>
                        <w:sz w:val="19"/>
                      </w:rPr>
                      <w:t> </w:t>
                    </w:r>
                    <w:r>
                      <w:rPr>
                        <w:rFonts w:ascii="TSTAR PRO Medium" w:hAnsi="TSTAR PRO Medium"/>
                        <w:b w:val="0"/>
                        <w:color w:val="231F20"/>
                        <w:sz w:val="19"/>
                      </w:rPr>
                      <w:t>par</w:t>
                    </w:r>
                    <w:r>
                      <w:rPr>
                        <w:rFonts w:ascii="TSTAR PRO Medium" w:hAnsi="TSTAR PRO Medium"/>
                        <w:b w:val="0"/>
                        <w:color w:val="231F20"/>
                        <w:spacing w:val="-3"/>
                        <w:sz w:val="19"/>
                      </w:rPr>
                      <w:t> </w:t>
                    </w:r>
                    <w:r>
                      <w:rPr>
                        <w:rFonts w:ascii="TSTAR PRO Medium" w:hAnsi="TSTAR PRO Medium"/>
                        <w:b w:val="0"/>
                        <w:color w:val="231F20"/>
                        <w:sz w:val="19"/>
                      </w:rPr>
                      <w:t>les</w:t>
                    </w:r>
                    <w:r>
                      <w:rPr>
                        <w:rFonts w:ascii="TSTAR PRO Medium" w:hAnsi="TSTAR PRO Medium"/>
                        <w:b w:val="0"/>
                        <w:color w:val="231F20"/>
                        <w:spacing w:val="-3"/>
                        <w:sz w:val="19"/>
                      </w:rPr>
                      <w:t> </w:t>
                    </w:r>
                    <w:r>
                      <w:rPr>
                        <w:rFonts w:ascii="TSTAR PRO Medium" w:hAnsi="TSTAR PRO Medium"/>
                        <w:b w:val="0"/>
                        <w:color w:val="231F20"/>
                        <w:sz w:val="19"/>
                      </w:rPr>
                      <w:t>courants</w:t>
                    </w:r>
                    <w:r>
                      <w:rPr>
                        <w:rFonts w:ascii="TSTAR PRO Medium" w:hAnsi="TSTAR PRO Medium"/>
                        <w:b w:val="0"/>
                        <w:color w:val="231F20"/>
                        <w:spacing w:val="-3"/>
                        <w:sz w:val="19"/>
                      </w:rPr>
                      <w:t> </w:t>
                    </w:r>
                    <w:r>
                      <w:rPr>
                        <w:rFonts w:ascii="TSTAR PRO Medium" w:hAnsi="TSTAR PRO Medium"/>
                        <w:b w:val="0"/>
                        <w:color w:val="231F20"/>
                        <w:sz w:val="19"/>
                      </w:rPr>
                      <w:t>marins</w:t>
                    </w:r>
                    <w:r>
                      <w:rPr>
                        <w:rFonts w:ascii="TSTAR PRO Medium" w:hAnsi="TSTAR PRO Medium"/>
                        <w:b w:val="0"/>
                        <w:color w:val="231F20"/>
                        <w:spacing w:val="-3"/>
                        <w:sz w:val="19"/>
                      </w:rPr>
                      <w:t> </w:t>
                    </w:r>
                    <w:r>
                      <w:rPr>
                        <w:rFonts w:ascii="TSTAR PRO Medium" w:hAnsi="TSTAR PRO Medium"/>
                        <w:b w:val="0"/>
                        <w:color w:val="231F20"/>
                        <w:sz w:val="19"/>
                      </w:rPr>
                      <w:t>et</w:t>
                    </w:r>
                    <w:r>
                      <w:rPr>
                        <w:rFonts w:ascii="TSTAR PRO Medium" w:hAnsi="TSTAR PRO Medium"/>
                        <w:b w:val="0"/>
                        <w:color w:val="231F20"/>
                        <w:spacing w:val="-3"/>
                        <w:sz w:val="19"/>
                      </w:rPr>
                      <w:t> </w:t>
                    </w:r>
                    <w:r>
                      <w:rPr>
                        <w:rFonts w:ascii="TSTAR PRO Medium" w:hAnsi="TSTAR PRO Medium"/>
                        <w:b w:val="0"/>
                        <w:color w:val="231F20"/>
                        <w:sz w:val="19"/>
                      </w:rPr>
                      <w:t>n’en</w:t>
                    </w:r>
                    <w:r>
                      <w:rPr>
                        <w:rFonts w:ascii="TSTAR PRO Medium" w:hAnsi="TSTAR PRO Medium"/>
                        <w:b w:val="0"/>
                        <w:color w:val="231F20"/>
                        <w:spacing w:val="-3"/>
                        <w:sz w:val="19"/>
                      </w:rPr>
                      <w:t> </w:t>
                    </w:r>
                    <w:r>
                      <w:rPr>
                        <w:rFonts w:ascii="TSTAR PRO Medium" w:hAnsi="TSTAR PRO Medium"/>
                        <w:b w:val="0"/>
                        <w:color w:val="231F20"/>
                        <w:sz w:val="19"/>
                      </w:rPr>
                      <w:t>sortent</w:t>
                    </w:r>
                    <w:r>
                      <w:rPr>
                        <w:rFonts w:ascii="TSTAR PRO Medium" w:hAnsi="TSTAR PRO Medium"/>
                        <w:b w:val="0"/>
                        <w:color w:val="231F20"/>
                        <w:spacing w:val="-3"/>
                        <w:sz w:val="19"/>
                      </w:rPr>
                      <w:t> </w:t>
                    </w:r>
                    <w:r>
                      <w:rPr>
                        <w:rFonts w:ascii="TSTAR PRO Medium" w:hAnsi="TSTAR PRO Medium"/>
                        <w:b w:val="0"/>
                        <w:color w:val="231F20"/>
                        <w:sz w:val="19"/>
                      </w:rPr>
                      <w:t>jamais.</w:t>
                    </w:r>
                    <w:r>
                      <w:rPr>
                        <w:rFonts w:ascii="TSTAR PRO Medium" w:hAnsi="TSTAR PRO Medium"/>
                        <w:b w:val="0"/>
                        <w:color w:val="231F20"/>
                        <w:spacing w:val="-3"/>
                        <w:sz w:val="19"/>
                      </w:rPr>
                      <w:t> </w:t>
                    </w:r>
                    <w:r>
                      <w:rPr>
                        <w:rFonts w:ascii="TSTAR PRO Medium" w:hAnsi="TSTAR PRO Medium"/>
                        <w:b w:val="0"/>
                        <w:color w:val="231F20"/>
                        <w:sz w:val="19"/>
                      </w:rPr>
                      <w:t>L’impact</w:t>
                    </w:r>
                    <w:r>
                      <w:rPr>
                        <w:rFonts w:ascii="TSTAR PRO Medium" w:hAnsi="TSTAR PRO Medium"/>
                        <w:b w:val="0"/>
                        <w:color w:val="231F20"/>
                        <w:spacing w:val="-3"/>
                        <w:sz w:val="19"/>
                      </w:rPr>
                      <w:t> </w:t>
                    </w:r>
                    <w:r>
                      <w:rPr>
                        <w:rFonts w:ascii="TSTAR PRO Medium" w:hAnsi="TSTAR PRO Medium"/>
                        <w:b w:val="0"/>
                        <w:color w:val="231F20"/>
                        <w:sz w:val="19"/>
                      </w:rPr>
                      <w:t>de</w:t>
                    </w:r>
                    <w:r>
                      <w:rPr>
                        <w:rFonts w:ascii="TSTAR PRO Medium" w:hAnsi="TSTAR PRO Medium"/>
                        <w:b w:val="0"/>
                        <w:color w:val="231F20"/>
                        <w:spacing w:val="-3"/>
                        <w:sz w:val="19"/>
                      </w:rPr>
                      <w:t> </w:t>
                    </w:r>
                    <w:r>
                      <w:rPr>
                        <w:rFonts w:ascii="TSTAR PRO Medium" w:hAnsi="TSTAR PRO Medium"/>
                        <w:b w:val="0"/>
                        <w:color w:val="231F20"/>
                        <w:sz w:val="19"/>
                      </w:rPr>
                      <w:t>ce</w:t>
                    </w:r>
                    <w:r>
                      <w:rPr>
                        <w:rFonts w:ascii="TSTAR PRO Medium" w:hAnsi="TSTAR PRO Medium"/>
                        <w:b w:val="0"/>
                        <w:color w:val="231F20"/>
                        <w:spacing w:val="-3"/>
                        <w:sz w:val="19"/>
                      </w:rPr>
                      <w:t> </w:t>
                    </w:r>
                    <w:r>
                      <w:rPr>
                        <w:rFonts w:ascii="TSTAR PRO Medium" w:hAnsi="TSTAR PRO Medium"/>
                        <w:b w:val="0"/>
                        <w:color w:val="231F20"/>
                        <w:sz w:val="19"/>
                      </w:rPr>
                      <w:t>phénomène</w:t>
                    </w:r>
                    <w:r>
                      <w:rPr>
                        <w:rFonts w:ascii="TSTAR PRO Medium" w:hAnsi="TSTAR PRO Medium"/>
                        <w:b w:val="0"/>
                        <w:color w:val="231F20"/>
                        <w:spacing w:val="-3"/>
                        <w:sz w:val="19"/>
                      </w:rPr>
                      <w:t> </w:t>
                    </w:r>
                    <w:r>
                      <w:rPr>
                        <w:rFonts w:ascii="TSTAR PRO Medium" w:hAnsi="TSTAR PRO Medium"/>
                        <w:b w:val="0"/>
                        <w:color w:val="231F20"/>
                        <w:sz w:val="19"/>
                      </w:rPr>
                      <w:t>sur la faune est dramatique, car ces fragments sont ingérés par les poissons ou autres animaux marins qui les confondent avec leurs proies. Au total, 5 zones de ce type ont été observées dans les océans de la planète. Source</w:t>
                    </w:r>
                    <w:r>
                      <w:rPr>
                        <w:rFonts w:ascii="TSTAR PRO Medium" w:hAnsi="TSTAR PRO Medium"/>
                        <w:b w:val="0"/>
                        <w:color w:val="231F20"/>
                        <w:spacing w:val="-14"/>
                        <w:sz w:val="19"/>
                      </w:rPr>
                      <w:t> </w:t>
                    </w:r>
                    <w:r>
                      <w:rPr>
                        <w:rFonts w:ascii="TSTAR PRO Medium" w:hAnsi="TSTAR PRO Medium"/>
                        <w:b w:val="0"/>
                        <w:color w:val="231F20"/>
                        <w:sz w:val="19"/>
                      </w:rPr>
                      <w:t>: </w:t>
                    </w:r>
                    <w:hyperlink r:id="rId49">
                      <w:r>
                        <w:rPr>
                          <w:rFonts w:ascii="TSTAR PRO" w:hAnsi="TSTAR PRO"/>
                          <w:b/>
                          <w:i/>
                          <w:color w:val="C4084A"/>
                          <w:sz w:val="18"/>
                        </w:rPr>
                        <w:t>www.raceforwater.com</w:t>
                      </w:r>
                    </w:hyperlink>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r>
        <w:rPr/>
        <w:pict>
          <v:shape style="position:absolute;margin-left:70.866096pt;margin-top:7.537764pt;width:72pt;height:.1pt;mso-position-horizontal-relative:page;mso-position-vertical-relative:paragraph;z-index:-15697920;mso-wrap-distance-left:0;mso-wrap-distance-right:0" id="docshape131" coordorigin="1417,151" coordsize="1440,0" path="m1417,151l2857,151e" filled="false" stroked="true" strokeweight="1pt" strokecolor="#231f20">
            <v:path arrowok="t"/>
            <v:stroke dashstyle="solid"/>
            <w10:wrap type="topAndBottom"/>
          </v:shape>
        </w:pict>
      </w:r>
    </w:p>
    <w:p>
      <w:pPr>
        <w:pStyle w:val="ListParagraph"/>
        <w:numPr>
          <w:ilvl w:val="0"/>
          <w:numId w:val="4"/>
        </w:numPr>
        <w:tabs>
          <w:tab w:pos="1531" w:val="left" w:leader="none"/>
        </w:tabs>
        <w:spacing w:line="240" w:lineRule="auto" w:before="11" w:after="0"/>
        <w:ind w:left="1530" w:right="0" w:hanging="114"/>
        <w:jc w:val="left"/>
        <w:rPr>
          <w:rFonts w:ascii="Minion Pro" w:hAnsi="Minion Pro"/>
          <w:color w:val="231F20"/>
          <w:sz w:val="16"/>
        </w:rPr>
      </w:pPr>
      <w:r>
        <w:rPr>
          <w:rFonts w:ascii="Minion Pro" w:hAnsi="Minion Pro"/>
          <w:color w:val="231F20"/>
          <w:sz w:val="16"/>
        </w:rPr>
        <w:t>Source</w:t>
      </w:r>
      <w:r>
        <w:rPr>
          <w:rFonts w:ascii="Minion Pro" w:hAnsi="Minion Pro"/>
          <w:color w:val="231F20"/>
          <w:spacing w:val="-4"/>
          <w:sz w:val="16"/>
        </w:rPr>
        <w:t> </w:t>
      </w:r>
      <w:r>
        <w:rPr>
          <w:rFonts w:ascii="Minion Pro" w:hAnsi="Minion Pro"/>
          <w:color w:val="231F20"/>
          <w:sz w:val="16"/>
        </w:rPr>
        <w:t>de</w:t>
      </w:r>
      <w:r>
        <w:rPr>
          <w:rFonts w:ascii="Minion Pro" w:hAnsi="Minion Pro"/>
          <w:color w:val="231F20"/>
          <w:spacing w:val="-2"/>
          <w:sz w:val="16"/>
        </w:rPr>
        <w:t> </w:t>
      </w:r>
      <w:r>
        <w:rPr>
          <w:rFonts w:ascii="Minion Pro" w:hAnsi="Minion Pro"/>
          <w:color w:val="231F20"/>
          <w:sz w:val="16"/>
        </w:rPr>
        <w:t>cette</w:t>
      </w:r>
      <w:r>
        <w:rPr>
          <w:rFonts w:ascii="Minion Pro" w:hAnsi="Minion Pro"/>
          <w:color w:val="231F20"/>
          <w:spacing w:val="-3"/>
          <w:sz w:val="16"/>
        </w:rPr>
        <w:t> </w:t>
      </w:r>
      <w:r>
        <w:rPr>
          <w:rFonts w:ascii="Minion Pro" w:hAnsi="Minion Pro"/>
          <w:color w:val="231F20"/>
          <w:sz w:val="16"/>
        </w:rPr>
        <w:t>fiche</w:t>
      </w:r>
      <w:r>
        <w:rPr>
          <w:rFonts w:ascii="Minion Pro" w:hAnsi="Minion Pro"/>
          <w:color w:val="231F20"/>
          <w:spacing w:val="-17"/>
          <w:sz w:val="16"/>
        </w:rPr>
        <w:t> </w:t>
      </w:r>
      <w:r>
        <w:rPr>
          <w:rFonts w:ascii="Minion Pro" w:hAnsi="Minion Pro"/>
          <w:color w:val="231F20"/>
          <w:sz w:val="16"/>
        </w:rPr>
        <w:t>:</w:t>
      </w:r>
      <w:r>
        <w:rPr>
          <w:rFonts w:ascii="Minion Pro" w:hAnsi="Minion Pro"/>
          <w:color w:val="231F20"/>
          <w:spacing w:val="-2"/>
          <w:sz w:val="16"/>
        </w:rPr>
        <w:t> </w:t>
      </w:r>
      <w:r>
        <w:rPr>
          <w:rFonts w:ascii="Minion Pro" w:hAnsi="Minion Pro"/>
          <w:color w:val="231F20"/>
          <w:sz w:val="16"/>
        </w:rPr>
        <w:t>COSEDEC</w:t>
      </w:r>
      <w:r>
        <w:rPr>
          <w:rFonts w:ascii="Minion Pro" w:hAnsi="Minion Pro"/>
          <w:color w:val="231F20"/>
          <w:spacing w:val="-2"/>
          <w:sz w:val="16"/>
        </w:rPr>
        <w:t> </w:t>
      </w:r>
      <w:r>
        <w:rPr>
          <w:rFonts w:ascii="Minion Pro" w:hAnsi="Minion Pro"/>
          <w:color w:val="231F20"/>
          <w:sz w:val="16"/>
        </w:rPr>
        <w:t>(2011).</w:t>
      </w:r>
      <w:r>
        <w:rPr>
          <w:rFonts w:ascii="Minion Pro" w:hAnsi="Minion Pro"/>
          <w:color w:val="231F20"/>
          <w:spacing w:val="-2"/>
          <w:sz w:val="16"/>
        </w:rPr>
        <w:t> </w:t>
      </w:r>
      <w:r>
        <w:rPr>
          <w:rFonts w:ascii="Minion Pro" w:hAnsi="Minion Pro"/>
          <w:color w:val="231F20"/>
          <w:sz w:val="16"/>
        </w:rPr>
        <w:t>Fiche</w:t>
      </w:r>
      <w:r>
        <w:rPr>
          <w:rFonts w:ascii="Minion Pro" w:hAnsi="Minion Pro"/>
          <w:color w:val="231F20"/>
          <w:spacing w:val="-3"/>
          <w:sz w:val="16"/>
        </w:rPr>
        <w:t> </w:t>
      </w:r>
      <w:r>
        <w:rPr>
          <w:rFonts w:ascii="Minion Pro" w:hAnsi="Minion Pro"/>
          <w:color w:val="231F20"/>
          <w:sz w:val="16"/>
        </w:rPr>
        <w:t>sur</w:t>
      </w:r>
      <w:r>
        <w:rPr>
          <w:rFonts w:ascii="Minion Pro" w:hAnsi="Minion Pro"/>
          <w:color w:val="231F20"/>
          <w:spacing w:val="-2"/>
          <w:sz w:val="16"/>
        </w:rPr>
        <w:t> </w:t>
      </w:r>
      <w:r>
        <w:rPr>
          <w:rFonts w:ascii="Minion Pro" w:hAnsi="Minion Pro"/>
          <w:color w:val="231F20"/>
          <w:sz w:val="16"/>
        </w:rPr>
        <w:t>la</w:t>
      </w:r>
      <w:r>
        <w:rPr>
          <w:rFonts w:ascii="Minion Pro" w:hAnsi="Minion Pro"/>
          <w:color w:val="231F20"/>
          <w:spacing w:val="-2"/>
          <w:sz w:val="16"/>
        </w:rPr>
        <w:t> </w:t>
      </w:r>
      <w:r>
        <w:rPr>
          <w:rFonts w:ascii="Minion Pro" w:hAnsi="Minion Pro"/>
          <w:color w:val="231F20"/>
          <w:sz w:val="16"/>
        </w:rPr>
        <w:t>gestion</w:t>
      </w:r>
      <w:r>
        <w:rPr>
          <w:rFonts w:ascii="Minion Pro" w:hAnsi="Minion Pro"/>
          <w:color w:val="231F20"/>
          <w:spacing w:val="-3"/>
          <w:sz w:val="16"/>
        </w:rPr>
        <w:t> </w:t>
      </w:r>
      <w:r>
        <w:rPr>
          <w:rFonts w:ascii="Minion Pro" w:hAnsi="Minion Pro"/>
          <w:color w:val="231F20"/>
          <w:sz w:val="16"/>
        </w:rPr>
        <w:t>raisonnée</w:t>
      </w:r>
      <w:r>
        <w:rPr>
          <w:rFonts w:ascii="Minion Pro" w:hAnsi="Minion Pro"/>
          <w:color w:val="231F20"/>
          <w:spacing w:val="-2"/>
          <w:sz w:val="16"/>
        </w:rPr>
        <w:t> </w:t>
      </w:r>
      <w:r>
        <w:rPr>
          <w:rFonts w:ascii="Minion Pro" w:hAnsi="Minion Pro"/>
          <w:color w:val="231F20"/>
          <w:sz w:val="16"/>
        </w:rPr>
        <w:t>des</w:t>
      </w:r>
      <w:r>
        <w:rPr>
          <w:rFonts w:ascii="Minion Pro" w:hAnsi="Minion Pro"/>
          <w:color w:val="231F20"/>
          <w:spacing w:val="-2"/>
          <w:sz w:val="16"/>
        </w:rPr>
        <w:t> déchets.</w:t>
      </w:r>
    </w:p>
    <w:p>
      <w:pPr>
        <w:spacing w:after="0" w:line="240" w:lineRule="auto"/>
        <w:jc w:val="left"/>
        <w:rPr>
          <w:rFonts w:ascii="Minion Pro" w:hAnsi="Minion Pro"/>
          <w:sz w:val="16"/>
        </w:rPr>
        <w:sectPr>
          <w:type w:val="continuous"/>
          <w:pgSz w:w="11910" w:h="16840"/>
          <w:pgMar w:header="0" w:footer="774" w:top="1400" w:bottom="280" w:left="0" w:right="800"/>
        </w:sectPr>
      </w:pPr>
    </w:p>
    <w:p>
      <w:pPr>
        <w:spacing w:before="75"/>
        <w:ind w:left="1474" w:right="0" w:firstLine="0"/>
        <w:jc w:val="both"/>
        <w:rPr>
          <w:rFonts w:ascii="TSTAR PRO"/>
          <w:b/>
          <w:sz w:val="20"/>
        </w:rPr>
      </w:pPr>
      <w:r>
        <w:rPr>
          <w:rFonts w:ascii="TSTAR PRO"/>
          <w:b/>
          <w:color w:val="231F20"/>
          <w:spacing w:val="-4"/>
          <w:sz w:val="20"/>
        </w:rPr>
        <w:t>Pistes</w:t>
      </w:r>
      <w:r>
        <w:rPr>
          <w:rFonts w:ascii="TSTAR PRO"/>
          <w:b/>
          <w:color w:val="231F20"/>
          <w:spacing w:val="-3"/>
          <w:sz w:val="20"/>
        </w:rPr>
        <w:t> </w:t>
      </w:r>
      <w:r>
        <w:rPr>
          <w:rFonts w:ascii="TSTAR PRO"/>
          <w:b/>
          <w:color w:val="231F20"/>
          <w:spacing w:val="-4"/>
          <w:sz w:val="20"/>
        </w:rPr>
        <w:t>et alternatives</w:t>
      </w:r>
      <w:r>
        <w:rPr>
          <w:rFonts w:ascii="TSTAR PRO"/>
          <w:b/>
          <w:color w:val="231F20"/>
          <w:spacing w:val="-30"/>
          <w:sz w:val="20"/>
        </w:rPr>
        <w:t> </w:t>
      </w:r>
      <w:r>
        <w:rPr>
          <w:rFonts w:ascii="TSTAR PRO"/>
          <w:b/>
          <w:color w:val="231F20"/>
          <w:spacing w:val="-10"/>
          <w:sz w:val="20"/>
        </w:rPr>
        <w:t>:</w:t>
      </w:r>
    </w:p>
    <w:p>
      <w:pPr>
        <w:spacing w:line="268" w:lineRule="auto" w:before="38"/>
        <w:ind w:left="1474" w:right="1459" w:firstLine="0"/>
        <w:jc w:val="both"/>
        <w:rPr>
          <w:i/>
          <w:sz w:val="22"/>
        </w:rPr>
      </w:pPr>
      <w:r>
        <w:rPr>
          <w:color w:val="231F20"/>
          <w:sz w:val="22"/>
        </w:rPr>
        <w:t>Plusieurs</w:t>
      </w:r>
      <w:r>
        <w:rPr>
          <w:color w:val="231F20"/>
          <w:spacing w:val="-9"/>
          <w:sz w:val="22"/>
        </w:rPr>
        <w:t> </w:t>
      </w:r>
      <w:r>
        <w:rPr>
          <w:color w:val="231F20"/>
          <w:sz w:val="22"/>
        </w:rPr>
        <w:t>alternatives</w:t>
      </w:r>
      <w:r>
        <w:rPr>
          <w:color w:val="231F20"/>
          <w:spacing w:val="-9"/>
          <w:sz w:val="22"/>
        </w:rPr>
        <w:t> </w:t>
      </w:r>
      <w:r>
        <w:rPr>
          <w:color w:val="231F20"/>
          <w:sz w:val="22"/>
        </w:rPr>
        <w:t>voient</w:t>
      </w:r>
      <w:r>
        <w:rPr>
          <w:color w:val="231F20"/>
          <w:spacing w:val="-9"/>
          <w:sz w:val="22"/>
        </w:rPr>
        <w:t> </w:t>
      </w:r>
      <w:r>
        <w:rPr>
          <w:color w:val="231F20"/>
          <w:sz w:val="22"/>
        </w:rPr>
        <w:t>le</w:t>
      </w:r>
      <w:r>
        <w:rPr>
          <w:color w:val="231F20"/>
          <w:spacing w:val="-9"/>
          <w:sz w:val="22"/>
        </w:rPr>
        <w:t> </w:t>
      </w:r>
      <w:r>
        <w:rPr>
          <w:color w:val="231F20"/>
          <w:sz w:val="22"/>
        </w:rPr>
        <w:t>jour</w:t>
      </w:r>
      <w:r>
        <w:rPr>
          <w:color w:val="231F20"/>
          <w:spacing w:val="-9"/>
          <w:sz w:val="22"/>
        </w:rPr>
        <w:t> </w:t>
      </w:r>
      <w:r>
        <w:rPr>
          <w:color w:val="231F20"/>
          <w:sz w:val="22"/>
        </w:rPr>
        <w:t>pour</w:t>
      </w:r>
      <w:r>
        <w:rPr>
          <w:color w:val="231F20"/>
          <w:spacing w:val="-9"/>
          <w:sz w:val="22"/>
        </w:rPr>
        <w:t> </w:t>
      </w:r>
      <w:r>
        <w:rPr>
          <w:color w:val="231F20"/>
          <w:sz w:val="22"/>
        </w:rPr>
        <w:t>réduire</w:t>
      </w:r>
      <w:r>
        <w:rPr>
          <w:color w:val="231F20"/>
          <w:spacing w:val="-9"/>
          <w:sz w:val="22"/>
        </w:rPr>
        <w:t> </w:t>
      </w:r>
      <w:r>
        <w:rPr>
          <w:color w:val="231F20"/>
          <w:sz w:val="22"/>
        </w:rPr>
        <w:t>le</w:t>
      </w:r>
      <w:r>
        <w:rPr>
          <w:color w:val="231F20"/>
          <w:spacing w:val="-9"/>
          <w:sz w:val="22"/>
        </w:rPr>
        <w:t> </w:t>
      </w:r>
      <w:r>
        <w:rPr>
          <w:color w:val="231F20"/>
          <w:sz w:val="22"/>
        </w:rPr>
        <w:t>nombre</w:t>
      </w:r>
      <w:r>
        <w:rPr>
          <w:color w:val="231F20"/>
          <w:spacing w:val="-9"/>
          <w:sz w:val="22"/>
        </w:rPr>
        <w:t> </w:t>
      </w:r>
      <w:r>
        <w:rPr>
          <w:color w:val="231F20"/>
          <w:sz w:val="22"/>
        </w:rPr>
        <w:t>de</w:t>
      </w:r>
      <w:r>
        <w:rPr>
          <w:color w:val="231F20"/>
          <w:spacing w:val="-9"/>
          <w:sz w:val="22"/>
        </w:rPr>
        <w:t> </w:t>
      </w:r>
      <w:r>
        <w:rPr>
          <w:color w:val="231F20"/>
          <w:sz w:val="22"/>
        </w:rPr>
        <w:t>déchets,</w:t>
      </w:r>
      <w:r>
        <w:rPr>
          <w:color w:val="231F20"/>
          <w:spacing w:val="-9"/>
          <w:sz w:val="22"/>
        </w:rPr>
        <w:t> </w:t>
      </w:r>
      <w:r>
        <w:rPr>
          <w:color w:val="231F20"/>
          <w:sz w:val="22"/>
        </w:rPr>
        <w:t>les</w:t>
      </w:r>
      <w:r>
        <w:rPr>
          <w:color w:val="231F20"/>
          <w:spacing w:val="-9"/>
          <w:sz w:val="22"/>
        </w:rPr>
        <w:t> </w:t>
      </w:r>
      <w:r>
        <w:rPr>
          <w:color w:val="231F20"/>
          <w:sz w:val="22"/>
        </w:rPr>
        <w:t>recycler</w:t>
      </w:r>
      <w:r>
        <w:rPr>
          <w:color w:val="231F20"/>
          <w:spacing w:val="-9"/>
          <w:sz w:val="22"/>
        </w:rPr>
        <w:t> </w:t>
      </w:r>
      <w:r>
        <w:rPr>
          <w:color w:val="231F20"/>
          <w:sz w:val="22"/>
        </w:rPr>
        <w:t>de</w:t>
      </w:r>
      <w:r>
        <w:rPr>
          <w:color w:val="231F20"/>
          <w:spacing w:val="-9"/>
          <w:sz w:val="22"/>
        </w:rPr>
        <w:t> </w:t>
      </w:r>
      <w:r>
        <w:rPr>
          <w:color w:val="231F20"/>
          <w:sz w:val="22"/>
        </w:rPr>
        <w:t>façon </w:t>
      </w:r>
      <w:r>
        <w:rPr>
          <w:color w:val="231F20"/>
          <w:spacing w:val="-2"/>
          <w:sz w:val="22"/>
        </w:rPr>
        <w:t>créative</w:t>
      </w:r>
      <w:r>
        <w:rPr>
          <w:color w:val="231F20"/>
          <w:spacing w:val="-12"/>
          <w:sz w:val="22"/>
        </w:rPr>
        <w:t> </w:t>
      </w:r>
      <w:r>
        <w:rPr>
          <w:color w:val="231F20"/>
          <w:spacing w:val="-2"/>
          <w:sz w:val="22"/>
        </w:rPr>
        <w:t>ou</w:t>
      </w:r>
      <w:r>
        <w:rPr>
          <w:color w:val="231F20"/>
          <w:spacing w:val="-12"/>
          <w:sz w:val="22"/>
        </w:rPr>
        <w:t> </w:t>
      </w:r>
      <w:r>
        <w:rPr>
          <w:color w:val="231F20"/>
          <w:spacing w:val="-2"/>
          <w:sz w:val="22"/>
        </w:rPr>
        <w:t>offrir</w:t>
      </w:r>
      <w:r>
        <w:rPr>
          <w:color w:val="231F20"/>
          <w:spacing w:val="-12"/>
          <w:sz w:val="22"/>
        </w:rPr>
        <w:t> </w:t>
      </w:r>
      <w:r>
        <w:rPr>
          <w:color w:val="231F20"/>
          <w:spacing w:val="-2"/>
          <w:sz w:val="22"/>
        </w:rPr>
        <w:t>une</w:t>
      </w:r>
      <w:r>
        <w:rPr>
          <w:color w:val="231F20"/>
          <w:spacing w:val="-11"/>
          <w:sz w:val="22"/>
        </w:rPr>
        <w:t> </w:t>
      </w:r>
      <w:r>
        <w:rPr>
          <w:color w:val="231F20"/>
          <w:spacing w:val="-2"/>
          <w:sz w:val="22"/>
        </w:rPr>
        <w:t>deuxième</w:t>
      </w:r>
      <w:r>
        <w:rPr>
          <w:color w:val="231F20"/>
          <w:spacing w:val="-12"/>
          <w:sz w:val="22"/>
        </w:rPr>
        <w:t> </w:t>
      </w:r>
      <w:r>
        <w:rPr>
          <w:color w:val="231F20"/>
          <w:spacing w:val="-2"/>
          <w:sz w:val="22"/>
        </w:rPr>
        <w:t>vie</w:t>
      </w:r>
      <w:r>
        <w:rPr>
          <w:color w:val="231F20"/>
          <w:spacing w:val="-8"/>
          <w:sz w:val="22"/>
        </w:rPr>
        <w:t> </w:t>
      </w:r>
      <w:r>
        <w:rPr>
          <w:color w:val="231F20"/>
          <w:spacing w:val="-2"/>
          <w:sz w:val="22"/>
        </w:rPr>
        <w:t>aux objets</w:t>
      </w:r>
      <w:r>
        <w:rPr>
          <w:color w:val="231F20"/>
          <w:spacing w:val="-12"/>
          <w:sz w:val="22"/>
        </w:rPr>
        <w:t> </w:t>
      </w:r>
      <w:r>
        <w:rPr>
          <w:color w:val="231F20"/>
          <w:spacing w:val="-2"/>
          <w:sz w:val="22"/>
        </w:rPr>
        <w:t>: magasins sans emballage, magasins deuxième </w:t>
      </w:r>
      <w:r>
        <w:rPr>
          <w:color w:val="231F20"/>
          <w:sz w:val="22"/>
        </w:rPr>
        <w:t>main, système de troc, vêtements et accessoires fabriqués à l’aide de matériaux recyclés, œuvres d’art réalisées à l’aide de déchets, etc. De plus, certaines approches économiques </w:t>
      </w:r>
      <w:r>
        <w:rPr>
          <w:color w:val="231F20"/>
          <w:spacing w:val="-3"/>
          <w:sz w:val="22"/>
        </w:rPr>
        <w:t>novatrices</w:t>
      </w:r>
      <w:r>
        <w:rPr>
          <w:color w:val="231F20"/>
          <w:spacing w:val="-11"/>
          <w:sz w:val="22"/>
        </w:rPr>
        <w:t> </w:t>
      </w:r>
      <w:r>
        <w:rPr>
          <w:color w:val="231F20"/>
          <w:spacing w:val="-3"/>
          <w:sz w:val="22"/>
        </w:rPr>
        <w:t>visent</w:t>
      </w:r>
      <w:r>
        <w:rPr>
          <w:color w:val="231F20"/>
          <w:spacing w:val="-11"/>
          <w:sz w:val="22"/>
        </w:rPr>
        <w:t> </w:t>
      </w:r>
      <w:r>
        <w:rPr>
          <w:color w:val="231F20"/>
          <w:spacing w:val="-3"/>
          <w:sz w:val="22"/>
        </w:rPr>
        <w:t>à</w:t>
      </w:r>
      <w:r>
        <w:rPr>
          <w:color w:val="231F20"/>
          <w:spacing w:val="-11"/>
          <w:sz w:val="22"/>
        </w:rPr>
        <w:t> </w:t>
      </w:r>
      <w:r>
        <w:rPr>
          <w:color w:val="231F20"/>
          <w:spacing w:val="-3"/>
          <w:sz w:val="22"/>
        </w:rPr>
        <w:t>réduire</w:t>
      </w:r>
      <w:r>
        <w:rPr>
          <w:color w:val="231F20"/>
          <w:spacing w:val="-10"/>
          <w:sz w:val="22"/>
        </w:rPr>
        <w:t> </w:t>
      </w:r>
      <w:r>
        <w:rPr>
          <w:color w:val="231F20"/>
          <w:spacing w:val="-3"/>
          <w:sz w:val="22"/>
        </w:rPr>
        <w:t>au</w:t>
      </w:r>
      <w:r>
        <w:rPr>
          <w:color w:val="231F20"/>
          <w:spacing w:val="-11"/>
          <w:sz w:val="22"/>
        </w:rPr>
        <w:t> </w:t>
      </w:r>
      <w:r>
        <w:rPr>
          <w:color w:val="231F20"/>
          <w:spacing w:val="-3"/>
          <w:sz w:val="22"/>
        </w:rPr>
        <w:t>maximum</w:t>
      </w:r>
      <w:r>
        <w:rPr>
          <w:color w:val="231F20"/>
          <w:spacing w:val="-8"/>
          <w:sz w:val="22"/>
        </w:rPr>
        <w:t> </w:t>
      </w:r>
      <w:r>
        <w:rPr>
          <w:color w:val="231F20"/>
          <w:spacing w:val="-3"/>
          <w:sz w:val="22"/>
        </w:rPr>
        <w:t>la</w:t>
      </w:r>
      <w:r>
        <w:rPr>
          <w:color w:val="231F20"/>
          <w:spacing w:val="-4"/>
          <w:sz w:val="22"/>
        </w:rPr>
        <w:t> </w:t>
      </w:r>
      <w:r>
        <w:rPr>
          <w:color w:val="231F20"/>
          <w:spacing w:val="-3"/>
          <w:sz w:val="22"/>
        </w:rPr>
        <w:t>production</w:t>
      </w:r>
      <w:r>
        <w:rPr>
          <w:color w:val="231F20"/>
          <w:spacing w:val="-4"/>
          <w:sz w:val="22"/>
        </w:rPr>
        <w:t> </w:t>
      </w:r>
      <w:r>
        <w:rPr>
          <w:color w:val="231F20"/>
          <w:spacing w:val="-3"/>
          <w:sz w:val="22"/>
        </w:rPr>
        <w:t>de</w:t>
      </w:r>
      <w:r>
        <w:rPr>
          <w:color w:val="231F20"/>
          <w:spacing w:val="-4"/>
          <w:sz w:val="22"/>
        </w:rPr>
        <w:t> </w:t>
      </w:r>
      <w:r>
        <w:rPr>
          <w:color w:val="231F20"/>
          <w:spacing w:val="-3"/>
          <w:sz w:val="22"/>
        </w:rPr>
        <w:t>déchets</w:t>
      </w:r>
      <w:r>
        <w:rPr>
          <w:color w:val="231F20"/>
          <w:spacing w:val="-4"/>
          <w:sz w:val="22"/>
        </w:rPr>
        <w:t> </w:t>
      </w:r>
      <w:r>
        <w:rPr>
          <w:color w:val="231F20"/>
          <w:spacing w:val="-3"/>
          <w:sz w:val="22"/>
        </w:rPr>
        <w:t>(comme</w:t>
      </w:r>
      <w:r>
        <w:rPr>
          <w:color w:val="231F20"/>
          <w:spacing w:val="-4"/>
          <w:sz w:val="22"/>
        </w:rPr>
        <w:t> </w:t>
      </w:r>
      <w:r>
        <w:rPr>
          <w:color w:val="231F20"/>
          <w:spacing w:val="-3"/>
          <w:sz w:val="22"/>
        </w:rPr>
        <w:t>«</w:t>
      </w:r>
      <w:r>
        <w:rPr>
          <w:color w:val="231F20"/>
          <w:spacing w:val="-11"/>
          <w:sz w:val="22"/>
        </w:rPr>
        <w:t> </w:t>
      </w:r>
      <w:r>
        <w:rPr>
          <w:color w:val="231F20"/>
          <w:spacing w:val="-3"/>
          <w:sz w:val="22"/>
        </w:rPr>
        <w:t>cradle</w:t>
      </w:r>
      <w:r>
        <w:rPr>
          <w:color w:val="231F20"/>
          <w:spacing w:val="-4"/>
          <w:sz w:val="22"/>
        </w:rPr>
        <w:t> </w:t>
      </w:r>
      <w:r>
        <w:rPr>
          <w:color w:val="231F20"/>
          <w:spacing w:val="-3"/>
          <w:sz w:val="22"/>
        </w:rPr>
        <w:t>to</w:t>
      </w:r>
      <w:r>
        <w:rPr>
          <w:color w:val="231F20"/>
          <w:spacing w:val="-4"/>
          <w:sz w:val="22"/>
        </w:rPr>
        <w:t> </w:t>
      </w:r>
      <w:r>
        <w:rPr>
          <w:color w:val="231F20"/>
          <w:spacing w:val="-3"/>
          <w:sz w:val="22"/>
        </w:rPr>
        <w:t>cradle</w:t>
      </w:r>
      <w:r>
        <w:rPr>
          <w:color w:val="231F20"/>
          <w:spacing w:val="-11"/>
          <w:sz w:val="22"/>
        </w:rPr>
        <w:t> </w:t>
      </w:r>
      <w:r>
        <w:rPr>
          <w:color w:val="231F20"/>
          <w:spacing w:val="-3"/>
          <w:sz w:val="22"/>
        </w:rPr>
        <w:t>»: </w:t>
      </w:r>
      <w:r>
        <w:rPr>
          <w:color w:val="231F20"/>
          <w:sz w:val="22"/>
        </w:rPr>
        <w:t>un</w:t>
      </w:r>
      <w:r>
        <w:rPr>
          <w:color w:val="231F20"/>
          <w:spacing w:val="-11"/>
          <w:sz w:val="22"/>
        </w:rPr>
        <w:t> </w:t>
      </w:r>
      <w:r>
        <w:rPr>
          <w:color w:val="231F20"/>
          <w:sz w:val="22"/>
        </w:rPr>
        <w:t>produit</w:t>
      </w:r>
      <w:r>
        <w:rPr>
          <w:color w:val="231F20"/>
          <w:spacing w:val="-11"/>
          <w:sz w:val="22"/>
        </w:rPr>
        <w:t> </w:t>
      </w:r>
      <w:r>
        <w:rPr>
          <w:color w:val="231F20"/>
          <w:sz w:val="22"/>
        </w:rPr>
        <w:t>fabriqué</w:t>
      </w:r>
      <w:r>
        <w:rPr>
          <w:color w:val="231F20"/>
          <w:spacing w:val="-11"/>
          <w:sz w:val="22"/>
        </w:rPr>
        <w:t> </w:t>
      </w:r>
      <w:r>
        <w:rPr>
          <w:color w:val="231F20"/>
          <w:sz w:val="22"/>
        </w:rPr>
        <w:t>doit</w:t>
      </w:r>
      <w:r>
        <w:rPr>
          <w:color w:val="231F20"/>
          <w:spacing w:val="-11"/>
          <w:sz w:val="22"/>
        </w:rPr>
        <w:t> </w:t>
      </w:r>
      <w:r>
        <w:rPr>
          <w:color w:val="231F20"/>
          <w:sz w:val="22"/>
        </w:rPr>
        <w:t>pouvoir,</w:t>
      </w:r>
      <w:r>
        <w:rPr>
          <w:color w:val="231F20"/>
          <w:spacing w:val="-11"/>
          <w:sz w:val="22"/>
        </w:rPr>
        <w:t> </w:t>
      </w:r>
      <w:r>
        <w:rPr>
          <w:color w:val="231F20"/>
          <w:sz w:val="22"/>
        </w:rPr>
        <w:t>une</w:t>
      </w:r>
      <w:r>
        <w:rPr>
          <w:color w:val="231F20"/>
          <w:spacing w:val="-11"/>
          <w:sz w:val="22"/>
        </w:rPr>
        <w:t> </w:t>
      </w:r>
      <w:r>
        <w:rPr>
          <w:color w:val="231F20"/>
          <w:sz w:val="22"/>
        </w:rPr>
        <w:t>fois</w:t>
      </w:r>
      <w:r>
        <w:rPr>
          <w:color w:val="231F20"/>
          <w:spacing w:val="-11"/>
          <w:sz w:val="22"/>
        </w:rPr>
        <w:t> </w:t>
      </w:r>
      <w:r>
        <w:rPr>
          <w:color w:val="231F20"/>
          <w:sz w:val="22"/>
        </w:rPr>
        <w:t>recyclé,</w:t>
      </w:r>
      <w:r>
        <w:rPr>
          <w:color w:val="231F20"/>
          <w:spacing w:val="-11"/>
          <w:sz w:val="22"/>
        </w:rPr>
        <w:t> </w:t>
      </w:r>
      <w:r>
        <w:rPr>
          <w:color w:val="231F20"/>
          <w:sz w:val="22"/>
        </w:rPr>
        <w:t>produire</w:t>
      </w:r>
      <w:r>
        <w:rPr>
          <w:color w:val="231F20"/>
          <w:spacing w:val="-11"/>
          <w:sz w:val="22"/>
        </w:rPr>
        <w:t> </w:t>
      </w:r>
      <w:r>
        <w:rPr>
          <w:color w:val="231F20"/>
          <w:sz w:val="22"/>
        </w:rPr>
        <w:t>à</w:t>
      </w:r>
      <w:r>
        <w:rPr>
          <w:color w:val="231F20"/>
          <w:spacing w:val="-11"/>
          <w:sz w:val="22"/>
        </w:rPr>
        <w:t> </w:t>
      </w:r>
      <w:r>
        <w:rPr>
          <w:color w:val="231F20"/>
          <w:sz w:val="22"/>
        </w:rPr>
        <w:t>nouveau</w:t>
      </w:r>
      <w:r>
        <w:rPr>
          <w:color w:val="231F20"/>
          <w:spacing w:val="-11"/>
          <w:sz w:val="22"/>
        </w:rPr>
        <w:t> </w:t>
      </w:r>
      <w:r>
        <w:rPr>
          <w:color w:val="231F20"/>
          <w:sz w:val="22"/>
        </w:rPr>
        <w:t>le</w:t>
      </w:r>
      <w:r>
        <w:rPr>
          <w:color w:val="231F20"/>
          <w:spacing w:val="-11"/>
          <w:sz w:val="22"/>
        </w:rPr>
        <w:t> </w:t>
      </w:r>
      <w:r>
        <w:rPr>
          <w:color w:val="231F20"/>
          <w:sz w:val="22"/>
        </w:rPr>
        <w:t>même</w:t>
      </w:r>
      <w:r>
        <w:rPr>
          <w:color w:val="231F20"/>
          <w:spacing w:val="-11"/>
          <w:sz w:val="22"/>
        </w:rPr>
        <w:t> </w:t>
      </w:r>
      <w:r>
        <w:rPr>
          <w:color w:val="231F20"/>
          <w:sz w:val="22"/>
        </w:rPr>
        <w:t>produit,</w:t>
      </w:r>
      <w:r>
        <w:rPr>
          <w:color w:val="231F20"/>
          <w:spacing w:val="-11"/>
          <w:sz w:val="22"/>
        </w:rPr>
        <w:t> </w:t>
      </w:r>
      <w:r>
        <w:rPr>
          <w:color w:val="231F20"/>
          <w:sz w:val="22"/>
        </w:rPr>
        <w:t>seul </w:t>
      </w:r>
      <w:r>
        <w:rPr>
          <w:color w:val="231F20"/>
          <w:spacing w:val="-4"/>
          <w:sz w:val="22"/>
        </w:rPr>
        <w:t>un ajout d’énergie renouvelable intervenant dans le cycle). Au niveau individuel, au delà du tri </w:t>
      </w:r>
      <w:r>
        <w:rPr>
          <w:color w:val="231F20"/>
          <w:spacing w:val="-2"/>
          <w:sz w:val="22"/>
        </w:rPr>
        <w:t>des</w:t>
      </w:r>
      <w:r>
        <w:rPr>
          <w:color w:val="231F20"/>
          <w:spacing w:val="-4"/>
          <w:sz w:val="22"/>
        </w:rPr>
        <w:t> </w:t>
      </w:r>
      <w:r>
        <w:rPr>
          <w:color w:val="231F20"/>
          <w:spacing w:val="-2"/>
          <w:sz w:val="22"/>
        </w:rPr>
        <w:t>déchets,</w:t>
      </w:r>
      <w:r>
        <w:rPr>
          <w:color w:val="231F20"/>
          <w:spacing w:val="-4"/>
          <w:sz w:val="22"/>
        </w:rPr>
        <w:t> </w:t>
      </w:r>
      <w:r>
        <w:rPr>
          <w:color w:val="231F20"/>
          <w:spacing w:val="-2"/>
          <w:sz w:val="22"/>
        </w:rPr>
        <w:t>il</w:t>
      </w:r>
      <w:r>
        <w:rPr>
          <w:color w:val="231F20"/>
          <w:spacing w:val="-4"/>
          <w:sz w:val="22"/>
        </w:rPr>
        <w:t> </w:t>
      </w:r>
      <w:r>
        <w:rPr>
          <w:color w:val="231F20"/>
          <w:spacing w:val="-2"/>
          <w:sz w:val="22"/>
        </w:rPr>
        <w:t>est</w:t>
      </w:r>
      <w:r>
        <w:rPr>
          <w:color w:val="231F20"/>
          <w:spacing w:val="-4"/>
          <w:sz w:val="22"/>
        </w:rPr>
        <w:t> </w:t>
      </w:r>
      <w:r>
        <w:rPr>
          <w:color w:val="231F20"/>
          <w:spacing w:val="-2"/>
          <w:sz w:val="22"/>
        </w:rPr>
        <w:t>important</w:t>
      </w:r>
      <w:r>
        <w:rPr>
          <w:color w:val="231F20"/>
          <w:spacing w:val="-4"/>
          <w:sz w:val="22"/>
        </w:rPr>
        <w:t> </w:t>
      </w:r>
      <w:r>
        <w:rPr>
          <w:color w:val="231F20"/>
          <w:spacing w:val="-2"/>
          <w:sz w:val="22"/>
        </w:rPr>
        <w:t>de</w:t>
      </w:r>
      <w:r>
        <w:rPr>
          <w:color w:val="231F20"/>
          <w:spacing w:val="-4"/>
          <w:sz w:val="22"/>
        </w:rPr>
        <w:t> </w:t>
      </w:r>
      <w:r>
        <w:rPr>
          <w:color w:val="231F20"/>
          <w:spacing w:val="-2"/>
          <w:sz w:val="22"/>
        </w:rPr>
        <w:t>questionner</w:t>
      </w:r>
      <w:r>
        <w:rPr>
          <w:color w:val="231F20"/>
          <w:spacing w:val="-4"/>
          <w:sz w:val="22"/>
        </w:rPr>
        <w:t> </w:t>
      </w:r>
      <w:r>
        <w:rPr>
          <w:color w:val="231F20"/>
          <w:spacing w:val="-2"/>
          <w:sz w:val="22"/>
        </w:rPr>
        <w:t>nos</w:t>
      </w:r>
      <w:r>
        <w:rPr>
          <w:color w:val="231F20"/>
          <w:spacing w:val="-4"/>
          <w:sz w:val="22"/>
        </w:rPr>
        <w:t> </w:t>
      </w:r>
      <w:r>
        <w:rPr>
          <w:color w:val="231F20"/>
          <w:spacing w:val="-2"/>
          <w:sz w:val="22"/>
        </w:rPr>
        <w:t>habitudes</w:t>
      </w:r>
      <w:r>
        <w:rPr>
          <w:color w:val="231F20"/>
          <w:spacing w:val="-4"/>
          <w:sz w:val="22"/>
        </w:rPr>
        <w:t> </w:t>
      </w:r>
      <w:r>
        <w:rPr>
          <w:color w:val="231F20"/>
          <w:spacing w:val="-2"/>
          <w:sz w:val="22"/>
        </w:rPr>
        <w:t>de</w:t>
      </w:r>
      <w:r>
        <w:rPr>
          <w:color w:val="231F20"/>
          <w:spacing w:val="-4"/>
          <w:sz w:val="22"/>
        </w:rPr>
        <w:t> </w:t>
      </w:r>
      <w:r>
        <w:rPr>
          <w:color w:val="231F20"/>
          <w:spacing w:val="-2"/>
          <w:sz w:val="22"/>
        </w:rPr>
        <w:t>consommation,</w:t>
      </w:r>
      <w:r>
        <w:rPr>
          <w:color w:val="231F20"/>
          <w:spacing w:val="-4"/>
          <w:sz w:val="22"/>
        </w:rPr>
        <w:t> </w:t>
      </w:r>
      <w:r>
        <w:rPr>
          <w:color w:val="231F20"/>
          <w:spacing w:val="-2"/>
          <w:sz w:val="22"/>
        </w:rPr>
        <w:t>avant</w:t>
      </w:r>
      <w:r>
        <w:rPr>
          <w:color w:val="231F20"/>
          <w:spacing w:val="-4"/>
          <w:sz w:val="22"/>
        </w:rPr>
        <w:t> </w:t>
      </w:r>
      <w:r>
        <w:rPr>
          <w:color w:val="231F20"/>
          <w:spacing w:val="-2"/>
          <w:sz w:val="22"/>
        </w:rPr>
        <w:t>d’acheter </w:t>
      </w:r>
      <w:r>
        <w:rPr>
          <w:color w:val="231F20"/>
          <w:sz w:val="22"/>
        </w:rPr>
        <w:t>un</w:t>
      </w:r>
      <w:r>
        <w:rPr>
          <w:color w:val="231F20"/>
          <w:spacing w:val="-14"/>
          <w:sz w:val="22"/>
        </w:rPr>
        <w:t> </w:t>
      </w:r>
      <w:r>
        <w:rPr>
          <w:color w:val="231F20"/>
          <w:sz w:val="22"/>
        </w:rPr>
        <w:t>produit</w:t>
      </w:r>
      <w:r>
        <w:rPr>
          <w:color w:val="231F20"/>
          <w:spacing w:val="-14"/>
          <w:sz w:val="22"/>
        </w:rPr>
        <w:t> </w:t>
      </w:r>
      <w:r>
        <w:rPr>
          <w:color w:val="231F20"/>
          <w:sz w:val="22"/>
        </w:rPr>
        <w:t>ou</w:t>
      </w:r>
      <w:r>
        <w:rPr>
          <w:color w:val="231F20"/>
          <w:spacing w:val="-14"/>
          <w:sz w:val="22"/>
        </w:rPr>
        <w:t> </w:t>
      </w:r>
      <w:r>
        <w:rPr>
          <w:color w:val="231F20"/>
          <w:sz w:val="22"/>
        </w:rPr>
        <w:t>de</w:t>
      </w:r>
      <w:r>
        <w:rPr>
          <w:color w:val="231F20"/>
          <w:spacing w:val="-13"/>
          <w:sz w:val="22"/>
        </w:rPr>
        <w:t> </w:t>
      </w:r>
      <w:r>
        <w:rPr>
          <w:color w:val="231F20"/>
          <w:sz w:val="22"/>
        </w:rPr>
        <w:t>s’en</w:t>
      </w:r>
      <w:r>
        <w:rPr>
          <w:color w:val="231F20"/>
          <w:spacing w:val="-14"/>
          <w:sz w:val="22"/>
        </w:rPr>
        <w:t> </w:t>
      </w:r>
      <w:r>
        <w:rPr>
          <w:color w:val="231F20"/>
          <w:sz w:val="22"/>
        </w:rPr>
        <w:t>débarrasser</w:t>
      </w:r>
      <w:r>
        <w:rPr>
          <w:color w:val="231F20"/>
          <w:spacing w:val="-13"/>
          <w:sz w:val="22"/>
        </w:rPr>
        <w:t> </w:t>
      </w:r>
      <w:r>
        <w:rPr>
          <w:color w:val="231F20"/>
          <w:sz w:val="22"/>
        </w:rPr>
        <w:t>:</w:t>
      </w:r>
      <w:r>
        <w:rPr>
          <w:color w:val="231F20"/>
          <w:spacing w:val="-11"/>
          <w:sz w:val="22"/>
        </w:rPr>
        <w:t> </w:t>
      </w:r>
      <w:r>
        <w:rPr>
          <w:i/>
          <w:color w:val="231F20"/>
          <w:sz w:val="22"/>
        </w:rPr>
        <w:t>Cet</w:t>
      </w:r>
      <w:r>
        <w:rPr>
          <w:i/>
          <w:color w:val="231F20"/>
          <w:spacing w:val="-9"/>
          <w:sz w:val="22"/>
        </w:rPr>
        <w:t> </w:t>
      </w:r>
      <w:r>
        <w:rPr>
          <w:i/>
          <w:color w:val="231F20"/>
          <w:sz w:val="22"/>
        </w:rPr>
        <w:t>achat</w:t>
      </w:r>
      <w:r>
        <w:rPr>
          <w:i/>
          <w:color w:val="231F20"/>
          <w:spacing w:val="-9"/>
          <w:sz w:val="22"/>
        </w:rPr>
        <w:t> </w:t>
      </w:r>
      <w:r>
        <w:rPr>
          <w:i/>
          <w:color w:val="231F20"/>
          <w:sz w:val="22"/>
        </w:rPr>
        <w:t>répond-il</w:t>
      </w:r>
      <w:r>
        <w:rPr>
          <w:i/>
          <w:color w:val="231F20"/>
          <w:spacing w:val="-9"/>
          <w:sz w:val="22"/>
        </w:rPr>
        <w:t> </w:t>
      </w:r>
      <w:r>
        <w:rPr>
          <w:i/>
          <w:color w:val="231F20"/>
          <w:sz w:val="22"/>
        </w:rPr>
        <w:t>à</w:t>
      </w:r>
      <w:r>
        <w:rPr>
          <w:i/>
          <w:color w:val="231F20"/>
          <w:spacing w:val="-9"/>
          <w:sz w:val="22"/>
        </w:rPr>
        <w:t> </w:t>
      </w:r>
      <w:r>
        <w:rPr>
          <w:i/>
          <w:color w:val="231F20"/>
          <w:sz w:val="22"/>
        </w:rPr>
        <w:t>un</w:t>
      </w:r>
      <w:r>
        <w:rPr>
          <w:i/>
          <w:color w:val="231F20"/>
          <w:spacing w:val="-9"/>
          <w:sz w:val="22"/>
        </w:rPr>
        <w:t> </w:t>
      </w:r>
      <w:r>
        <w:rPr>
          <w:i/>
          <w:color w:val="231F20"/>
          <w:sz w:val="22"/>
        </w:rPr>
        <w:t>réel</w:t>
      </w:r>
      <w:r>
        <w:rPr>
          <w:i/>
          <w:color w:val="231F20"/>
          <w:spacing w:val="-9"/>
          <w:sz w:val="22"/>
        </w:rPr>
        <w:t> </w:t>
      </w:r>
      <w:r>
        <w:rPr>
          <w:i/>
          <w:color w:val="231F20"/>
          <w:sz w:val="22"/>
        </w:rPr>
        <w:t>besoin?</w:t>
      </w:r>
      <w:r>
        <w:rPr>
          <w:i/>
          <w:color w:val="231F20"/>
          <w:spacing w:val="-9"/>
          <w:sz w:val="22"/>
        </w:rPr>
        <w:t> </w:t>
      </w:r>
      <w:r>
        <w:rPr>
          <w:i/>
          <w:color w:val="231F20"/>
          <w:sz w:val="22"/>
        </w:rPr>
        <w:t>Quel</w:t>
      </w:r>
      <w:r>
        <w:rPr>
          <w:i/>
          <w:color w:val="231F20"/>
          <w:spacing w:val="-9"/>
          <w:sz w:val="22"/>
        </w:rPr>
        <w:t> </w:t>
      </w:r>
      <w:r>
        <w:rPr>
          <w:i/>
          <w:color w:val="231F20"/>
          <w:sz w:val="22"/>
        </w:rPr>
        <w:t>est</w:t>
      </w:r>
      <w:r>
        <w:rPr>
          <w:i/>
          <w:color w:val="231F20"/>
          <w:spacing w:val="-9"/>
          <w:sz w:val="22"/>
        </w:rPr>
        <w:t> </w:t>
      </w:r>
      <w:r>
        <w:rPr>
          <w:i/>
          <w:color w:val="231F20"/>
          <w:sz w:val="22"/>
        </w:rPr>
        <w:t>le</w:t>
      </w:r>
      <w:r>
        <w:rPr>
          <w:i/>
          <w:color w:val="231F20"/>
          <w:spacing w:val="-9"/>
          <w:sz w:val="22"/>
        </w:rPr>
        <w:t> </w:t>
      </w:r>
      <w:r>
        <w:rPr>
          <w:i/>
          <w:color w:val="231F20"/>
          <w:sz w:val="22"/>
        </w:rPr>
        <w:t>cycle</w:t>
      </w:r>
      <w:r>
        <w:rPr>
          <w:i/>
          <w:color w:val="231F20"/>
          <w:spacing w:val="-9"/>
          <w:sz w:val="22"/>
        </w:rPr>
        <w:t> </w:t>
      </w:r>
      <w:r>
        <w:rPr>
          <w:i/>
          <w:color w:val="231F20"/>
          <w:sz w:val="22"/>
        </w:rPr>
        <w:t>de</w:t>
      </w:r>
      <w:r>
        <w:rPr>
          <w:i/>
          <w:color w:val="231F20"/>
          <w:spacing w:val="-9"/>
          <w:sz w:val="22"/>
        </w:rPr>
        <w:t> </w:t>
      </w:r>
      <w:r>
        <w:rPr>
          <w:i/>
          <w:color w:val="231F20"/>
          <w:sz w:val="22"/>
        </w:rPr>
        <w:t>vie</w:t>
      </w:r>
      <w:r>
        <w:rPr>
          <w:i/>
          <w:color w:val="231F20"/>
          <w:sz w:val="22"/>
        </w:rPr>
        <w:t> de</w:t>
      </w:r>
      <w:r>
        <w:rPr>
          <w:i/>
          <w:color w:val="231F20"/>
          <w:spacing w:val="-13"/>
          <w:sz w:val="22"/>
        </w:rPr>
        <w:t> </w:t>
      </w:r>
      <w:r>
        <w:rPr>
          <w:i/>
          <w:color w:val="231F20"/>
          <w:sz w:val="22"/>
        </w:rPr>
        <w:t>ce</w:t>
      </w:r>
      <w:r>
        <w:rPr>
          <w:i/>
          <w:color w:val="231F20"/>
          <w:spacing w:val="-12"/>
          <w:sz w:val="22"/>
        </w:rPr>
        <w:t> </w:t>
      </w:r>
      <w:r>
        <w:rPr>
          <w:i/>
          <w:color w:val="231F20"/>
          <w:sz w:val="22"/>
        </w:rPr>
        <w:t>produit</w:t>
      </w:r>
      <w:r>
        <w:rPr>
          <w:i/>
          <w:color w:val="231F20"/>
          <w:spacing w:val="-13"/>
          <w:sz w:val="22"/>
        </w:rPr>
        <w:t> </w:t>
      </w:r>
      <w:r>
        <w:rPr>
          <w:i/>
          <w:color w:val="231F20"/>
          <w:sz w:val="22"/>
        </w:rPr>
        <w:t>et</w:t>
      </w:r>
      <w:r>
        <w:rPr>
          <w:i/>
          <w:color w:val="231F20"/>
          <w:spacing w:val="-13"/>
          <w:sz w:val="22"/>
        </w:rPr>
        <w:t> </w:t>
      </w:r>
      <w:r>
        <w:rPr>
          <w:i/>
          <w:color w:val="231F20"/>
          <w:sz w:val="22"/>
        </w:rPr>
        <w:t>de</w:t>
      </w:r>
      <w:r>
        <w:rPr>
          <w:i/>
          <w:color w:val="231F20"/>
          <w:spacing w:val="-13"/>
          <w:sz w:val="22"/>
        </w:rPr>
        <w:t> </w:t>
      </w:r>
      <w:r>
        <w:rPr>
          <w:i/>
          <w:color w:val="231F20"/>
          <w:sz w:val="22"/>
        </w:rPr>
        <w:t>son</w:t>
      </w:r>
      <w:r>
        <w:rPr>
          <w:i/>
          <w:color w:val="231F20"/>
          <w:spacing w:val="-12"/>
          <w:sz w:val="22"/>
        </w:rPr>
        <w:t> </w:t>
      </w:r>
      <w:r>
        <w:rPr>
          <w:i/>
          <w:color w:val="231F20"/>
          <w:sz w:val="22"/>
        </w:rPr>
        <w:t>emballage?</w:t>
      </w:r>
      <w:r>
        <w:rPr>
          <w:i/>
          <w:color w:val="231F20"/>
          <w:spacing w:val="-13"/>
          <w:sz w:val="22"/>
        </w:rPr>
        <w:t> </w:t>
      </w:r>
      <w:r>
        <w:rPr>
          <w:i/>
          <w:color w:val="231F20"/>
          <w:sz w:val="22"/>
        </w:rPr>
        <w:t>Peut-on</w:t>
      </w:r>
      <w:r>
        <w:rPr>
          <w:i/>
          <w:color w:val="231F20"/>
          <w:spacing w:val="-13"/>
          <w:sz w:val="22"/>
        </w:rPr>
        <w:t> </w:t>
      </w:r>
      <w:r>
        <w:rPr>
          <w:i/>
          <w:color w:val="231F20"/>
          <w:sz w:val="22"/>
        </w:rPr>
        <w:t>trouver</w:t>
      </w:r>
      <w:r>
        <w:rPr>
          <w:i/>
          <w:color w:val="231F20"/>
          <w:spacing w:val="-13"/>
          <w:sz w:val="22"/>
        </w:rPr>
        <w:t> </w:t>
      </w:r>
      <w:r>
        <w:rPr>
          <w:i/>
          <w:color w:val="231F20"/>
          <w:sz w:val="22"/>
        </w:rPr>
        <w:t>le</w:t>
      </w:r>
      <w:r>
        <w:rPr>
          <w:i/>
          <w:color w:val="231F20"/>
          <w:spacing w:val="-12"/>
          <w:sz w:val="22"/>
        </w:rPr>
        <w:t> </w:t>
      </w:r>
      <w:r>
        <w:rPr>
          <w:i/>
          <w:color w:val="231F20"/>
          <w:sz w:val="22"/>
        </w:rPr>
        <w:t>même</w:t>
      </w:r>
      <w:r>
        <w:rPr>
          <w:i/>
          <w:color w:val="231F20"/>
          <w:spacing w:val="-13"/>
          <w:sz w:val="22"/>
        </w:rPr>
        <w:t> </w:t>
      </w:r>
      <w:r>
        <w:rPr>
          <w:i/>
          <w:color w:val="231F20"/>
          <w:sz w:val="22"/>
        </w:rPr>
        <w:t>produit,</w:t>
      </w:r>
      <w:r>
        <w:rPr>
          <w:i/>
          <w:color w:val="231F20"/>
          <w:spacing w:val="-13"/>
          <w:sz w:val="22"/>
        </w:rPr>
        <w:t> </w:t>
      </w:r>
      <w:r>
        <w:rPr>
          <w:i/>
          <w:color w:val="231F20"/>
          <w:sz w:val="22"/>
        </w:rPr>
        <w:t>moins</w:t>
      </w:r>
      <w:r>
        <w:rPr>
          <w:i/>
          <w:color w:val="231F20"/>
          <w:spacing w:val="-13"/>
          <w:sz w:val="22"/>
        </w:rPr>
        <w:t> </w:t>
      </w:r>
      <w:r>
        <w:rPr>
          <w:i/>
          <w:color w:val="231F20"/>
          <w:sz w:val="22"/>
        </w:rPr>
        <w:t>emballé?</w:t>
      </w:r>
      <w:r>
        <w:rPr>
          <w:i/>
          <w:color w:val="231F20"/>
          <w:spacing w:val="-13"/>
          <w:sz w:val="22"/>
        </w:rPr>
        <w:t> </w:t>
      </w:r>
      <w:r>
        <w:rPr>
          <w:i/>
          <w:color w:val="231F20"/>
          <w:sz w:val="22"/>
        </w:rPr>
        <w:t>Puis-je</w:t>
      </w:r>
      <w:r>
        <w:rPr>
          <w:i/>
          <w:color w:val="231F20"/>
          <w:spacing w:val="-12"/>
          <w:sz w:val="22"/>
        </w:rPr>
        <w:t> </w:t>
      </w:r>
      <w:r>
        <w:rPr>
          <w:i/>
          <w:color w:val="231F20"/>
          <w:sz w:val="22"/>
        </w:rPr>
        <w:t>pro- longer sa vie en le transformant / réparant/échangeant / vendant…?</w:t>
      </w:r>
    </w:p>
    <w:p>
      <w:pPr>
        <w:pStyle w:val="BodyText"/>
        <w:spacing w:before="10"/>
        <w:rPr>
          <w:i/>
          <w:sz w:val="23"/>
        </w:rPr>
      </w:pPr>
    </w:p>
    <w:p>
      <w:pPr>
        <w:spacing w:line="203" w:lineRule="exact" w:before="0"/>
        <w:ind w:left="1474" w:right="0" w:firstLine="0"/>
        <w:jc w:val="both"/>
        <w:rPr>
          <w:rFonts w:ascii="TSTAR PRO"/>
          <w:b/>
          <w:sz w:val="20"/>
        </w:rPr>
      </w:pPr>
      <w:r>
        <w:rPr>
          <w:rFonts w:ascii="TSTAR PRO"/>
          <w:b/>
          <w:color w:val="231F20"/>
          <w:spacing w:val="-4"/>
          <w:sz w:val="20"/>
        </w:rPr>
        <w:t>Pour aller plus loin</w:t>
      </w:r>
    </w:p>
    <w:p>
      <w:pPr>
        <w:pStyle w:val="ListParagraph"/>
        <w:numPr>
          <w:ilvl w:val="1"/>
          <w:numId w:val="3"/>
        </w:numPr>
        <w:tabs>
          <w:tab w:pos="1870" w:val="left" w:leader="none"/>
          <w:tab w:pos="1871" w:val="left" w:leader="none"/>
        </w:tabs>
        <w:spacing w:line="284" w:lineRule="exact" w:before="0" w:after="0"/>
        <w:ind w:left="1870" w:right="0" w:hanging="397"/>
        <w:jc w:val="left"/>
        <w:rPr>
          <w:color w:val="639E48"/>
          <w:sz w:val="31"/>
        </w:rPr>
      </w:pPr>
      <w:hyperlink r:id="rId50">
        <w:r>
          <w:rPr>
            <w:rFonts w:ascii="TSTAR PRO" w:hAnsi="TSTAR PRO"/>
            <w:b/>
            <w:i/>
            <w:color w:val="C4084A"/>
            <w:sz w:val="20"/>
          </w:rPr>
          <w:t>Réduire</w:t>
        </w:r>
        <w:r>
          <w:rPr>
            <w:rFonts w:ascii="TSTAR PRO" w:hAnsi="TSTAR PRO"/>
            <w:b/>
            <w:i/>
            <w:color w:val="C4084A"/>
            <w:spacing w:val="-9"/>
            <w:sz w:val="20"/>
          </w:rPr>
          <w:t> </w:t>
        </w:r>
        <w:r>
          <w:rPr>
            <w:rFonts w:ascii="TSTAR PRO" w:hAnsi="TSTAR PRO"/>
            <w:b/>
            <w:i/>
            <w:color w:val="C4084A"/>
            <w:sz w:val="20"/>
          </w:rPr>
          <w:t>mes</w:t>
        </w:r>
        <w:r>
          <w:rPr>
            <w:rFonts w:ascii="TSTAR PRO" w:hAnsi="TSTAR PRO"/>
            <w:b/>
            <w:i/>
            <w:color w:val="C4084A"/>
            <w:spacing w:val="-7"/>
            <w:sz w:val="20"/>
          </w:rPr>
          <w:t> </w:t>
        </w:r>
        <w:r>
          <w:rPr>
            <w:rFonts w:ascii="TSTAR PRO" w:hAnsi="TSTAR PRO"/>
            <w:b/>
            <w:i/>
            <w:color w:val="C4084A"/>
            <w:sz w:val="20"/>
          </w:rPr>
          <w:t>déchets,</w:t>
        </w:r>
        <w:r>
          <w:rPr>
            <w:rFonts w:ascii="TSTAR PRO" w:hAnsi="TSTAR PRO"/>
            <w:b/>
            <w:i/>
            <w:color w:val="C4084A"/>
            <w:spacing w:val="-6"/>
            <w:sz w:val="20"/>
          </w:rPr>
          <w:t> </w:t>
        </w:r>
        <w:r>
          <w:rPr>
            <w:rFonts w:ascii="TSTAR PRO" w:hAnsi="TSTAR PRO"/>
            <w:b/>
            <w:i/>
            <w:color w:val="C4084A"/>
            <w:sz w:val="20"/>
          </w:rPr>
          <w:t>nourrir</w:t>
        </w:r>
        <w:r>
          <w:rPr>
            <w:rFonts w:ascii="TSTAR PRO" w:hAnsi="TSTAR PRO"/>
            <w:b/>
            <w:i/>
            <w:color w:val="C4084A"/>
            <w:spacing w:val="-6"/>
            <w:sz w:val="20"/>
          </w:rPr>
          <w:t> </w:t>
        </w:r>
        <w:r>
          <w:rPr>
            <w:rFonts w:ascii="TSTAR PRO" w:hAnsi="TSTAR PRO"/>
            <w:b/>
            <w:i/>
            <w:color w:val="C4084A"/>
            <w:sz w:val="20"/>
          </w:rPr>
          <w:t>la</w:t>
        </w:r>
        <w:r>
          <w:rPr>
            <w:rFonts w:ascii="TSTAR PRO" w:hAnsi="TSTAR PRO"/>
            <w:b/>
            <w:i/>
            <w:color w:val="C4084A"/>
            <w:spacing w:val="-6"/>
            <w:sz w:val="20"/>
          </w:rPr>
          <w:t> </w:t>
        </w:r>
        <w:r>
          <w:rPr>
            <w:rFonts w:ascii="TSTAR PRO" w:hAnsi="TSTAR PRO"/>
            <w:b/>
            <w:i/>
            <w:color w:val="C4084A"/>
            <w:sz w:val="20"/>
          </w:rPr>
          <w:t>terre</w:t>
        </w:r>
        <w:r>
          <w:rPr>
            <w:rFonts w:ascii="TSTAR PRO" w:hAnsi="TSTAR PRO"/>
            <w:b/>
            <w:i/>
            <w:color w:val="C4084A"/>
            <w:spacing w:val="-26"/>
            <w:sz w:val="20"/>
          </w:rPr>
          <w:t> </w:t>
        </w:r>
      </w:hyperlink>
      <w:r>
        <w:rPr>
          <w:color w:val="231F20"/>
          <w:sz w:val="22"/>
        </w:rPr>
        <w:t>,</w:t>
      </w:r>
      <w:r>
        <w:rPr>
          <w:color w:val="231F20"/>
          <w:spacing w:val="-14"/>
          <w:sz w:val="22"/>
        </w:rPr>
        <w:t> </w:t>
      </w:r>
      <w:r>
        <w:rPr>
          <w:color w:val="231F20"/>
          <w:sz w:val="22"/>
        </w:rPr>
        <w:t>document</w:t>
      </w:r>
      <w:r>
        <w:rPr>
          <w:color w:val="231F20"/>
          <w:spacing w:val="-13"/>
          <w:sz w:val="22"/>
        </w:rPr>
        <w:t> </w:t>
      </w:r>
      <w:r>
        <w:rPr>
          <w:color w:val="231F20"/>
          <w:sz w:val="22"/>
        </w:rPr>
        <w:t>pédagogique</w:t>
      </w:r>
      <w:r>
        <w:rPr>
          <w:color w:val="231F20"/>
          <w:spacing w:val="-14"/>
          <w:sz w:val="22"/>
        </w:rPr>
        <w:t> </w:t>
      </w:r>
      <w:r>
        <w:rPr>
          <w:color w:val="231F20"/>
          <w:sz w:val="22"/>
        </w:rPr>
        <w:t>pour</w:t>
      </w:r>
      <w:r>
        <w:rPr>
          <w:color w:val="231F20"/>
          <w:spacing w:val="-14"/>
          <w:sz w:val="22"/>
        </w:rPr>
        <w:t> </w:t>
      </w:r>
      <w:r>
        <w:rPr>
          <w:color w:val="231F20"/>
          <w:sz w:val="22"/>
        </w:rPr>
        <w:t>cycles</w:t>
      </w:r>
      <w:r>
        <w:rPr>
          <w:color w:val="231F20"/>
          <w:spacing w:val="-13"/>
          <w:sz w:val="22"/>
        </w:rPr>
        <w:t> </w:t>
      </w:r>
      <w:r>
        <w:rPr>
          <w:color w:val="231F20"/>
          <w:spacing w:val="-2"/>
          <w:sz w:val="22"/>
        </w:rPr>
        <w:t>1,2,3</w:t>
      </w:r>
    </w:p>
    <w:p>
      <w:pPr>
        <w:pStyle w:val="ListParagraph"/>
        <w:numPr>
          <w:ilvl w:val="1"/>
          <w:numId w:val="3"/>
        </w:numPr>
        <w:tabs>
          <w:tab w:pos="1870" w:val="left" w:leader="none"/>
          <w:tab w:pos="1871" w:val="left" w:leader="none"/>
        </w:tabs>
        <w:spacing w:line="321" w:lineRule="exact" w:before="0" w:after="0"/>
        <w:ind w:left="1870" w:right="0" w:hanging="397"/>
        <w:jc w:val="left"/>
        <w:rPr>
          <w:color w:val="639E48"/>
          <w:sz w:val="31"/>
        </w:rPr>
      </w:pPr>
      <w:hyperlink r:id="rId51">
        <w:r>
          <w:rPr>
            <w:rFonts w:ascii="TSTAR PRO" w:hAnsi="TSTAR PRO"/>
            <w:b/>
            <w:i/>
            <w:color w:val="C4084A"/>
            <w:spacing w:val="-4"/>
            <w:sz w:val="20"/>
          </w:rPr>
          <w:t>50</w:t>
        </w:r>
        <w:r>
          <w:rPr>
            <w:rFonts w:ascii="TSTAR PRO" w:hAnsi="TSTAR PRO"/>
            <w:b/>
            <w:i/>
            <w:color w:val="C4084A"/>
            <w:spacing w:val="-1"/>
            <w:sz w:val="20"/>
          </w:rPr>
          <w:t> </w:t>
        </w:r>
        <w:r>
          <w:rPr>
            <w:rFonts w:ascii="TSTAR PRO" w:hAnsi="TSTAR PRO"/>
            <w:b/>
            <w:i/>
            <w:color w:val="C4084A"/>
            <w:spacing w:val="-4"/>
            <w:sz w:val="20"/>
          </w:rPr>
          <w:t>activités</w:t>
        </w:r>
        <w:r>
          <w:rPr>
            <w:rFonts w:ascii="TSTAR PRO" w:hAnsi="TSTAR PRO"/>
            <w:b/>
            <w:i/>
            <w:color w:val="C4084A"/>
            <w:sz w:val="20"/>
          </w:rPr>
          <w:t> </w:t>
        </w:r>
        <w:r>
          <w:rPr>
            <w:rFonts w:ascii="TSTAR PRO" w:hAnsi="TSTAR PRO"/>
            <w:b/>
            <w:i/>
            <w:color w:val="C4084A"/>
            <w:spacing w:val="-4"/>
            <w:sz w:val="20"/>
          </w:rPr>
          <w:t>pour</w:t>
        </w:r>
        <w:r>
          <w:rPr>
            <w:rFonts w:ascii="TSTAR PRO" w:hAnsi="TSTAR PRO"/>
            <w:b/>
            <w:i/>
            <w:color w:val="C4084A"/>
            <w:sz w:val="20"/>
          </w:rPr>
          <w:t> </w:t>
        </w:r>
        <w:r>
          <w:rPr>
            <w:rFonts w:ascii="TSTAR PRO" w:hAnsi="TSTAR PRO"/>
            <w:b/>
            <w:i/>
            <w:color w:val="C4084A"/>
            <w:spacing w:val="-4"/>
            <w:sz w:val="20"/>
          </w:rPr>
          <w:t>une</w:t>
        </w:r>
        <w:r>
          <w:rPr>
            <w:rFonts w:ascii="TSTAR PRO" w:hAnsi="TSTAR PRO"/>
            <w:b/>
            <w:i/>
            <w:color w:val="C4084A"/>
            <w:sz w:val="20"/>
          </w:rPr>
          <w:t> </w:t>
        </w:r>
        <w:r>
          <w:rPr>
            <w:rFonts w:ascii="TSTAR PRO" w:hAnsi="TSTAR PRO"/>
            <w:b/>
            <w:i/>
            <w:color w:val="C4084A"/>
            <w:spacing w:val="-4"/>
            <w:sz w:val="20"/>
          </w:rPr>
          <w:t>éducation</w:t>
        </w:r>
        <w:r>
          <w:rPr>
            <w:rFonts w:ascii="TSTAR PRO" w:hAnsi="TSTAR PRO"/>
            <w:b/>
            <w:i/>
            <w:color w:val="C4084A"/>
            <w:spacing w:val="-1"/>
            <w:sz w:val="20"/>
          </w:rPr>
          <w:t> </w:t>
        </w:r>
        <w:r>
          <w:rPr>
            <w:rFonts w:ascii="TSTAR PRO" w:hAnsi="TSTAR PRO"/>
            <w:b/>
            <w:i/>
            <w:color w:val="C4084A"/>
            <w:spacing w:val="-4"/>
            <w:sz w:val="20"/>
          </w:rPr>
          <w:t>au</w:t>
        </w:r>
        <w:r>
          <w:rPr>
            <w:rFonts w:ascii="TSTAR PRO" w:hAnsi="TSTAR PRO"/>
            <w:b/>
            <w:i/>
            <w:color w:val="C4084A"/>
            <w:sz w:val="20"/>
          </w:rPr>
          <w:t> </w:t>
        </w:r>
        <w:r>
          <w:rPr>
            <w:rFonts w:ascii="TSTAR PRO" w:hAnsi="TSTAR PRO"/>
            <w:b/>
            <w:i/>
            <w:color w:val="C4084A"/>
            <w:spacing w:val="-4"/>
            <w:sz w:val="20"/>
          </w:rPr>
          <w:t>développement</w:t>
        </w:r>
        <w:r>
          <w:rPr>
            <w:rFonts w:ascii="TSTAR PRO" w:hAnsi="TSTAR PRO"/>
            <w:b/>
            <w:i/>
            <w:color w:val="C4084A"/>
            <w:sz w:val="20"/>
          </w:rPr>
          <w:t> </w:t>
        </w:r>
        <w:r>
          <w:rPr>
            <w:rFonts w:ascii="TSTAR PRO" w:hAnsi="TSTAR PRO"/>
            <w:b/>
            <w:i/>
            <w:color w:val="C4084A"/>
            <w:spacing w:val="-4"/>
            <w:sz w:val="20"/>
          </w:rPr>
          <w:t>durable</w:t>
        </w:r>
        <w:r>
          <w:rPr>
            <w:color w:val="231F20"/>
            <w:spacing w:val="-4"/>
            <w:sz w:val="22"/>
          </w:rPr>
          <w:t>,</w:t>
        </w:r>
      </w:hyperlink>
      <w:r>
        <w:rPr>
          <w:color w:val="231F20"/>
          <w:spacing w:val="2"/>
          <w:sz w:val="22"/>
        </w:rPr>
        <w:t> </w:t>
      </w:r>
      <w:r>
        <w:rPr>
          <w:color w:val="231F20"/>
          <w:spacing w:val="-4"/>
          <w:sz w:val="22"/>
        </w:rPr>
        <w:t>document</w:t>
      </w:r>
      <w:r>
        <w:rPr>
          <w:color w:val="231F20"/>
          <w:spacing w:val="1"/>
          <w:sz w:val="22"/>
        </w:rPr>
        <w:t> </w:t>
      </w:r>
      <w:r>
        <w:rPr>
          <w:color w:val="231F20"/>
          <w:spacing w:val="-4"/>
          <w:sz w:val="22"/>
        </w:rPr>
        <w:t>pédagogique</w:t>
      </w:r>
      <w:r>
        <w:rPr>
          <w:color w:val="231F20"/>
          <w:spacing w:val="2"/>
          <w:sz w:val="22"/>
        </w:rPr>
        <w:t> </w:t>
      </w:r>
      <w:r>
        <w:rPr>
          <w:color w:val="231F20"/>
          <w:spacing w:val="-4"/>
          <w:sz w:val="22"/>
        </w:rPr>
        <w:t>pour</w:t>
      </w:r>
      <w:r>
        <w:rPr>
          <w:color w:val="231F20"/>
          <w:spacing w:val="2"/>
          <w:sz w:val="22"/>
        </w:rPr>
        <w:t> </w:t>
      </w:r>
      <w:r>
        <w:rPr>
          <w:color w:val="231F20"/>
          <w:spacing w:val="-5"/>
          <w:sz w:val="22"/>
        </w:rPr>
        <w:t>les</w:t>
      </w:r>
    </w:p>
    <w:p>
      <w:pPr>
        <w:pStyle w:val="BodyText"/>
        <w:spacing w:line="210" w:lineRule="exact" w:before="29"/>
        <w:ind w:left="1870"/>
      </w:pPr>
      <w:r>
        <w:rPr>
          <w:color w:val="231F20"/>
        </w:rPr>
        <w:t>cycles</w:t>
      </w:r>
      <w:r>
        <w:rPr>
          <w:color w:val="231F20"/>
          <w:spacing w:val="-14"/>
        </w:rPr>
        <w:t> </w:t>
      </w:r>
      <w:r>
        <w:rPr>
          <w:color w:val="231F20"/>
        </w:rPr>
        <w:t>1</w:t>
      </w:r>
      <w:r>
        <w:rPr>
          <w:color w:val="231F20"/>
          <w:spacing w:val="-13"/>
        </w:rPr>
        <w:t> </w:t>
      </w:r>
      <w:r>
        <w:rPr>
          <w:color w:val="231F20"/>
        </w:rPr>
        <w:t>et</w:t>
      </w:r>
      <w:r>
        <w:rPr>
          <w:color w:val="231F20"/>
          <w:spacing w:val="-13"/>
        </w:rPr>
        <w:t> </w:t>
      </w:r>
      <w:r>
        <w:rPr>
          <w:color w:val="231F20"/>
          <w:spacing w:val="-10"/>
        </w:rPr>
        <w:t>2</w:t>
      </w:r>
    </w:p>
    <w:p>
      <w:pPr>
        <w:pStyle w:val="ListParagraph"/>
        <w:numPr>
          <w:ilvl w:val="1"/>
          <w:numId w:val="3"/>
        </w:numPr>
        <w:tabs>
          <w:tab w:pos="1870" w:val="left" w:leader="none"/>
          <w:tab w:pos="1871" w:val="left" w:leader="none"/>
        </w:tabs>
        <w:spacing w:line="321" w:lineRule="exact" w:before="0" w:after="0"/>
        <w:ind w:left="1870" w:right="0" w:hanging="397"/>
        <w:jc w:val="left"/>
        <w:rPr>
          <w:color w:val="639E48"/>
          <w:sz w:val="31"/>
        </w:rPr>
      </w:pPr>
      <w:r>
        <w:rPr>
          <w:color w:val="231F20"/>
          <w:spacing w:val="-2"/>
          <w:sz w:val="22"/>
        </w:rPr>
        <w:t>Coopérative</w:t>
      </w:r>
      <w:r>
        <w:rPr>
          <w:color w:val="231F20"/>
          <w:spacing w:val="-8"/>
          <w:sz w:val="22"/>
        </w:rPr>
        <w:t> </w:t>
      </w:r>
      <w:r>
        <w:rPr>
          <w:color w:val="231F20"/>
          <w:spacing w:val="-2"/>
          <w:sz w:val="22"/>
        </w:rPr>
        <w:t>romande</w:t>
      </w:r>
      <w:r>
        <w:rPr>
          <w:color w:val="231F20"/>
          <w:spacing w:val="-8"/>
          <w:sz w:val="22"/>
        </w:rPr>
        <w:t> </w:t>
      </w:r>
      <w:r>
        <w:rPr>
          <w:color w:val="231F20"/>
          <w:spacing w:val="-2"/>
          <w:sz w:val="22"/>
        </w:rPr>
        <w:t>de</w:t>
      </w:r>
      <w:r>
        <w:rPr>
          <w:color w:val="231F20"/>
          <w:spacing w:val="-8"/>
          <w:sz w:val="22"/>
        </w:rPr>
        <w:t> </w:t>
      </w:r>
      <w:r>
        <w:rPr>
          <w:color w:val="231F20"/>
          <w:spacing w:val="-2"/>
          <w:sz w:val="22"/>
        </w:rPr>
        <w:t>sensibilisation</w:t>
      </w:r>
      <w:r>
        <w:rPr>
          <w:color w:val="231F20"/>
          <w:spacing w:val="-7"/>
          <w:sz w:val="22"/>
        </w:rPr>
        <w:t> </w:t>
      </w:r>
      <w:r>
        <w:rPr>
          <w:color w:val="231F20"/>
          <w:spacing w:val="-2"/>
          <w:sz w:val="22"/>
        </w:rPr>
        <w:t>à</w:t>
      </w:r>
      <w:r>
        <w:rPr>
          <w:color w:val="231F20"/>
          <w:spacing w:val="-8"/>
          <w:sz w:val="22"/>
        </w:rPr>
        <w:t> </w:t>
      </w:r>
      <w:r>
        <w:rPr>
          <w:color w:val="231F20"/>
          <w:spacing w:val="-2"/>
          <w:sz w:val="22"/>
        </w:rPr>
        <w:t>la</w:t>
      </w:r>
      <w:r>
        <w:rPr>
          <w:color w:val="231F20"/>
          <w:spacing w:val="-8"/>
          <w:sz w:val="22"/>
        </w:rPr>
        <w:t> </w:t>
      </w:r>
      <w:r>
        <w:rPr>
          <w:color w:val="231F20"/>
          <w:spacing w:val="-2"/>
          <w:sz w:val="22"/>
        </w:rPr>
        <w:t>gestion</w:t>
      </w:r>
      <w:r>
        <w:rPr>
          <w:color w:val="231F20"/>
          <w:spacing w:val="-7"/>
          <w:sz w:val="22"/>
        </w:rPr>
        <w:t> </w:t>
      </w:r>
      <w:r>
        <w:rPr>
          <w:color w:val="231F20"/>
          <w:spacing w:val="-2"/>
          <w:sz w:val="22"/>
        </w:rPr>
        <w:t>des</w:t>
      </w:r>
      <w:r>
        <w:rPr>
          <w:color w:val="231F20"/>
          <w:spacing w:val="-8"/>
          <w:sz w:val="22"/>
        </w:rPr>
        <w:t> </w:t>
      </w:r>
      <w:r>
        <w:rPr>
          <w:color w:val="231F20"/>
          <w:spacing w:val="-2"/>
          <w:sz w:val="22"/>
        </w:rPr>
        <w:t>déchets:</w:t>
      </w:r>
      <w:r>
        <w:rPr>
          <w:color w:val="231F20"/>
          <w:spacing w:val="-8"/>
          <w:sz w:val="22"/>
        </w:rPr>
        <w:t> </w:t>
      </w:r>
      <w:hyperlink r:id="rId52">
        <w:r>
          <w:rPr>
            <w:rFonts w:ascii="TSTAR PRO" w:hAnsi="TSTAR PRO"/>
            <w:b/>
            <w:i/>
            <w:color w:val="C4084A"/>
            <w:spacing w:val="-2"/>
            <w:sz w:val="20"/>
          </w:rPr>
          <w:t>www.cosedec.ch</w:t>
        </w:r>
      </w:hyperlink>
    </w:p>
    <w:p>
      <w:pPr>
        <w:spacing w:before="309"/>
        <w:ind w:left="1474" w:right="0" w:firstLine="0"/>
        <w:jc w:val="both"/>
        <w:rPr>
          <w:sz w:val="22"/>
        </w:rPr>
      </w:pPr>
      <w:r>
        <w:rPr>
          <w:rFonts w:ascii="TSTAR PRO" w:hAnsi="TSTAR PRO"/>
          <w:b/>
          <w:color w:val="231F20"/>
          <w:spacing w:val="-4"/>
          <w:sz w:val="20"/>
        </w:rPr>
        <w:t>Liens</w:t>
      </w:r>
      <w:r>
        <w:rPr>
          <w:rFonts w:ascii="TSTAR PRO" w:hAnsi="TSTAR PRO"/>
          <w:b/>
          <w:color w:val="231F20"/>
          <w:spacing w:val="-1"/>
          <w:sz w:val="20"/>
        </w:rPr>
        <w:t> </w:t>
      </w:r>
      <w:r>
        <w:rPr>
          <w:rFonts w:ascii="TSTAR PRO" w:hAnsi="TSTAR PRO"/>
          <w:b/>
          <w:color w:val="231F20"/>
          <w:spacing w:val="-4"/>
          <w:sz w:val="20"/>
        </w:rPr>
        <w:t>directs</w:t>
      </w:r>
      <w:r>
        <w:rPr>
          <w:rFonts w:ascii="TSTAR PRO" w:hAnsi="TSTAR PRO"/>
          <w:b/>
          <w:color w:val="231F20"/>
          <w:spacing w:val="-1"/>
          <w:sz w:val="20"/>
        </w:rPr>
        <w:t> </w:t>
      </w:r>
      <w:r>
        <w:rPr>
          <w:rFonts w:ascii="TSTAR PRO" w:hAnsi="TSTAR PRO"/>
          <w:b/>
          <w:color w:val="231F20"/>
          <w:spacing w:val="-4"/>
          <w:sz w:val="20"/>
        </w:rPr>
        <w:t>avec</w:t>
      </w:r>
      <w:r>
        <w:rPr>
          <w:rFonts w:ascii="TSTAR PRO" w:hAnsi="TSTAR PRO"/>
          <w:b/>
          <w:color w:val="231F20"/>
          <w:spacing w:val="-1"/>
          <w:sz w:val="20"/>
        </w:rPr>
        <w:t> </w:t>
      </w:r>
      <w:r>
        <w:rPr>
          <w:rFonts w:ascii="TSTAR PRO" w:hAnsi="TSTAR PRO"/>
          <w:b/>
          <w:color w:val="231F20"/>
          <w:spacing w:val="-4"/>
          <w:sz w:val="20"/>
        </w:rPr>
        <w:t>d’autres</w:t>
      </w:r>
      <w:r>
        <w:rPr>
          <w:rFonts w:ascii="TSTAR PRO" w:hAnsi="TSTAR PRO"/>
          <w:b/>
          <w:color w:val="231F20"/>
          <w:sz w:val="20"/>
        </w:rPr>
        <w:t> </w:t>
      </w:r>
      <w:r>
        <w:rPr>
          <w:rFonts w:ascii="TSTAR PRO" w:hAnsi="TSTAR PRO"/>
          <w:b/>
          <w:color w:val="231F20"/>
          <w:spacing w:val="-4"/>
          <w:sz w:val="20"/>
        </w:rPr>
        <w:t>identités</w:t>
      </w:r>
      <w:r>
        <w:rPr>
          <w:rFonts w:ascii="TSTAR PRO" w:hAnsi="TSTAR PRO"/>
          <w:b/>
          <w:color w:val="231F20"/>
          <w:spacing w:val="-31"/>
          <w:sz w:val="20"/>
        </w:rPr>
        <w:t> </w:t>
      </w:r>
      <w:r>
        <w:rPr>
          <w:b/>
          <w:color w:val="231F20"/>
          <w:spacing w:val="-4"/>
          <w:sz w:val="22"/>
        </w:rPr>
        <w:t>:</w:t>
      </w:r>
      <w:r>
        <w:rPr>
          <w:b/>
          <w:color w:val="231F20"/>
          <w:sz w:val="22"/>
        </w:rPr>
        <w:t> </w:t>
      </w:r>
      <w:r>
        <w:rPr>
          <w:color w:val="231F20"/>
          <w:spacing w:val="-4"/>
          <w:sz w:val="22"/>
        </w:rPr>
        <w:t>des</w:t>
      </w:r>
      <w:r>
        <w:rPr>
          <w:color w:val="231F20"/>
          <w:sz w:val="22"/>
        </w:rPr>
        <w:t> </w:t>
      </w:r>
      <w:r>
        <w:rPr>
          <w:color w:val="231F20"/>
          <w:spacing w:val="-4"/>
          <w:sz w:val="22"/>
        </w:rPr>
        <w:t>déchets,</w:t>
      </w:r>
      <w:r>
        <w:rPr>
          <w:color w:val="231F20"/>
          <w:sz w:val="22"/>
        </w:rPr>
        <w:t> </w:t>
      </w:r>
      <w:r>
        <w:rPr>
          <w:color w:val="231F20"/>
          <w:spacing w:val="-4"/>
          <w:sz w:val="22"/>
        </w:rPr>
        <w:t>Dimitri,</w:t>
      </w:r>
      <w:r>
        <w:rPr>
          <w:color w:val="231F20"/>
          <w:sz w:val="22"/>
        </w:rPr>
        <w:t> </w:t>
      </w:r>
      <w:r>
        <w:rPr>
          <w:color w:val="231F20"/>
          <w:spacing w:val="-4"/>
          <w:sz w:val="22"/>
        </w:rPr>
        <w:t>un</w:t>
      </w:r>
      <w:r>
        <w:rPr>
          <w:color w:val="231F20"/>
          <w:sz w:val="22"/>
        </w:rPr>
        <w:t> </w:t>
      </w:r>
      <w:r>
        <w:rPr>
          <w:color w:val="231F20"/>
          <w:spacing w:val="-4"/>
          <w:sz w:val="22"/>
        </w:rPr>
        <w:t>camion-poubelle.</w:t>
      </w:r>
    </w:p>
    <w:p>
      <w:pPr>
        <w:spacing w:after="0"/>
        <w:jc w:val="both"/>
        <w:rPr>
          <w:sz w:val="22"/>
        </w:rPr>
        <w:sectPr>
          <w:pgSz w:w="11910" w:h="16840"/>
          <w:pgMar w:header="0" w:footer="774" w:top="1240" w:bottom="960" w:left="0" w:right="800"/>
        </w:sectPr>
      </w:pPr>
    </w:p>
    <w:p>
      <w:pPr>
        <w:pStyle w:val="Heading2"/>
        <w:rPr>
          <w:b/>
        </w:rPr>
      </w:pPr>
      <w:bookmarkStart w:name="_TOC_250003" w:id="11"/>
      <w:r>
        <w:rPr>
          <w:b/>
          <w:color w:val="C4084A"/>
          <w:spacing w:val="-2"/>
        </w:rPr>
        <w:t>Fiche</w:t>
      </w:r>
      <w:r>
        <w:rPr>
          <w:b/>
          <w:color w:val="C4084A"/>
          <w:spacing w:val="-11"/>
        </w:rPr>
        <w:t> </w:t>
      </w:r>
      <w:r>
        <w:rPr>
          <w:b/>
          <w:color w:val="C4084A"/>
          <w:spacing w:val="-2"/>
        </w:rPr>
        <w:t>4</w:t>
      </w:r>
      <w:r>
        <w:rPr>
          <w:b/>
          <w:color w:val="C4084A"/>
          <w:spacing w:val="-36"/>
        </w:rPr>
        <w:t> </w:t>
      </w:r>
      <w:r>
        <w:rPr>
          <w:b/>
          <w:color w:val="C4084A"/>
          <w:spacing w:val="-2"/>
        </w:rPr>
        <w:t>:</w:t>
      </w:r>
      <w:r>
        <w:rPr>
          <w:b/>
          <w:color w:val="C4084A"/>
          <w:spacing w:val="-10"/>
        </w:rPr>
        <w:t> </w:t>
      </w:r>
      <w:r>
        <w:rPr>
          <w:b/>
          <w:color w:val="C4084A"/>
          <w:spacing w:val="-2"/>
        </w:rPr>
        <w:t>Industrie</w:t>
      </w:r>
      <w:r>
        <w:rPr>
          <w:b/>
          <w:color w:val="C4084A"/>
          <w:spacing w:val="-9"/>
        </w:rPr>
        <w:t> </w:t>
      </w:r>
      <w:r>
        <w:rPr>
          <w:b/>
          <w:color w:val="C4084A"/>
          <w:spacing w:val="-2"/>
        </w:rPr>
        <w:t>agroalimentaire</w:t>
      </w:r>
      <w:r>
        <w:rPr>
          <w:b/>
          <w:color w:val="C4084A"/>
          <w:spacing w:val="-10"/>
        </w:rPr>
        <w:t> </w:t>
      </w:r>
      <w:bookmarkEnd w:id="11"/>
      <w:r>
        <w:rPr>
          <w:b/>
          <w:color w:val="C4084A"/>
          <w:spacing w:val="-2"/>
        </w:rPr>
        <w:t>mondiale</w:t>
      </w:r>
    </w:p>
    <w:p>
      <w:pPr>
        <w:pStyle w:val="BodyText"/>
        <w:spacing w:before="9"/>
        <w:rPr>
          <w:rFonts w:ascii="TSTAR PRO Headline"/>
          <w:b/>
          <w:sz w:val="3"/>
        </w:rPr>
      </w:pPr>
      <w:r>
        <w:rPr/>
        <w:pict>
          <v:shape style="position:absolute;margin-left:73.700798pt;margin-top:3.4638pt;width:408.2pt;height:.1pt;mso-position-horizontal-relative:page;mso-position-vertical-relative:paragraph;z-index:-15696896;mso-wrap-distance-left:0;mso-wrap-distance-right:0" id="docshape132" coordorigin="1474,69" coordsize="8164,0" path="m1474,69l9638,69e" filled="false" stroked="true" strokeweight=".5pt" strokecolor="#d62690">
            <v:path arrowok="t"/>
            <v:stroke dashstyle="solid"/>
            <w10:wrap type="topAndBottom"/>
          </v:shape>
        </w:pict>
      </w:r>
    </w:p>
    <w:p>
      <w:pPr>
        <w:pStyle w:val="BodyText"/>
        <w:rPr>
          <w:rFonts w:ascii="TSTAR PRO Headline"/>
          <w:b/>
          <w:sz w:val="26"/>
        </w:rPr>
      </w:pPr>
    </w:p>
    <w:p>
      <w:pPr>
        <w:spacing w:before="210"/>
        <w:ind w:left="1474" w:right="0" w:firstLine="0"/>
        <w:jc w:val="left"/>
        <w:rPr>
          <w:rFonts w:ascii="TSTAR PRO"/>
          <w:b/>
          <w:sz w:val="11"/>
        </w:rPr>
      </w:pPr>
      <w:r>
        <w:rPr>
          <w:rFonts w:ascii="TSTAR PRO"/>
          <w:b/>
          <w:color w:val="231F20"/>
          <w:spacing w:val="-4"/>
          <w:sz w:val="20"/>
        </w:rPr>
        <w:t>Les</w:t>
      </w:r>
      <w:r>
        <w:rPr>
          <w:rFonts w:ascii="TSTAR PRO"/>
          <w:b/>
          <w:color w:val="231F20"/>
          <w:spacing w:val="-6"/>
          <w:sz w:val="20"/>
        </w:rPr>
        <w:t> </w:t>
      </w:r>
      <w:r>
        <w:rPr>
          <w:rFonts w:ascii="TSTAR PRO"/>
          <w:b/>
          <w:color w:val="231F20"/>
          <w:spacing w:val="-4"/>
          <w:sz w:val="20"/>
        </w:rPr>
        <w:t>grands changements de la production agroalimentaire mondiale</w:t>
      </w:r>
      <w:r>
        <w:rPr>
          <w:rFonts w:ascii="TSTAR PRO"/>
          <w:b/>
          <w:color w:val="231F20"/>
          <w:spacing w:val="-4"/>
          <w:position w:val="7"/>
          <w:sz w:val="11"/>
        </w:rPr>
        <w:t>10</w:t>
      </w:r>
    </w:p>
    <w:p>
      <w:pPr>
        <w:pStyle w:val="BodyText"/>
        <w:spacing w:line="268" w:lineRule="auto" w:before="39"/>
        <w:ind w:left="1474" w:right="1459"/>
        <w:jc w:val="both"/>
      </w:pPr>
      <w:r>
        <w:rPr>
          <w:color w:val="231F20"/>
        </w:rPr>
        <w:t>Ces dernières décennies, la production agroalimentaire mondiale a subi des changements majeurs, comme la croissance de la consommation, l’industrialisation et la mondialisation du secteur, la concentration du marché sur de grandes entreprises au détriment des petits </w:t>
      </w:r>
      <w:r>
        <w:rPr>
          <w:color w:val="231F20"/>
          <w:spacing w:val="-2"/>
        </w:rPr>
        <w:t>producteurs.</w:t>
      </w:r>
      <w:r>
        <w:rPr>
          <w:color w:val="231F20"/>
          <w:spacing w:val="-12"/>
        </w:rPr>
        <w:t> </w:t>
      </w:r>
      <w:r>
        <w:rPr>
          <w:color w:val="231F20"/>
          <w:spacing w:val="-2"/>
        </w:rPr>
        <w:t>Ce</w:t>
      </w:r>
      <w:r>
        <w:rPr>
          <w:color w:val="231F20"/>
          <w:spacing w:val="-12"/>
        </w:rPr>
        <w:t> </w:t>
      </w:r>
      <w:r>
        <w:rPr>
          <w:color w:val="231F20"/>
          <w:spacing w:val="-2"/>
        </w:rPr>
        <w:t>nouveau</w:t>
      </w:r>
      <w:r>
        <w:rPr>
          <w:color w:val="231F20"/>
          <w:spacing w:val="-12"/>
        </w:rPr>
        <w:t> </w:t>
      </w:r>
      <w:r>
        <w:rPr>
          <w:color w:val="231F20"/>
          <w:spacing w:val="-2"/>
        </w:rPr>
        <w:t>modèle</w:t>
      </w:r>
      <w:r>
        <w:rPr>
          <w:color w:val="231F20"/>
          <w:spacing w:val="-11"/>
        </w:rPr>
        <w:t> </w:t>
      </w:r>
      <w:r>
        <w:rPr>
          <w:color w:val="231F20"/>
          <w:spacing w:val="-2"/>
        </w:rPr>
        <w:t>entraîne</w:t>
      </w:r>
      <w:r>
        <w:rPr>
          <w:color w:val="231F20"/>
          <w:spacing w:val="-12"/>
        </w:rPr>
        <w:t> </w:t>
      </w:r>
      <w:r>
        <w:rPr>
          <w:color w:val="231F20"/>
          <w:spacing w:val="-2"/>
        </w:rPr>
        <w:t>des</w:t>
      </w:r>
      <w:r>
        <w:rPr>
          <w:color w:val="231F20"/>
          <w:spacing w:val="-12"/>
        </w:rPr>
        <w:t> </w:t>
      </w:r>
      <w:r>
        <w:rPr>
          <w:color w:val="231F20"/>
          <w:spacing w:val="-2"/>
        </w:rPr>
        <w:t>conséquences</w:t>
      </w:r>
      <w:r>
        <w:rPr>
          <w:color w:val="231F20"/>
          <w:spacing w:val="-12"/>
        </w:rPr>
        <w:t> </w:t>
      </w:r>
      <w:r>
        <w:rPr>
          <w:color w:val="231F20"/>
          <w:spacing w:val="-2"/>
        </w:rPr>
        <w:t>sociales,</w:t>
      </w:r>
      <w:r>
        <w:rPr>
          <w:color w:val="231F20"/>
          <w:spacing w:val="-11"/>
        </w:rPr>
        <w:t> </w:t>
      </w:r>
      <w:r>
        <w:rPr>
          <w:color w:val="231F20"/>
          <w:spacing w:val="-2"/>
        </w:rPr>
        <w:t>sanitaires</w:t>
      </w:r>
      <w:r>
        <w:rPr>
          <w:color w:val="231F20"/>
          <w:spacing w:val="-12"/>
        </w:rPr>
        <w:t> </w:t>
      </w:r>
      <w:r>
        <w:rPr>
          <w:color w:val="231F20"/>
          <w:spacing w:val="-2"/>
        </w:rPr>
        <w:t>et</w:t>
      </w:r>
      <w:r>
        <w:rPr>
          <w:color w:val="231F20"/>
          <w:spacing w:val="-12"/>
        </w:rPr>
        <w:t> </w:t>
      </w:r>
      <w:r>
        <w:rPr>
          <w:color w:val="231F20"/>
          <w:spacing w:val="-2"/>
        </w:rPr>
        <w:t>écologiques </w:t>
      </w:r>
      <w:r>
        <w:rPr>
          <w:color w:val="231F20"/>
        </w:rPr>
        <w:t>non</w:t>
      </w:r>
      <w:r>
        <w:rPr>
          <w:color w:val="231F20"/>
          <w:spacing w:val="-1"/>
        </w:rPr>
        <w:t> </w:t>
      </w:r>
      <w:r>
        <w:rPr>
          <w:color w:val="231F20"/>
        </w:rPr>
        <w:t>soutenables</w:t>
      </w:r>
      <w:r>
        <w:rPr>
          <w:color w:val="231F20"/>
          <w:spacing w:val="-1"/>
        </w:rPr>
        <w:t> </w:t>
      </w:r>
      <w:r>
        <w:rPr>
          <w:color w:val="231F20"/>
        </w:rPr>
        <w:t>qui</w:t>
      </w:r>
      <w:r>
        <w:rPr>
          <w:color w:val="231F20"/>
          <w:spacing w:val="-1"/>
        </w:rPr>
        <w:t> </w:t>
      </w:r>
      <w:r>
        <w:rPr>
          <w:color w:val="231F20"/>
        </w:rPr>
        <w:t>affectent</w:t>
      </w:r>
      <w:r>
        <w:rPr>
          <w:color w:val="231F20"/>
          <w:spacing w:val="-1"/>
        </w:rPr>
        <w:t> </w:t>
      </w:r>
      <w:r>
        <w:rPr>
          <w:color w:val="231F20"/>
        </w:rPr>
        <w:t>de</w:t>
      </w:r>
      <w:r>
        <w:rPr>
          <w:color w:val="231F20"/>
          <w:spacing w:val="-1"/>
        </w:rPr>
        <w:t> </w:t>
      </w:r>
      <w:r>
        <w:rPr>
          <w:color w:val="231F20"/>
        </w:rPr>
        <w:t>manière</w:t>
      </w:r>
      <w:r>
        <w:rPr>
          <w:color w:val="231F20"/>
          <w:spacing w:val="-1"/>
        </w:rPr>
        <w:t> </w:t>
      </w:r>
      <w:r>
        <w:rPr>
          <w:color w:val="231F20"/>
        </w:rPr>
        <w:t>inégale</w:t>
      </w:r>
      <w:r>
        <w:rPr>
          <w:color w:val="231F20"/>
          <w:spacing w:val="-1"/>
        </w:rPr>
        <w:t> </w:t>
      </w:r>
      <w:r>
        <w:rPr>
          <w:color w:val="231F20"/>
        </w:rPr>
        <w:t>les</w:t>
      </w:r>
      <w:r>
        <w:rPr>
          <w:color w:val="231F20"/>
          <w:spacing w:val="-1"/>
        </w:rPr>
        <w:t> </w:t>
      </w:r>
      <w:r>
        <w:rPr>
          <w:color w:val="231F20"/>
        </w:rPr>
        <w:t>habitant-e-s</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planète.</w:t>
      </w:r>
      <w:r>
        <w:rPr>
          <w:color w:val="231F20"/>
          <w:spacing w:val="-1"/>
        </w:rPr>
        <w:t> </w:t>
      </w:r>
      <w:r>
        <w:rPr>
          <w:color w:val="231F20"/>
        </w:rPr>
        <w:t>On</w:t>
      </w:r>
      <w:r>
        <w:rPr>
          <w:color w:val="231F20"/>
          <w:spacing w:val="-1"/>
        </w:rPr>
        <w:t> </w:t>
      </w:r>
      <w:r>
        <w:rPr>
          <w:color w:val="231F20"/>
        </w:rPr>
        <w:t>observe par</w:t>
      </w:r>
      <w:r>
        <w:rPr>
          <w:color w:val="231F20"/>
          <w:spacing w:val="-14"/>
        </w:rPr>
        <w:t> </w:t>
      </w:r>
      <w:r>
        <w:rPr>
          <w:color w:val="231F20"/>
        </w:rPr>
        <w:t>exemple</w:t>
      </w:r>
      <w:r>
        <w:rPr>
          <w:color w:val="231F20"/>
          <w:spacing w:val="-13"/>
        </w:rPr>
        <w:t> </w:t>
      </w:r>
      <w:r>
        <w:rPr>
          <w:color w:val="231F20"/>
        </w:rPr>
        <w:t>la</w:t>
      </w:r>
      <w:r>
        <w:rPr>
          <w:color w:val="231F20"/>
          <w:spacing w:val="-14"/>
        </w:rPr>
        <w:t> </w:t>
      </w:r>
      <w:r>
        <w:rPr>
          <w:color w:val="231F20"/>
        </w:rPr>
        <w:t>persistance</w:t>
      </w:r>
      <w:r>
        <w:rPr>
          <w:color w:val="231F20"/>
          <w:spacing w:val="-13"/>
        </w:rPr>
        <w:t> </w:t>
      </w:r>
      <w:r>
        <w:rPr>
          <w:color w:val="231F20"/>
        </w:rPr>
        <w:t>des</w:t>
      </w:r>
      <w:r>
        <w:rPr>
          <w:color w:val="231F20"/>
          <w:spacing w:val="-14"/>
        </w:rPr>
        <w:t> </w:t>
      </w:r>
      <w:r>
        <w:rPr>
          <w:color w:val="231F20"/>
        </w:rPr>
        <w:t>mauvaises</w:t>
      </w:r>
      <w:r>
        <w:rPr>
          <w:color w:val="231F20"/>
          <w:spacing w:val="-13"/>
        </w:rPr>
        <w:t> </w:t>
      </w:r>
      <w:r>
        <w:rPr>
          <w:color w:val="231F20"/>
        </w:rPr>
        <w:t>conditions</w:t>
      </w:r>
      <w:r>
        <w:rPr>
          <w:color w:val="231F20"/>
          <w:spacing w:val="-14"/>
        </w:rPr>
        <w:t> </w:t>
      </w:r>
      <w:r>
        <w:rPr>
          <w:color w:val="231F20"/>
        </w:rPr>
        <w:t>de</w:t>
      </w:r>
      <w:r>
        <w:rPr>
          <w:color w:val="231F20"/>
          <w:spacing w:val="-13"/>
        </w:rPr>
        <w:t> </w:t>
      </w:r>
      <w:r>
        <w:rPr>
          <w:color w:val="231F20"/>
        </w:rPr>
        <w:t>travail</w:t>
      </w:r>
      <w:r>
        <w:rPr>
          <w:color w:val="231F20"/>
          <w:spacing w:val="-14"/>
        </w:rPr>
        <w:t> </w:t>
      </w:r>
      <w:r>
        <w:rPr>
          <w:color w:val="231F20"/>
        </w:rPr>
        <w:t>dans</w:t>
      </w:r>
      <w:r>
        <w:rPr>
          <w:color w:val="231F20"/>
          <w:spacing w:val="-13"/>
        </w:rPr>
        <w:t> </w:t>
      </w:r>
      <w:r>
        <w:rPr>
          <w:color w:val="231F20"/>
        </w:rPr>
        <w:t>l’agriculture,</w:t>
      </w:r>
      <w:r>
        <w:rPr>
          <w:color w:val="231F20"/>
          <w:spacing w:val="-14"/>
        </w:rPr>
        <w:t> </w:t>
      </w:r>
      <w:r>
        <w:rPr>
          <w:color w:val="231F20"/>
        </w:rPr>
        <w:t>faisant</w:t>
      </w:r>
      <w:r>
        <w:rPr>
          <w:color w:val="231F20"/>
          <w:spacing w:val="-13"/>
        </w:rPr>
        <w:t> </w:t>
      </w:r>
      <w:r>
        <w:rPr>
          <w:color w:val="231F20"/>
        </w:rPr>
        <w:t>des </w:t>
      </w:r>
      <w:r>
        <w:rPr>
          <w:color w:val="231F20"/>
          <w:spacing w:val="-4"/>
        </w:rPr>
        <w:t>paysannes</w:t>
      </w:r>
      <w:r>
        <w:rPr>
          <w:color w:val="231F20"/>
          <w:spacing w:val="-7"/>
        </w:rPr>
        <w:t> </w:t>
      </w:r>
      <w:r>
        <w:rPr>
          <w:color w:val="231F20"/>
          <w:spacing w:val="-4"/>
        </w:rPr>
        <w:t>et</w:t>
      </w:r>
      <w:r>
        <w:rPr>
          <w:color w:val="231F20"/>
          <w:spacing w:val="-7"/>
        </w:rPr>
        <w:t> </w:t>
      </w:r>
      <w:r>
        <w:rPr>
          <w:color w:val="231F20"/>
          <w:spacing w:val="-4"/>
        </w:rPr>
        <w:t>paysans</w:t>
      </w:r>
      <w:r>
        <w:rPr>
          <w:color w:val="231F20"/>
          <w:spacing w:val="-7"/>
        </w:rPr>
        <w:t> </w:t>
      </w:r>
      <w:r>
        <w:rPr>
          <w:color w:val="231F20"/>
          <w:spacing w:val="-4"/>
        </w:rPr>
        <w:t>des</w:t>
      </w:r>
      <w:r>
        <w:rPr>
          <w:color w:val="231F20"/>
          <w:spacing w:val="-7"/>
        </w:rPr>
        <w:t> </w:t>
      </w:r>
      <w:r>
        <w:rPr>
          <w:color w:val="231F20"/>
          <w:spacing w:val="-4"/>
        </w:rPr>
        <w:t>pays</w:t>
      </w:r>
      <w:r>
        <w:rPr>
          <w:color w:val="231F20"/>
          <w:spacing w:val="-7"/>
        </w:rPr>
        <w:t> </w:t>
      </w:r>
      <w:r>
        <w:rPr>
          <w:color w:val="231F20"/>
          <w:spacing w:val="-4"/>
        </w:rPr>
        <w:t>pauvres</w:t>
      </w:r>
      <w:r>
        <w:rPr>
          <w:color w:val="231F20"/>
          <w:spacing w:val="-7"/>
        </w:rPr>
        <w:t> </w:t>
      </w:r>
      <w:r>
        <w:rPr>
          <w:color w:val="231F20"/>
          <w:spacing w:val="-4"/>
        </w:rPr>
        <w:t>les</w:t>
      </w:r>
      <w:r>
        <w:rPr>
          <w:color w:val="231F20"/>
          <w:spacing w:val="-7"/>
        </w:rPr>
        <w:t> </w:t>
      </w:r>
      <w:r>
        <w:rPr>
          <w:color w:val="231F20"/>
          <w:spacing w:val="-4"/>
        </w:rPr>
        <w:t>grands</w:t>
      </w:r>
      <w:r>
        <w:rPr>
          <w:color w:val="231F20"/>
          <w:spacing w:val="-7"/>
        </w:rPr>
        <w:t> </w:t>
      </w:r>
      <w:r>
        <w:rPr>
          <w:color w:val="231F20"/>
          <w:spacing w:val="-4"/>
        </w:rPr>
        <w:t>perdants</w:t>
      </w:r>
      <w:r>
        <w:rPr>
          <w:color w:val="231F20"/>
          <w:spacing w:val="-7"/>
        </w:rPr>
        <w:t> </w:t>
      </w:r>
      <w:r>
        <w:rPr>
          <w:color w:val="231F20"/>
          <w:spacing w:val="-4"/>
        </w:rPr>
        <w:t>du</w:t>
      </w:r>
      <w:r>
        <w:rPr>
          <w:color w:val="231F20"/>
          <w:spacing w:val="-7"/>
        </w:rPr>
        <w:t> </w:t>
      </w:r>
      <w:r>
        <w:rPr>
          <w:color w:val="231F20"/>
          <w:spacing w:val="-4"/>
        </w:rPr>
        <w:t>système.</w:t>
      </w:r>
      <w:r>
        <w:rPr>
          <w:color w:val="231F20"/>
          <w:spacing w:val="-7"/>
        </w:rPr>
        <w:t> </w:t>
      </w:r>
      <w:r>
        <w:rPr>
          <w:color w:val="231F20"/>
          <w:spacing w:val="-4"/>
        </w:rPr>
        <w:t>D’autres</w:t>
      </w:r>
      <w:r>
        <w:rPr>
          <w:color w:val="231F20"/>
          <w:spacing w:val="-7"/>
        </w:rPr>
        <w:t> </w:t>
      </w:r>
      <w:r>
        <w:rPr>
          <w:color w:val="231F20"/>
          <w:spacing w:val="-4"/>
        </w:rPr>
        <w:t>conséquences </w:t>
      </w:r>
      <w:r>
        <w:rPr>
          <w:color w:val="231F20"/>
        </w:rPr>
        <w:t>néfastes découlent de l’utilisation massive de pesticides chimiques,</w:t>
      </w:r>
      <w:r>
        <w:rPr>
          <w:color w:val="231F20"/>
          <w:spacing w:val="-14"/>
        </w:rPr>
        <w:t> </w:t>
      </w:r>
      <w:r>
        <w:rPr>
          <w:color w:val="231F20"/>
        </w:rPr>
        <w:t>affectant la santé des travailleurs et des consommateurs ainsi que l’environnement.</w:t>
      </w:r>
    </w:p>
    <w:p>
      <w:pPr>
        <w:pStyle w:val="BodyText"/>
        <w:rPr>
          <w:sz w:val="24"/>
        </w:rPr>
      </w:pPr>
    </w:p>
    <w:p>
      <w:pPr>
        <w:spacing w:before="0"/>
        <w:ind w:left="1474" w:right="0" w:firstLine="0"/>
        <w:jc w:val="both"/>
        <w:rPr>
          <w:rFonts w:ascii="TSTAR PRO" w:hAnsi="TSTAR PRO"/>
          <w:b/>
          <w:sz w:val="20"/>
        </w:rPr>
      </w:pPr>
      <w:r>
        <w:rPr>
          <w:rFonts w:ascii="TSTAR PRO" w:hAnsi="TSTAR PRO"/>
          <w:b/>
          <w:color w:val="231F20"/>
          <w:spacing w:val="-4"/>
          <w:sz w:val="20"/>
        </w:rPr>
        <w:t>Deux</w:t>
      </w:r>
      <w:r>
        <w:rPr>
          <w:rFonts w:ascii="TSTAR PRO" w:hAnsi="TSTAR PRO"/>
          <w:b/>
          <w:color w:val="231F20"/>
          <w:spacing w:val="-6"/>
          <w:sz w:val="20"/>
        </w:rPr>
        <w:t> </w:t>
      </w:r>
      <w:r>
        <w:rPr>
          <w:rFonts w:ascii="TSTAR PRO" w:hAnsi="TSTAR PRO"/>
          <w:b/>
          <w:color w:val="231F20"/>
          <w:spacing w:val="-4"/>
          <w:sz w:val="20"/>
        </w:rPr>
        <w:t>exemples</w:t>
      </w:r>
      <w:r>
        <w:rPr>
          <w:rFonts w:ascii="TSTAR PRO" w:hAnsi="TSTAR PRO"/>
          <w:b/>
          <w:color w:val="231F20"/>
          <w:spacing w:val="-32"/>
          <w:sz w:val="20"/>
        </w:rPr>
        <w:t> </w:t>
      </w:r>
      <w:r>
        <w:rPr>
          <w:rFonts w:ascii="TSTAR PRO" w:hAnsi="TSTAR PRO"/>
          <w:b/>
          <w:color w:val="231F20"/>
          <w:spacing w:val="-4"/>
          <w:sz w:val="20"/>
        </w:rPr>
        <w:t>de</w:t>
      </w:r>
      <w:r>
        <w:rPr>
          <w:rFonts w:ascii="TSTAR PRO" w:hAnsi="TSTAR PRO"/>
          <w:b/>
          <w:color w:val="231F20"/>
          <w:spacing w:val="-3"/>
          <w:sz w:val="20"/>
        </w:rPr>
        <w:t> </w:t>
      </w:r>
      <w:r>
        <w:rPr>
          <w:rFonts w:ascii="TSTAR PRO" w:hAnsi="TSTAR PRO"/>
          <w:b/>
          <w:color w:val="231F20"/>
          <w:spacing w:val="-4"/>
          <w:sz w:val="20"/>
        </w:rPr>
        <w:t>production à l’échelle mondiale (en</w:t>
      </w:r>
      <w:r>
        <w:rPr>
          <w:rFonts w:ascii="TSTAR PRO" w:hAnsi="TSTAR PRO"/>
          <w:b/>
          <w:color w:val="231F20"/>
          <w:spacing w:val="-3"/>
          <w:sz w:val="20"/>
        </w:rPr>
        <w:t> </w:t>
      </w:r>
      <w:r>
        <w:rPr>
          <w:rFonts w:ascii="TSTAR PRO" w:hAnsi="TSTAR PRO"/>
          <w:b/>
          <w:color w:val="231F20"/>
          <w:spacing w:val="-4"/>
          <w:sz w:val="20"/>
        </w:rPr>
        <w:t>lien avec les identités de</w:t>
      </w:r>
      <w:r>
        <w:rPr>
          <w:rFonts w:ascii="TSTAR PRO" w:hAnsi="TSTAR PRO"/>
          <w:b/>
          <w:color w:val="231F20"/>
          <w:spacing w:val="-3"/>
          <w:sz w:val="20"/>
        </w:rPr>
        <w:t> </w:t>
      </w:r>
      <w:r>
        <w:rPr>
          <w:rFonts w:ascii="TSTAR PRO" w:hAnsi="TSTAR PRO"/>
          <w:b/>
          <w:color w:val="231F20"/>
          <w:spacing w:val="-4"/>
          <w:sz w:val="20"/>
        </w:rPr>
        <w:t>l’activité)</w:t>
      </w:r>
    </w:p>
    <w:p>
      <w:pPr>
        <w:pStyle w:val="BodyText"/>
        <w:spacing w:before="6"/>
        <w:rPr>
          <w:rFonts w:ascii="TSTAR PRO"/>
          <w:b/>
          <w:sz w:val="26"/>
        </w:rPr>
      </w:pPr>
    </w:p>
    <w:p>
      <w:pPr>
        <w:pStyle w:val="BodyText"/>
        <w:ind w:left="1474"/>
        <w:jc w:val="both"/>
        <w:rPr>
          <w:b/>
        </w:rPr>
      </w:pPr>
      <w:r>
        <w:rPr>
          <w:b/>
          <w:color w:val="231F20"/>
        </w:rPr>
        <w:t>La</w:t>
      </w:r>
      <w:r>
        <w:rPr>
          <w:b/>
          <w:color w:val="231F20"/>
          <w:spacing w:val="-9"/>
        </w:rPr>
        <w:t> </w:t>
      </w:r>
      <w:r>
        <w:rPr>
          <w:b/>
          <w:color w:val="231F20"/>
          <w:spacing w:val="-2"/>
        </w:rPr>
        <w:t>fraise</w:t>
      </w:r>
    </w:p>
    <w:p>
      <w:pPr>
        <w:pStyle w:val="BodyText"/>
        <w:spacing w:line="268" w:lineRule="auto" w:before="30"/>
        <w:ind w:left="1474" w:right="1458"/>
        <w:jc w:val="both"/>
      </w:pPr>
      <w:r>
        <w:rPr>
          <w:color w:val="231F20"/>
        </w:rPr>
        <w:t>La fraise contient près de deux fois plus de vitamine C que le citron ou l’orange, elle est tonique.</w:t>
      </w:r>
      <w:r>
        <w:rPr>
          <w:color w:val="231F20"/>
          <w:spacing w:val="-11"/>
        </w:rPr>
        <w:t> </w:t>
      </w:r>
      <w:r>
        <w:rPr>
          <w:color w:val="231F20"/>
        </w:rPr>
        <w:t>Elle</w:t>
      </w:r>
      <w:r>
        <w:rPr>
          <w:color w:val="231F20"/>
          <w:spacing w:val="-11"/>
        </w:rPr>
        <w:t> </w:t>
      </w:r>
      <w:r>
        <w:rPr>
          <w:color w:val="231F20"/>
        </w:rPr>
        <w:t>contient</w:t>
      </w:r>
      <w:r>
        <w:rPr>
          <w:color w:val="231F20"/>
          <w:spacing w:val="-11"/>
        </w:rPr>
        <w:t> </w:t>
      </w:r>
      <w:r>
        <w:rPr>
          <w:color w:val="231F20"/>
        </w:rPr>
        <w:t>également</w:t>
      </w:r>
      <w:r>
        <w:rPr>
          <w:color w:val="231F20"/>
          <w:spacing w:val="-11"/>
        </w:rPr>
        <w:t> </w:t>
      </w:r>
      <w:r>
        <w:rPr>
          <w:color w:val="231F20"/>
        </w:rPr>
        <w:t>de</w:t>
      </w:r>
      <w:r>
        <w:rPr>
          <w:color w:val="231F20"/>
          <w:spacing w:val="-11"/>
        </w:rPr>
        <w:t> </w:t>
      </w:r>
      <w:r>
        <w:rPr>
          <w:color w:val="231F20"/>
        </w:rPr>
        <w:t>l’acide</w:t>
      </w:r>
      <w:r>
        <w:rPr>
          <w:color w:val="231F20"/>
          <w:spacing w:val="-11"/>
        </w:rPr>
        <w:t> </w:t>
      </w:r>
      <w:r>
        <w:rPr>
          <w:color w:val="231F20"/>
        </w:rPr>
        <w:t>salicylique</w:t>
      </w:r>
      <w:r>
        <w:rPr>
          <w:color w:val="231F20"/>
          <w:spacing w:val="-11"/>
        </w:rPr>
        <w:t> </w:t>
      </w:r>
      <w:r>
        <w:rPr>
          <w:color w:val="231F20"/>
        </w:rPr>
        <w:t>qui</w:t>
      </w:r>
      <w:r>
        <w:rPr>
          <w:color w:val="231F20"/>
          <w:spacing w:val="-11"/>
        </w:rPr>
        <w:t> </w:t>
      </w:r>
      <w:r>
        <w:rPr>
          <w:color w:val="231F20"/>
        </w:rPr>
        <w:t>lui</w:t>
      </w:r>
      <w:r>
        <w:rPr>
          <w:color w:val="231F20"/>
          <w:spacing w:val="-11"/>
        </w:rPr>
        <w:t> </w:t>
      </w:r>
      <w:r>
        <w:rPr>
          <w:color w:val="231F20"/>
        </w:rPr>
        <w:t>donne</w:t>
      </w:r>
      <w:r>
        <w:rPr>
          <w:color w:val="231F20"/>
          <w:spacing w:val="-11"/>
        </w:rPr>
        <w:t> </w:t>
      </w:r>
      <w:r>
        <w:rPr>
          <w:color w:val="231F20"/>
        </w:rPr>
        <w:t>un</w:t>
      </w:r>
      <w:r>
        <w:rPr>
          <w:color w:val="231F20"/>
          <w:spacing w:val="-11"/>
        </w:rPr>
        <w:t> </w:t>
      </w:r>
      <w:r>
        <w:rPr>
          <w:color w:val="231F20"/>
        </w:rPr>
        <w:t>pouvoir</w:t>
      </w:r>
      <w:r>
        <w:rPr>
          <w:color w:val="231F20"/>
          <w:spacing w:val="-11"/>
        </w:rPr>
        <w:t> </w:t>
      </w:r>
      <w:r>
        <w:rPr>
          <w:color w:val="231F20"/>
        </w:rPr>
        <w:t>calmant.</w:t>
      </w:r>
      <w:r>
        <w:rPr>
          <w:color w:val="231F20"/>
          <w:spacing w:val="-11"/>
        </w:rPr>
        <w:t> </w:t>
      </w:r>
      <w:r>
        <w:rPr>
          <w:color w:val="231F20"/>
        </w:rPr>
        <w:t>Les </w:t>
      </w:r>
      <w:r>
        <w:rPr>
          <w:color w:val="231F20"/>
          <w:spacing w:val="-2"/>
        </w:rPr>
        <w:t>plus</w:t>
      </w:r>
      <w:r>
        <w:rPr>
          <w:color w:val="231F20"/>
          <w:spacing w:val="-9"/>
        </w:rPr>
        <w:t> </w:t>
      </w:r>
      <w:r>
        <w:rPr>
          <w:color w:val="231F20"/>
          <w:spacing w:val="-2"/>
        </w:rPr>
        <w:t>gros</w:t>
      </w:r>
      <w:r>
        <w:rPr>
          <w:color w:val="231F20"/>
          <w:spacing w:val="-9"/>
        </w:rPr>
        <w:t> </w:t>
      </w:r>
      <w:r>
        <w:rPr>
          <w:color w:val="231F20"/>
          <w:spacing w:val="-2"/>
        </w:rPr>
        <w:t>producteurs</w:t>
      </w:r>
      <w:r>
        <w:rPr>
          <w:color w:val="231F20"/>
          <w:spacing w:val="-8"/>
        </w:rPr>
        <w:t> </w:t>
      </w:r>
      <w:r>
        <w:rPr>
          <w:color w:val="231F20"/>
          <w:spacing w:val="-2"/>
        </w:rPr>
        <w:t>de</w:t>
      </w:r>
      <w:r>
        <w:rPr>
          <w:color w:val="231F20"/>
          <w:spacing w:val="-9"/>
        </w:rPr>
        <w:t> </w:t>
      </w:r>
      <w:r>
        <w:rPr>
          <w:color w:val="231F20"/>
          <w:spacing w:val="-2"/>
        </w:rPr>
        <w:t>fraises</w:t>
      </w:r>
      <w:r>
        <w:rPr>
          <w:color w:val="231F20"/>
          <w:spacing w:val="-9"/>
        </w:rPr>
        <w:t> </w:t>
      </w:r>
      <w:r>
        <w:rPr>
          <w:color w:val="231F20"/>
          <w:spacing w:val="-2"/>
        </w:rPr>
        <w:t>au</w:t>
      </w:r>
      <w:r>
        <w:rPr>
          <w:color w:val="231F20"/>
          <w:spacing w:val="-8"/>
        </w:rPr>
        <w:t> </w:t>
      </w:r>
      <w:r>
        <w:rPr>
          <w:color w:val="231F20"/>
          <w:spacing w:val="-2"/>
        </w:rPr>
        <w:t>monde</w:t>
      </w:r>
      <w:r>
        <w:rPr>
          <w:color w:val="231F20"/>
          <w:spacing w:val="-8"/>
        </w:rPr>
        <w:t> </w:t>
      </w:r>
      <w:r>
        <w:rPr>
          <w:color w:val="231F20"/>
          <w:spacing w:val="-2"/>
        </w:rPr>
        <w:t>en</w:t>
      </w:r>
      <w:r>
        <w:rPr>
          <w:color w:val="231F20"/>
          <w:spacing w:val="-9"/>
        </w:rPr>
        <w:t> </w:t>
      </w:r>
      <w:r>
        <w:rPr>
          <w:color w:val="231F20"/>
          <w:spacing w:val="-2"/>
        </w:rPr>
        <w:t>2013</w:t>
      </w:r>
      <w:r>
        <w:rPr>
          <w:color w:val="231F20"/>
          <w:spacing w:val="-9"/>
        </w:rPr>
        <w:t> </w:t>
      </w:r>
      <w:r>
        <w:rPr>
          <w:color w:val="231F20"/>
          <w:spacing w:val="-2"/>
        </w:rPr>
        <w:t>sont</w:t>
      </w:r>
      <w:r>
        <w:rPr>
          <w:color w:val="231F20"/>
          <w:spacing w:val="-8"/>
        </w:rPr>
        <w:t> </w:t>
      </w:r>
      <w:r>
        <w:rPr>
          <w:color w:val="231F20"/>
          <w:spacing w:val="-2"/>
        </w:rPr>
        <w:t>la</w:t>
      </w:r>
      <w:r>
        <w:rPr>
          <w:color w:val="231F20"/>
          <w:spacing w:val="-9"/>
        </w:rPr>
        <w:t> </w:t>
      </w:r>
      <w:r>
        <w:rPr>
          <w:color w:val="231F20"/>
          <w:spacing w:val="-2"/>
        </w:rPr>
        <w:t>Chine,</w:t>
      </w:r>
      <w:r>
        <w:rPr>
          <w:color w:val="231F20"/>
          <w:spacing w:val="-9"/>
        </w:rPr>
        <w:t> </w:t>
      </w:r>
      <w:r>
        <w:rPr>
          <w:color w:val="231F20"/>
          <w:spacing w:val="-2"/>
        </w:rPr>
        <w:t>les</w:t>
      </w:r>
      <w:r>
        <w:rPr>
          <w:color w:val="231F20"/>
          <w:spacing w:val="-8"/>
        </w:rPr>
        <w:t> </w:t>
      </w:r>
      <w:r>
        <w:rPr>
          <w:color w:val="231F20"/>
          <w:spacing w:val="-2"/>
        </w:rPr>
        <w:t>Etats-Unis</w:t>
      </w:r>
      <w:r>
        <w:rPr>
          <w:color w:val="231F20"/>
          <w:spacing w:val="-9"/>
        </w:rPr>
        <w:t> </w:t>
      </w:r>
      <w:r>
        <w:rPr>
          <w:color w:val="231F20"/>
          <w:spacing w:val="-2"/>
        </w:rPr>
        <w:t>et</w:t>
      </w:r>
      <w:r>
        <w:rPr>
          <w:color w:val="231F20"/>
          <w:spacing w:val="-9"/>
        </w:rPr>
        <w:t> </w:t>
      </w:r>
      <w:r>
        <w:rPr>
          <w:color w:val="231F20"/>
          <w:spacing w:val="-2"/>
        </w:rPr>
        <w:t>le</w:t>
      </w:r>
      <w:r>
        <w:rPr>
          <w:color w:val="231F20"/>
          <w:spacing w:val="-8"/>
        </w:rPr>
        <w:t> </w:t>
      </w:r>
      <w:r>
        <w:rPr>
          <w:color w:val="231F20"/>
          <w:spacing w:val="-2"/>
        </w:rPr>
        <w:t>Mexique. </w:t>
      </w:r>
      <w:r>
        <w:rPr>
          <w:color w:val="231F20"/>
        </w:rPr>
        <w:t>A</w:t>
      </w:r>
      <w:r>
        <w:rPr>
          <w:color w:val="231F20"/>
          <w:spacing w:val="-14"/>
        </w:rPr>
        <w:t> </w:t>
      </w:r>
      <w:r>
        <w:rPr>
          <w:color w:val="231F20"/>
        </w:rPr>
        <w:t>eux</w:t>
      </w:r>
      <w:r>
        <w:rPr>
          <w:color w:val="231F20"/>
          <w:spacing w:val="-14"/>
        </w:rPr>
        <w:t> </w:t>
      </w:r>
      <w:r>
        <w:rPr>
          <w:color w:val="231F20"/>
        </w:rPr>
        <w:t>trois,</w:t>
      </w:r>
      <w:r>
        <w:rPr>
          <w:color w:val="231F20"/>
          <w:spacing w:val="-14"/>
        </w:rPr>
        <w:t> </w:t>
      </w:r>
      <w:r>
        <w:rPr>
          <w:color w:val="231F20"/>
        </w:rPr>
        <w:t>ils</w:t>
      </w:r>
      <w:r>
        <w:rPr>
          <w:color w:val="231F20"/>
          <w:spacing w:val="-13"/>
        </w:rPr>
        <w:t> </w:t>
      </w:r>
      <w:r>
        <w:rPr>
          <w:color w:val="231F20"/>
        </w:rPr>
        <w:t>représentent</w:t>
      </w:r>
      <w:r>
        <w:rPr>
          <w:color w:val="231F20"/>
          <w:spacing w:val="-14"/>
        </w:rPr>
        <w:t> </w:t>
      </w:r>
      <w:r>
        <w:rPr>
          <w:color w:val="231F20"/>
        </w:rPr>
        <w:t>plus</w:t>
      </w:r>
      <w:r>
        <w:rPr>
          <w:color w:val="231F20"/>
          <w:spacing w:val="-14"/>
        </w:rPr>
        <w:t> </w:t>
      </w:r>
      <w:r>
        <w:rPr>
          <w:color w:val="231F20"/>
        </w:rPr>
        <w:t>de</w:t>
      </w:r>
      <w:r>
        <w:rPr>
          <w:color w:val="231F20"/>
          <w:spacing w:val="-14"/>
        </w:rPr>
        <w:t> </w:t>
      </w:r>
      <w:r>
        <w:rPr>
          <w:color w:val="231F20"/>
        </w:rPr>
        <w:t>80%</w:t>
      </w:r>
      <w:r>
        <w:rPr>
          <w:color w:val="231F20"/>
          <w:spacing w:val="-13"/>
        </w:rPr>
        <w:t> </w:t>
      </w:r>
      <w:r>
        <w:rPr>
          <w:color w:val="231F20"/>
        </w:rPr>
        <w:t>du</w:t>
      </w:r>
      <w:r>
        <w:rPr>
          <w:color w:val="231F20"/>
          <w:spacing w:val="-14"/>
        </w:rPr>
        <w:t> </w:t>
      </w:r>
      <w:r>
        <w:rPr>
          <w:color w:val="231F20"/>
        </w:rPr>
        <w:t>marché</w:t>
      </w:r>
      <w:r>
        <w:rPr>
          <w:color w:val="231F20"/>
          <w:spacing w:val="-14"/>
        </w:rPr>
        <w:t> </w:t>
      </w:r>
      <w:r>
        <w:rPr>
          <w:color w:val="231F20"/>
        </w:rPr>
        <w:t>mondial,</w:t>
      </w:r>
      <w:r>
        <w:rPr>
          <w:color w:val="231F20"/>
          <w:spacing w:val="-14"/>
        </w:rPr>
        <w:t> </w:t>
      </w:r>
      <w:r>
        <w:rPr>
          <w:color w:val="231F20"/>
        </w:rPr>
        <w:t>soit</w:t>
      </w:r>
      <w:r>
        <w:rPr>
          <w:color w:val="231F20"/>
          <w:spacing w:val="-13"/>
        </w:rPr>
        <w:t> </w:t>
      </w:r>
      <w:r>
        <w:rPr>
          <w:color w:val="231F20"/>
        </w:rPr>
        <w:t>près</w:t>
      </w:r>
      <w:r>
        <w:rPr>
          <w:color w:val="231F20"/>
          <w:spacing w:val="-14"/>
        </w:rPr>
        <w:t> </w:t>
      </w:r>
      <w:r>
        <w:rPr>
          <w:color w:val="231F20"/>
        </w:rPr>
        <w:t>de</w:t>
      </w:r>
      <w:r>
        <w:rPr>
          <w:color w:val="231F20"/>
          <w:spacing w:val="-14"/>
        </w:rPr>
        <w:t> </w:t>
      </w:r>
      <w:r>
        <w:rPr>
          <w:color w:val="231F20"/>
        </w:rPr>
        <w:t>4</w:t>
      </w:r>
      <w:r>
        <w:rPr>
          <w:color w:val="231F20"/>
          <w:spacing w:val="-14"/>
        </w:rPr>
        <w:t> </w:t>
      </w:r>
      <w:r>
        <w:rPr>
          <w:color w:val="231F20"/>
        </w:rPr>
        <w:t>millions</w:t>
      </w:r>
      <w:r>
        <w:rPr>
          <w:color w:val="231F20"/>
          <w:spacing w:val="-13"/>
        </w:rPr>
        <w:t> </w:t>
      </w:r>
      <w:r>
        <w:rPr>
          <w:color w:val="231F20"/>
        </w:rPr>
        <w:t>de</w:t>
      </w:r>
      <w:r>
        <w:rPr>
          <w:color w:val="231F20"/>
          <w:spacing w:val="-14"/>
        </w:rPr>
        <w:t> </w:t>
      </w:r>
      <w:r>
        <w:rPr>
          <w:color w:val="231F20"/>
        </w:rPr>
        <w:t>tonnes par</w:t>
      </w:r>
      <w:r>
        <w:rPr>
          <w:color w:val="231F20"/>
          <w:spacing w:val="-2"/>
        </w:rPr>
        <w:t> </w:t>
      </w:r>
      <w:r>
        <w:rPr>
          <w:color w:val="231F20"/>
        </w:rPr>
        <w:t>année.</w:t>
      </w:r>
      <w:r>
        <w:rPr>
          <w:color w:val="231F20"/>
          <w:spacing w:val="-2"/>
        </w:rPr>
        <w:t> </w:t>
      </w:r>
      <w:r>
        <w:rPr>
          <w:color w:val="231F20"/>
        </w:rPr>
        <w:t>En</w:t>
      </w:r>
      <w:r>
        <w:rPr>
          <w:color w:val="231F20"/>
          <w:spacing w:val="-2"/>
        </w:rPr>
        <w:t> </w:t>
      </w:r>
      <w:r>
        <w:rPr>
          <w:color w:val="231F20"/>
        </w:rPr>
        <w:t>Europe,</w:t>
      </w:r>
      <w:r>
        <w:rPr>
          <w:color w:val="231F20"/>
          <w:spacing w:val="-2"/>
        </w:rPr>
        <w:t> </w:t>
      </w:r>
      <w:r>
        <w:rPr>
          <w:color w:val="231F20"/>
        </w:rPr>
        <w:t>il</w:t>
      </w:r>
      <w:r>
        <w:rPr>
          <w:color w:val="231F20"/>
          <w:spacing w:val="-2"/>
        </w:rPr>
        <w:t> </w:t>
      </w:r>
      <w:r>
        <w:rPr>
          <w:color w:val="231F20"/>
        </w:rPr>
        <w:t>se</w:t>
      </w:r>
      <w:r>
        <w:rPr>
          <w:color w:val="231F20"/>
          <w:spacing w:val="-2"/>
        </w:rPr>
        <w:t> </w:t>
      </w:r>
      <w:r>
        <w:rPr>
          <w:color w:val="231F20"/>
        </w:rPr>
        <w:t>produit</w:t>
      </w:r>
      <w:r>
        <w:rPr>
          <w:color w:val="231F20"/>
          <w:spacing w:val="-2"/>
        </w:rPr>
        <w:t> </w:t>
      </w:r>
      <w:r>
        <w:rPr>
          <w:color w:val="231F20"/>
        </w:rPr>
        <w:t>plus</w:t>
      </w:r>
      <w:r>
        <w:rPr>
          <w:color w:val="231F20"/>
          <w:spacing w:val="-2"/>
        </w:rPr>
        <w:t> </w:t>
      </w:r>
      <w:r>
        <w:rPr>
          <w:color w:val="231F20"/>
        </w:rPr>
        <w:t>de</w:t>
      </w:r>
      <w:r>
        <w:rPr>
          <w:color w:val="231F20"/>
          <w:spacing w:val="-2"/>
        </w:rPr>
        <w:t> </w:t>
      </w:r>
      <w:r>
        <w:rPr>
          <w:color w:val="231F20"/>
        </w:rPr>
        <w:t>1</w:t>
      </w:r>
      <w:r>
        <w:rPr>
          <w:color w:val="231F20"/>
          <w:spacing w:val="-2"/>
        </w:rPr>
        <w:t> </w:t>
      </w:r>
      <w:r>
        <w:rPr>
          <w:color w:val="231F20"/>
        </w:rPr>
        <w:t>million</w:t>
      </w:r>
      <w:r>
        <w:rPr>
          <w:color w:val="231F20"/>
          <w:spacing w:val="-2"/>
        </w:rPr>
        <w:t> </w:t>
      </w:r>
      <w:r>
        <w:rPr>
          <w:color w:val="231F20"/>
        </w:rPr>
        <w:t>de</w:t>
      </w:r>
      <w:r>
        <w:rPr>
          <w:color w:val="231F20"/>
          <w:spacing w:val="-2"/>
        </w:rPr>
        <w:t> </w:t>
      </w:r>
      <w:r>
        <w:rPr>
          <w:color w:val="231F20"/>
        </w:rPr>
        <w:t>tonnes,</w:t>
      </w:r>
      <w:r>
        <w:rPr>
          <w:color w:val="231F20"/>
          <w:spacing w:val="-2"/>
        </w:rPr>
        <w:t> </w:t>
      </w:r>
      <w:r>
        <w:rPr>
          <w:color w:val="231F20"/>
        </w:rPr>
        <w:t>principalement</w:t>
      </w:r>
      <w:r>
        <w:rPr>
          <w:color w:val="231F20"/>
          <w:spacing w:val="-2"/>
        </w:rPr>
        <w:t> </w:t>
      </w:r>
      <w:r>
        <w:rPr>
          <w:color w:val="231F20"/>
        </w:rPr>
        <w:t>en</w:t>
      </w:r>
      <w:r>
        <w:rPr>
          <w:color w:val="231F20"/>
          <w:spacing w:val="-2"/>
        </w:rPr>
        <w:t> </w:t>
      </w:r>
      <w:r>
        <w:rPr>
          <w:color w:val="231F20"/>
        </w:rPr>
        <w:t>Espagne, Pologne</w:t>
      </w:r>
      <w:r>
        <w:rPr>
          <w:color w:val="231F20"/>
          <w:spacing w:val="-11"/>
        </w:rPr>
        <w:t> </w:t>
      </w:r>
      <w:r>
        <w:rPr>
          <w:color w:val="231F20"/>
        </w:rPr>
        <w:t>et</w:t>
      </w:r>
      <w:r>
        <w:rPr>
          <w:color w:val="231F20"/>
          <w:spacing w:val="-11"/>
        </w:rPr>
        <w:t> </w:t>
      </w:r>
      <w:r>
        <w:rPr>
          <w:color w:val="231F20"/>
        </w:rPr>
        <w:t>Allemagne.</w:t>
      </w:r>
      <w:r>
        <w:rPr>
          <w:color w:val="231F20"/>
          <w:spacing w:val="-11"/>
        </w:rPr>
        <w:t> </w:t>
      </w:r>
      <w:r>
        <w:rPr>
          <w:color w:val="231F20"/>
        </w:rPr>
        <w:t>Les</w:t>
      </w:r>
      <w:r>
        <w:rPr>
          <w:color w:val="231F20"/>
          <w:spacing w:val="-11"/>
        </w:rPr>
        <w:t> </w:t>
      </w:r>
      <w:r>
        <w:rPr>
          <w:color w:val="231F20"/>
        </w:rPr>
        <w:t>techniques</w:t>
      </w:r>
      <w:r>
        <w:rPr>
          <w:color w:val="231F20"/>
          <w:spacing w:val="-11"/>
        </w:rPr>
        <w:t> </w:t>
      </w:r>
      <w:r>
        <w:rPr>
          <w:color w:val="231F20"/>
        </w:rPr>
        <w:t>culturales</w:t>
      </w:r>
      <w:r>
        <w:rPr>
          <w:color w:val="231F20"/>
          <w:spacing w:val="-11"/>
        </w:rPr>
        <w:t> </w:t>
      </w:r>
      <w:r>
        <w:rPr>
          <w:color w:val="231F20"/>
        </w:rPr>
        <w:t>permettent</w:t>
      </w:r>
      <w:r>
        <w:rPr>
          <w:color w:val="231F20"/>
          <w:spacing w:val="-11"/>
        </w:rPr>
        <w:t> </w:t>
      </w:r>
      <w:r>
        <w:rPr>
          <w:color w:val="231F20"/>
        </w:rPr>
        <w:t>d’avoir</w:t>
      </w:r>
      <w:r>
        <w:rPr>
          <w:color w:val="231F20"/>
          <w:spacing w:val="-11"/>
        </w:rPr>
        <w:t> </w:t>
      </w:r>
      <w:r>
        <w:rPr>
          <w:color w:val="231F20"/>
        </w:rPr>
        <w:t>à</w:t>
      </w:r>
      <w:r>
        <w:rPr>
          <w:color w:val="231F20"/>
          <w:spacing w:val="-11"/>
        </w:rPr>
        <w:t> </w:t>
      </w:r>
      <w:r>
        <w:rPr>
          <w:color w:val="231F20"/>
        </w:rPr>
        <w:t>disposition</w:t>
      </w:r>
      <w:r>
        <w:rPr>
          <w:color w:val="231F20"/>
          <w:spacing w:val="-11"/>
        </w:rPr>
        <w:t> </w:t>
      </w:r>
      <w:r>
        <w:rPr>
          <w:color w:val="231F20"/>
        </w:rPr>
        <w:t>des</w:t>
      </w:r>
      <w:r>
        <w:rPr>
          <w:color w:val="231F20"/>
          <w:spacing w:val="-11"/>
        </w:rPr>
        <w:t> </w:t>
      </w:r>
      <w:r>
        <w:rPr>
          <w:color w:val="231F20"/>
        </w:rPr>
        <w:t>fraises toute l’année dans nos magasins. Ainsi, la Chine exporte des fraises congelées, cultivées sous</w:t>
      </w:r>
      <w:r>
        <w:rPr>
          <w:color w:val="231F20"/>
          <w:spacing w:val="-3"/>
        </w:rPr>
        <w:t> </w:t>
      </w:r>
      <w:r>
        <w:rPr>
          <w:color w:val="231F20"/>
        </w:rPr>
        <w:t>serres</w:t>
      </w:r>
      <w:r>
        <w:rPr>
          <w:color w:val="231F20"/>
          <w:spacing w:val="-3"/>
        </w:rPr>
        <w:t> </w:t>
      </w:r>
      <w:r>
        <w:rPr>
          <w:color w:val="231F20"/>
        </w:rPr>
        <w:t>et</w:t>
      </w:r>
      <w:r>
        <w:rPr>
          <w:color w:val="231F20"/>
          <w:spacing w:val="-3"/>
        </w:rPr>
        <w:t> </w:t>
      </w:r>
      <w:r>
        <w:rPr>
          <w:color w:val="231F20"/>
        </w:rPr>
        <w:t>qui</w:t>
      </w:r>
      <w:r>
        <w:rPr>
          <w:color w:val="231F20"/>
          <w:spacing w:val="-3"/>
        </w:rPr>
        <w:t> </w:t>
      </w:r>
      <w:r>
        <w:rPr>
          <w:color w:val="231F20"/>
        </w:rPr>
        <w:t>parcourent</w:t>
      </w:r>
      <w:r>
        <w:rPr>
          <w:color w:val="231F20"/>
          <w:spacing w:val="-3"/>
        </w:rPr>
        <w:t> </w:t>
      </w:r>
      <w:r>
        <w:rPr>
          <w:color w:val="231F20"/>
        </w:rPr>
        <w:t>des</w:t>
      </w:r>
      <w:r>
        <w:rPr>
          <w:color w:val="231F20"/>
          <w:spacing w:val="-3"/>
        </w:rPr>
        <w:t> </w:t>
      </w:r>
      <w:r>
        <w:rPr>
          <w:color w:val="231F20"/>
        </w:rPr>
        <w:t>milliers</w:t>
      </w:r>
      <w:r>
        <w:rPr>
          <w:color w:val="231F20"/>
          <w:spacing w:val="-3"/>
        </w:rPr>
        <w:t> </w:t>
      </w:r>
      <w:r>
        <w:rPr>
          <w:color w:val="231F20"/>
        </w:rPr>
        <w:t>de</w:t>
      </w:r>
      <w:r>
        <w:rPr>
          <w:color w:val="231F20"/>
          <w:spacing w:val="-3"/>
        </w:rPr>
        <w:t> </w:t>
      </w:r>
      <w:r>
        <w:rPr>
          <w:color w:val="231F20"/>
        </w:rPr>
        <w:t>kilomètres</w:t>
      </w:r>
      <w:r>
        <w:rPr>
          <w:color w:val="231F20"/>
          <w:spacing w:val="-3"/>
        </w:rPr>
        <w:t> </w:t>
      </w:r>
      <w:r>
        <w:rPr>
          <w:color w:val="231F20"/>
        </w:rPr>
        <w:t>jusque</w:t>
      </w:r>
      <w:r>
        <w:rPr>
          <w:color w:val="231F20"/>
          <w:spacing w:val="-3"/>
        </w:rPr>
        <w:t> </w:t>
      </w:r>
      <w:r>
        <w:rPr>
          <w:color w:val="231F20"/>
        </w:rPr>
        <w:t>dans</w:t>
      </w:r>
      <w:r>
        <w:rPr>
          <w:color w:val="231F20"/>
          <w:spacing w:val="-3"/>
        </w:rPr>
        <w:t> </w:t>
      </w:r>
      <w:r>
        <w:rPr>
          <w:color w:val="231F20"/>
        </w:rPr>
        <w:t>nos</w:t>
      </w:r>
      <w:r>
        <w:rPr>
          <w:color w:val="231F20"/>
          <w:spacing w:val="-3"/>
        </w:rPr>
        <w:t> </w:t>
      </w:r>
      <w:r>
        <w:rPr>
          <w:color w:val="231F20"/>
        </w:rPr>
        <w:t>assiettes.</w:t>
      </w:r>
      <w:r>
        <w:rPr>
          <w:color w:val="231F20"/>
          <w:spacing w:val="-3"/>
        </w:rPr>
        <w:t> </w:t>
      </w:r>
      <w:r>
        <w:rPr>
          <w:color w:val="231F20"/>
        </w:rPr>
        <w:t>Les</w:t>
      </w:r>
      <w:r>
        <w:rPr>
          <w:color w:val="231F20"/>
          <w:spacing w:val="-3"/>
        </w:rPr>
        <w:t> </w:t>
      </w:r>
      <w:r>
        <w:rPr>
          <w:color w:val="231F20"/>
        </w:rPr>
        <w:t>coûts </w:t>
      </w:r>
      <w:r>
        <w:rPr>
          <w:color w:val="231F20"/>
          <w:spacing w:val="-2"/>
        </w:rPr>
        <w:t>énergétiques</w:t>
      </w:r>
      <w:r>
        <w:rPr>
          <w:color w:val="231F20"/>
          <w:spacing w:val="-10"/>
        </w:rPr>
        <w:t> </w:t>
      </w:r>
      <w:r>
        <w:rPr>
          <w:color w:val="231F20"/>
          <w:spacing w:val="-2"/>
        </w:rPr>
        <w:t>et</w:t>
      </w:r>
      <w:r>
        <w:rPr>
          <w:color w:val="231F20"/>
          <w:spacing w:val="-10"/>
        </w:rPr>
        <w:t> </w:t>
      </w:r>
      <w:r>
        <w:rPr>
          <w:color w:val="231F20"/>
          <w:spacing w:val="-2"/>
        </w:rPr>
        <w:t>écologiques</w:t>
      </w:r>
      <w:r>
        <w:rPr>
          <w:color w:val="231F20"/>
          <w:spacing w:val="-10"/>
        </w:rPr>
        <w:t> </w:t>
      </w:r>
      <w:r>
        <w:rPr>
          <w:color w:val="231F20"/>
          <w:spacing w:val="-2"/>
        </w:rPr>
        <w:t>sont</w:t>
      </w:r>
      <w:r>
        <w:rPr>
          <w:color w:val="231F20"/>
          <w:spacing w:val="-10"/>
        </w:rPr>
        <w:t> </w:t>
      </w:r>
      <w:r>
        <w:rPr>
          <w:color w:val="231F20"/>
          <w:spacing w:val="-2"/>
        </w:rPr>
        <w:t>démesurés</w:t>
      </w:r>
      <w:r>
        <w:rPr>
          <w:color w:val="231F20"/>
          <w:spacing w:val="-10"/>
        </w:rPr>
        <w:t> </w:t>
      </w:r>
      <w:r>
        <w:rPr>
          <w:color w:val="231F20"/>
          <w:spacing w:val="-2"/>
        </w:rPr>
        <w:t>pour</w:t>
      </w:r>
      <w:r>
        <w:rPr>
          <w:color w:val="231F20"/>
          <w:spacing w:val="-10"/>
        </w:rPr>
        <w:t> </w:t>
      </w:r>
      <w:r>
        <w:rPr>
          <w:color w:val="231F20"/>
          <w:spacing w:val="-2"/>
        </w:rPr>
        <w:t>des</w:t>
      </w:r>
      <w:r>
        <w:rPr>
          <w:color w:val="231F20"/>
          <w:spacing w:val="-10"/>
        </w:rPr>
        <w:t> </w:t>
      </w:r>
      <w:r>
        <w:rPr>
          <w:color w:val="231F20"/>
          <w:spacing w:val="-2"/>
        </w:rPr>
        <w:t>fruits</w:t>
      </w:r>
      <w:r>
        <w:rPr>
          <w:color w:val="231F20"/>
          <w:spacing w:val="-10"/>
        </w:rPr>
        <w:t> </w:t>
      </w:r>
      <w:r>
        <w:rPr>
          <w:color w:val="231F20"/>
          <w:spacing w:val="-2"/>
        </w:rPr>
        <w:t>sans</w:t>
      </w:r>
      <w:r>
        <w:rPr>
          <w:color w:val="231F20"/>
          <w:spacing w:val="-10"/>
        </w:rPr>
        <w:t> </w:t>
      </w:r>
      <w:r>
        <w:rPr>
          <w:color w:val="231F20"/>
          <w:spacing w:val="-2"/>
        </w:rPr>
        <w:t>la</w:t>
      </w:r>
      <w:r>
        <w:rPr>
          <w:color w:val="231F20"/>
          <w:spacing w:val="-11"/>
        </w:rPr>
        <w:t> </w:t>
      </w:r>
      <w:r>
        <w:rPr>
          <w:color w:val="231F20"/>
          <w:spacing w:val="-2"/>
        </w:rPr>
        <w:t>saveur</w:t>
      </w:r>
      <w:r>
        <w:rPr>
          <w:color w:val="231F20"/>
          <w:spacing w:val="-10"/>
        </w:rPr>
        <w:t> </w:t>
      </w:r>
      <w:r>
        <w:rPr>
          <w:color w:val="231F20"/>
          <w:spacing w:val="-2"/>
        </w:rPr>
        <w:t>de</w:t>
      </w:r>
      <w:r>
        <w:rPr>
          <w:color w:val="231F20"/>
          <w:spacing w:val="-10"/>
        </w:rPr>
        <w:t> </w:t>
      </w:r>
      <w:r>
        <w:rPr>
          <w:color w:val="231F20"/>
          <w:spacing w:val="-2"/>
        </w:rPr>
        <w:t>ceux</w:t>
      </w:r>
      <w:r>
        <w:rPr>
          <w:color w:val="231F20"/>
          <w:spacing w:val="-10"/>
        </w:rPr>
        <w:t> </w:t>
      </w:r>
      <w:r>
        <w:rPr>
          <w:color w:val="231F20"/>
          <w:spacing w:val="-2"/>
        </w:rPr>
        <w:t>de</w:t>
      </w:r>
      <w:r>
        <w:rPr>
          <w:color w:val="231F20"/>
          <w:spacing w:val="-10"/>
        </w:rPr>
        <w:t> </w:t>
      </w:r>
      <w:r>
        <w:rPr>
          <w:color w:val="231F20"/>
          <w:spacing w:val="-2"/>
        </w:rPr>
        <w:t>saison</w:t>
      </w:r>
      <w:r>
        <w:rPr>
          <w:color w:val="231F20"/>
          <w:spacing w:val="-10"/>
        </w:rPr>
        <w:t> </w:t>
      </w:r>
      <w:r>
        <w:rPr>
          <w:color w:val="231F20"/>
          <w:spacing w:val="-2"/>
        </w:rPr>
        <w:t>et grandis</w:t>
      </w:r>
      <w:r>
        <w:rPr>
          <w:color w:val="231F20"/>
          <w:spacing w:val="-11"/>
        </w:rPr>
        <w:t> </w:t>
      </w:r>
      <w:r>
        <w:rPr>
          <w:color w:val="231F20"/>
          <w:spacing w:val="-2"/>
        </w:rPr>
        <w:t>au</w:t>
      </w:r>
      <w:r>
        <w:rPr>
          <w:color w:val="231F20"/>
          <w:spacing w:val="-11"/>
        </w:rPr>
        <w:t> </w:t>
      </w:r>
      <w:r>
        <w:rPr>
          <w:color w:val="231F20"/>
          <w:spacing w:val="-2"/>
        </w:rPr>
        <w:t>soleil</w:t>
      </w:r>
      <w:r>
        <w:rPr>
          <w:color w:val="231F20"/>
          <w:spacing w:val="-11"/>
        </w:rPr>
        <w:t> </w:t>
      </w:r>
      <w:r>
        <w:rPr>
          <w:color w:val="231F20"/>
          <w:spacing w:val="-2"/>
        </w:rPr>
        <w:t>sous</w:t>
      </w:r>
      <w:r>
        <w:rPr>
          <w:color w:val="231F20"/>
          <w:spacing w:val="-11"/>
        </w:rPr>
        <w:t> </w:t>
      </w:r>
      <w:r>
        <w:rPr>
          <w:color w:val="231F20"/>
          <w:spacing w:val="-2"/>
        </w:rPr>
        <w:t>nos</w:t>
      </w:r>
      <w:r>
        <w:rPr>
          <w:color w:val="231F20"/>
          <w:spacing w:val="-11"/>
        </w:rPr>
        <w:t> </w:t>
      </w:r>
      <w:r>
        <w:rPr>
          <w:color w:val="231F20"/>
          <w:spacing w:val="-2"/>
        </w:rPr>
        <w:t>latitudes.</w:t>
      </w:r>
      <w:r>
        <w:rPr>
          <w:color w:val="231F20"/>
          <w:spacing w:val="-11"/>
        </w:rPr>
        <w:t> </w:t>
      </w:r>
      <w:r>
        <w:rPr>
          <w:color w:val="231F20"/>
          <w:spacing w:val="-2"/>
        </w:rPr>
        <w:t>La</w:t>
      </w:r>
      <w:r>
        <w:rPr>
          <w:color w:val="231F20"/>
          <w:spacing w:val="-12"/>
        </w:rPr>
        <w:t> </w:t>
      </w:r>
      <w:r>
        <w:rPr>
          <w:color w:val="231F20"/>
          <w:spacing w:val="-2"/>
        </w:rPr>
        <w:t>Suisse</w:t>
      </w:r>
      <w:r>
        <w:rPr>
          <w:color w:val="231F20"/>
          <w:spacing w:val="-10"/>
        </w:rPr>
        <w:t> </w:t>
      </w:r>
      <w:r>
        <w:rPr>
          <w:color w:val="231F20"/>
          <w:spacing w:val="-2"/>
        </w:rPr>
        <w:t>produit</w:t>
      </w:r>
      <w:r>
        <w:rPr>
          <w:color w:val="231F20"/>
          <w:spacing w:val="-11"/>
        </w:rPr>
        <w:t> </w:t>
      </w:r>
      <w:r>
        <w:rPr>
          <w:color w:val="231F20"/>
          <w:spacing w:val="-2"/>
        </w:rPr>
        <w:t>entre</w:t>
      </w:r>
      <w:r>
        <w:rPr>
          <w:color w:val="231F20"/>
          <w:spacing w:val="-11"/>
        </w:rPr>
        <w:t> </w:t>
      </w:r>
      <w:r>
        <w:rPr>
          <w:color w:val="231F20"/>
          <w:spacing w:val="-2"/>
        </w:rPr>
        <w:t>7’000</w:t>
      </w:r>
      <w:r>
        <w:rPr>
          <w:color w:val="231F20"/>
          <w:spacing w:val="-11"/>
        </w:rPr>
        <w:t> </w:t>
      </w:r>
      <w:r>
        <w:rPr>
          <w:color w:val="231F20"/>
          <w:spacing w:val="-2"/>
        </w:rPr>
        <w:t>et</w:t>
      </w:r>
      <w:r>
        <w:rPr>
          <w:color w:val="231F20"/>
          <w:spacing w:val="-11"/>
        </w:rPr>
        <w:t> </w:t>
      </w:r>
      <w:r>
        <w:rPr>
          <w:color w:val="231F20"/>
          <w:spacing w:val="-2"/>
        </w:rPr>
        <w:t>8’000</w:t>
      </w:r>
      <w:r>
        <w:rPr>
          <w:color w:val="231F20"/>
          <w:spacing w:val="-11"/>
        </w:rPr>
        <w:t> </w:t>
      </w:r>
      <w:r>
        <w:rPr>
          <w:color w:val="231F20"/>
          <w:spacing w:val="-2"/>
        </w:rPr>
        <w:t>tonnes</w:t>
      </w:r>
      <w:r>
        <w:rPr>
          <w:color w:val="231F20"/>
          <w:spacing w:val="-11"/>
        </w:rPr>
        <w:t> </w:t>
      </w:r>
      <w:r>
        <w:rPr>
          <w:color w:val="231F20"/>
          <w:spacing w:val="-2"/>
        </w:rPr>
        <w:t>de</w:t>
      </w:r>
      <w:r>
        <w:rPr>
          <w:color w:val="231F20"/>
          <w:spacing w:val="-11"/>
        </w:rPr>
        <w:t> </w:t>
      </w:r>
      <w:r>
        <w:rPr>
          <w:color w:val="231F20"/>
          <w:spacing w:val="-2"/>
        </w:rPr>
        <w:t>fraises</w:t>
      </w:r>
      <w:r>
        <w:rPr>
          <w:color w:val="231F20"/>
          <w:spacing w:val="-11"/>
        </w:rPr>
        <w:t> </w:t>
      </w:r>
      <w:r>
        <w:rPr>
          <w:color w:val="231F20"/>
          <w:spacing w:val="-2"/>
        </w:rPr>
        <w:t>par </w:t>
      </w:r>
      <w:r>
        <w:rPr>
          <w:color w:val="231F20"/>
        </w:rPr>
        <w:t>année</w:t>
      </w:r>
      <w:r>
        <w:rPr>
          <w:color w:val="231F20"/>
          <w:spacing w:val="-6"/>
        </w:rPr>
        <w:t> </w:t>
      </w:r>
      <w:r>
        <w:rPr>
          <w:color w:val="231F20"/>
        </w:rPr>
        <w:t>sur</w:t>
      </w:r>
      <w:r>
        <w:rPr>
          <w:color w:val="231F20"/>
          <w:spacing w:val="-6"/>
        </w:rPr>
        <w:t> </w:t>
      </w:r>
      <w:r>
        <w:rPr>
          <w:color w:val="231F20"/>
        </w:rPr>
        <w:t>environ</w:t>
      </w:r>
      <w:r>
        <w:rPr>
          <w:color w:val="231F20"/>
          <w:spacing w:val="-6"/>
        </w:rPr>
        <w:t> </w:t>
      </w:r>
      <w:r>
        <w:rPr>
          <w:color w:val="231F20"/>
        </w:rPr>
        <w:t>520</w:t>
      </w:r>
      <w:r>
        <w:rPr>
          <w:color w:val="231F20"/>
          <w:spacing w:val="-6"/>
        </w:rPr>
        <w:t> </w:t>
      </w:r>
      <w:r>
        <w:rPr>
          <w:color w:val="231F20"/>
        </w:rPr>
        <w:t>hectares.</w:t>
      </w:r>
      <w:r>
        <w:rPr>
          <w:color w:val="231F20"/>
          <w:spacing w:val="-6"/>
        </w:rPr>
        <w:t> </w:t>
      </w:r>
      <w:r>
        <w:rPr>
          <w:color w:val="231F20"/>
        </w:rPr>
        <w:t>La</w:t>
      </w:r>
      <w:r>
        <w:rPr>
          <w:color w:val="231F20"/>
          <w:spacing w:val="-6"/>
        </w:rPr>
        <w:t> </w:t>
      </w:r>
      <w:r>
        <w:rPr>
          <w:color w:val="231F20"/>
        </w:rPr>
        <w:t>saison</w:t>
      </w:r>
      <w:r>
        <w:rPr>
          <w:color w:val="231F20"/>
          <w:spacing w:val="-6"/>
        </w:rPr>
        <w:t> </w:t>
      </w:r>
      <w:r>
        <w:rPr>
          <w:color w:val="231F20"/>
        </w:rPr>
        <w:t>s’étale</w:t>
      </w:r>
      <w:r>
        <w:rPr>
          <w:color w:val="231F20"/>
          <w:spacing w:val="-6"/>
        </w:rPr>
        <w:t> </w:t>
      </w:r>
      <w:r>
        <w:rPr>
          <w:color w:val="231F20"/>
        </w:rPr>
        <w:t>de</w:t>
      </w:r>
      <w:r>
        <w:rPr>
          <w:color w:val="231F20"/>
          <w:spacing w:val="-6"/>
        </w:rPr>
        <w:t> </w:t>
      </w:r>
      <w:r>
        <w:rPr>
          <w:color w:val="231F20"/>
        </w:rPr>
        <w:t>fin</w:t>
      </w:r>
      <w:r>
        <w:rPr>
          <w:color w:val="231F20"/>
          <w:spacing w:val="-6"/>
        </w:rPr>
        <w:t> </w:t>
      </w:r>
      <w:r>
        <w:rPr>
          <w:color w:val="231F20"/>
        </w:rPr>
        <w:t>mai</w:t>
      </w:r>
      <w:r>
        <w:rPr>
          <w:color w:val="231F20"/>
          <w:spacing w:val="-6"/>
        </w:rPr>
        <w:t> </w:t>
      </w:r>
      <w:r>
        <w:rPr>
          <w:color w:val="231F20"/>
        </w:rPr>
        <w:t>à</w:t>
      </w:r>
      <w:r>
        <w:rPr>
          <w:color w:val="231F20"/>
          <w:spacing w:val="-6"/>
        </w:rPr>
        <w:t> </w:t>
      </w:r>
      <w:r>
        <w:rPr>
          <w:color w:val="231F20"/>
        </w:rPr>
        <w:t>l’automne.</w:t>
      </w:r>
      <w:r>
        <w:rPr>
          <w:color w:val="231F20"/>
          <w:spacing w:val="-6"/>
        </w:rPr>
        <w:t> </w:t>
      </w:r>
      <w:r>
        <w:rPr>
          <w:color w:val="231F20"/>
        </w:rPr>
        <w:t>Pour</w:t>
      </w:r>
      <w:r>
        <w:rPr>
          <w:color w:val="231F20"/>
          <w:spacing w:val="-6"/>
        </w:rPr>
        <w:t> </w:t>
      </w:r>
      <w:r>
        <w:rPr>
          <w:color w:val="231F20"/>
        </w:rPr>
        <w:t>augmenter</w:t>
      </w:r>
      <w:r>
        <w:rPr>
          <w:color w:val="231F20"/>
          <w:spacing w:val="-6"/>
        </w:rPr>
        <w:t> </w:t>
      </w:r>
      <w:r>
        <w:rPr>
          <w:color w:val="231F20"/>
        </w:rPr>
        <w:t>sa </w:t>
      </w:r>
      <w:r>
        <w:rPr>
          <w:color w:val="231F20"/>
          <w:spacing w:val="-2"/>
        </w:rPr>
        <w:t>production</w:t>
      </w:r>
      <w:r>
        <w:rPr>
          <w:color w:val="231F20"/>
          <w:spacing w:val="-11"/>
        </w:rPr>
        <w:t> </w:t>
      </w:r>
      <w:r>
        <w:rPr>
          <w:color w:val="231F20"/>
          <w:spacing w:val="-2"/>
        </w:rPr>
        <w:t>de</w:t>
      </w:r>
      <w:r>
        <w:rPr>
          <w:color w:val="231F20"/>
          <w:spacing w:val="-11"/>
        </w:rPr>
        <w:t> </w:t>
      </w:r>
      <w:r>
        <w:rPr>
          <w:color w:val="231F20"/>
          <w:spacing w:val="-2"/>
        </w:rPr>
        <w:t>fraises</w:t>
      </w:r>
      <w:r>
        <w:rPr>
          <w:color w:val="231F20"/>
          <w:spacing w:val="-11"/>
        </w:rPr>
        <w:t> </w:t>
      </w:r>
      <w:r>
        <w:rPr>
          <w:color w:val="231F20"/>
          <w:spacing w:val="-2"/>
        </w:rPr>
        <w:t>à</w:t>
      </w:r>
      <w:r>
        <w:rPr>
          <w:color w:val="231F20"/>
          <w:spacing w:val="-10"/>
        </w:rPr>
        <w:t> </w:t>
      </w:r>
      <w:r>
        <w:rPr>
          <w:color w:val="231F20"/>
          <w:spacing w:val="-2"/>
        </w:rPr>
        <w:t>la</w:t>
      </w:r>
      <w:r>
        <w:rPr>
          <w:color w:val="231F20"/>
          <w:spacing w:val="-11"/>
        </w:rPr>
        <w:t> </w:t>
      </w:r>
      <w:r>
        <w:rPr>
          <w:color w:val="231F20"/>
          <w:spacing w:val="-2"/>
        </w:rPr>
        <w:t>sortie</w:t>
      </w:r>
      <w:r>
        <w:rPr>
          <w:color w:val="231F20"/>
          <w:spacing w:val="-11"/>
        </w:rPr>
        <w:t> </w:t>
      </w:r>
      <w:r>
        <w:rPr>
          <w:color w:val="231F20"/>
          <w:spacing w:val="-2"/>
        </w:rPr>
        <w:t>de</w:t>
      </w:r>
      <w:r>
        <w:rPr>
          <w:color w:val="231F20"/>
          <w:spacing w:val="-11"/>
        </w:rPr>
        <w:t> </w:t>
      </w:r>
      <w:r>
        <w:rPr>
          <w:color w:val="231F20"/>
          <w:spacing w:val="-2"/>
        </w:rPr>
        <w:t>l’hiver,</w:t>
      </w:r>
      <w:r>
        <w:rPr>
          <w:color w:val="231F20"/>
          <w:spacing w:val="-11"/>
        </w:rPr>
        <w:t> </w:t>
      </w:r>
      <w:r>
        <w:rPr>
          <w:color w:val="231F20"/>
          <w:spacing w:val="-2"/>
        </w:rPr>
        <w:t>l’Espagne</w:t>
      </w:r>
      <w:r>
        <w:rPr>
          <w:color w:val="231F20"/>
          <w:spacing w:val="-10"/>
        </w:rPr>
        <w:t> </w:t>
      </w:r>
      <w:r>
        <w:rPr>
          <w:color w:val="231F20"/>
          <w:spacing w:val="-2"/>
        </w:rPr>
        <w:t>pratique</w:t>
      </w:r>
      <w:r>
        <w:rPr>
          <w:color w:val="231F20"/>
          <w:spacing w:val="-11"/>
        </w:rPr>
        <w:t> </w:t>
      </w:r>
      <w:r>
        <w:rPr>
          <w:color w:val="231F20"/>
          <w:spacing w:val="-2"/>
        </w:rPr>
        <w:t>une</w:t>
      </w:r>
      <w:r>
        <w:rPr>
          <w:color w:val="231F20"/>
          <w:spacing w:val="-11"/>
        </w:rPr>
        <w:t> </w:t>
      </w:r>
      <w:r>
        <w:rPr>
          <w:color w:val="231F20"/>
          <w:spacing w:val="-2"/>
        </w:rPr>
        <w:t>culture</w:t>
      </w:r>
      <w:r>
        <w:rPr>
          <w:color w:val="231F20"/>
          <w:spacing w:val="-11"/>
        </w:rPr>
        <w:t> </w:t>
      </w:r>
      <w:r>
        <w:rPr>
          <w:color w:val="231F20"/>
          <w:spacing w:val="-2"/>
        </w:rPr>
        <w:t>intensive</w:t>
      </w:r>
      <w:r>
        <w:rPr>
          <w:color w:val="231F20"/>
          <w:spacing w:val="-11"/>
        </w:rPr>
        <w:t> </w:t>
      </w:r>
      <w:r>
        <w:rPr>
          <w:color w:val="231F20"/>
          <w:spacing w:val="-2"/>
        </w:rPr>
        <w:t>sans</w:t>
      </w:r>
      <w:r>
        <w:rPr>
          <w:color w:val="231F20"/>
          <w:spacing w:val="-11"/>
        </w:rPr>
        <w:t> </w:t>
      </w:r>
      <w:r>
        <w:rPr>
          <w:color w:val="231F20"/>
          <w:spacing w:val="-2"/>
        </w:rPr>
        <w:t>égard </w:t>
      </w:r>
      <w:r>
        <w:rPr>
          <w:color w:val="231F20"/>
        </w:rPr>
        <w:t>pour</w:t>
      </w:r>
      <w:r>
        <w:rPr>
          <w:color w:val="231F20"/>
          <w:spacing w:val="-7"/>
        </w:rPr>
        <w:t> </w:t>
      </w:r>
      <w:r>
        <w:rPr>
          <w:color w:val="231F20"/>
        </w:rPr>
        <w:t>le</w:t>
      </w:r>
      <w:r>
        <w:rPr>
          <w:color w:val="231F20"/>
          <w:spacing w:val="-7"/>
        </w:rPr>
        <w:t> </w:t>
      </w:r>
      <w:r>
        <w:rPr>
          <w:color w:val="231F20"/>
        </w:rPr>
        <w:t>paysage,</w:t>
      </w:r>
      <w:r>
        <w:rPr>
          <w:color w:val="231F20"/>
          <w:spacing w:val="-7"/>
        </w:rPr>
        <w:t> </w:t>
      </w:r>
      <w:r>
        <w:rPr>
          <w:color w:val="231F20"/>
        </w:rPr>
        <w:t>la</w:t>
      </w:r>
      <w:r>
        <w:rPr>
          <w:color w:val="231F20"/>
          <w:spacing w:val="-7"/>
        </w:rPr>
        <w:t> </w:t>
      </w:r>
      <w:r>
        <w:rPr>
          <w:color w:val="231F20"/>
        </w:rPr>
        <w:t>biodiversité,</w:t>
      </w:r>
      <w:r>
        <w:rPr>
          <w:color w:val="231F20"/>
          <w:spacing w:val="-7"/>
        </w:rPr>
        <w:t> </w:t>
      </w:r>
      <w:r>
        <w:rPr>
          <w:color w:val="231F20"/>
        </w:rPr>
        <w:t>les</w:t>
      </w:r>
      <w:r>
        <w:rPr>
          <w:color w:val="231F20"/>
          <w:spacing w:val="-7"/>
        </w:rPr>
        <w:t> </w:t>
      </w:r>
      <w:r>
        <w:rPr>
          <w:color w:val="231F20"/>
        </w:rPr>
        <w:t>sols,</w:t>
      </w:r>
      <w:r>
        <w:rPr>
          <w:color w:val="231F20"/>
          <w:spacing w:val="-7"/>
        </w:rPr>
        <w:t> </w:t>
      </w:r>
      <w:r>
        <w:rPr>
          <w:color w:val="231F20"/>
        </w:rPr>
        <w:t>l’eau</w:t>
      </w:r>
      <w:r>
        <w:rPr>
          <w:color w:val="231F20"/>
          <w:spacing w:val="-7"/>
        </w:rPr>
        <w:t> </w:t>
      </w:r>
      <w:r>
        <w:rPr>
          <w:color w:val="231F20"/>
        </w:rPr>
        <w:t>et</w:t>
      </w:r>
      <w:r>
        <w:rPr>
          <w:color w:val="231F20"/>
          <w:spacing w:val="-7"/>
        </w:rPr>
        <w:t> </w:t>
      </w:r>
      <w:r>
        <w:rPr>
          <w:color w:val="231F20"/>
        </w:rPr>
        <w:t>les</w:t>
      </w:r>
      <w:r>
        <w:rPr>
          <w:color w:val="231F20"/>
          <w:spacing w:val="-7"/>
        </w:rPr>
        <w:t> </w:t>
      </w:r>
      <w:r>
        <w:rPr>
          <w:color w:val="231F20"/>
        </w:rPr>
        <w:t>conditions</w:t>
      </w:r>
      <w:r>
        <w:rPr>
          <w:color w:val="231F20"/>
          <w:spacing w:val="-7"/>
        </w:rPr>
        <w:t> </w:t>
      </w:r>
      <w:r>
        <w:rPr>
          <w:color w:val="231F20"/>
        </w:rPr>
        <w:t>de</w:t>
      </w:r>
      <w:r>
        <w:rPr>
          <w:color w:val="231F20"/>
          <w:spacing w:val="-7"/>
        </w:rPr>
        <w:t> </w:t>
      </w:r>
      <w:r>
        <w:rPr>
          <w:color w:val="231F20"/>
        </w:rPr>
        <w:t>travail</w:t>
      </w:r>
      <w:r>
        <w:rPr>
          <w:color w:val="231F20"/>
          <w:spacing w:val="-7"/>
        </w:rPr>
        <w:t> </w:t>
      </w:r>
      <w:r>
        <w:rPr>
          <w:color w:val="231F20"/>
        </w:rPr>
        <w:t>des</w:t>
      </w:r>
      <w:r>
        <w:rPr>
          <w:color w:val="231F20"/>
          <w:spacing w:val="-7"/>
        </w:rPr>
        <w:t> </w:t>
      </w:r>
      <w:r>
        <w:rPr>
          <w:color w:val="231F20"/>
        </w:rPr>
        <w:t>60'000</w:t>
      </w:r>
      <w:r>
        <w:rPr>
          <w:color w:val="231F20"/>
          <w:spacing w:val="-7"/>
        </w:rPr>
        <w:t> </w:t>
      </w:r>
      <w:r>
        <w:rPr>
          <w:color w:val="231F20"/>
        </w:rPr>
        <w:t>ouvriers espagnols, marocains, roumains ou ukrainiens.</w:t>
      </w:r>
    </w:p>
    <w:p>
      <w:pPr>
        <w:pStyle w:val="BodyText"/>
        <w:spacing w:before="4"/>
        <w:rPr>
          <w:sz w:val="23"/>
        </w:rPr>
      </w:pPr>
    </w:p>
    <w:p>
      <w:pPr>
        <w:pStyle w:val="BodyText"/>
        <w:spacing w:before="1"/>
        <w:ind w:left="1474"/>
        <w:jc w:val="both"/>
        <w:rPr>
          <w:sz w:val="13"/>
        </w:rPr>
      </w:pPr>
      <w:r>
        <w:rPr>
          <w:b/>
          <w:color w:val="231F20"/>
        </w:rPr>
        <w:t>La</w:t>
      </w:r>
      <w:r>
        <w:rPr>
          <w:b/>
          <w:color w:val="231F20"/>
          <w:spacing w:val="-9"/>
        </w:rPr>
        <w:t> </w:t>
      </w:r>
      <w:r>
        <w:rPr>
          <w:b/>
          <w:color w:val="231F20"/>
          <w:spacing w:val="-2"/>
        </w:rPr>
        <w:t>banane</w:t>
      </w:r>
      <w:r>
        <w:rPr>
          <w:color w:val="231F20"/>
          <w:spacing w:val="-2"/>
          <w:position w:val="8"/>
          <w:sz w:val="13"/>
        </w:rPr>
        <w:t>11</w:t>
      </w:r>
    </w:p>
    <w:p>
      <w:pPr>
        <w:pStyle w:val="BodyText"/>
        <w:spacing w:line="268" w:lineRule="auto" w:before="29"/>
        <w:ind w:left="1474" w:right="1461"/>
        <w:jc w:val="both"/>
      </w:pPr>
      <w:r>
        <w:rPr>
          <w:color w:val="231F20"/>
        </w:rPr>
        <w:t>Quasiment tous les pays de l’hémisphère sud cultivent la banane. 90% de la production est consommée</w:t>
      </w:r>
      <w:r>
        <w:rPr>
          <w:color w:val="231F20"/>
          <w:spacing w:val="-7"/>
        </w:rPr>
        <w:t> </w:t>
      </w:r>
      <w:r>
        <w:rPr>
          <w:color w:val="231F20"/>
        </w:rPr>
        <w:t>localement,</w:t>
      </w:r>
      <w:r>
        <w:rPr>
          <w:color w:val="231F20"/>
          <w:spacing w:val="-7"/>
        </w:rPr>
        <w:t> </w:t>
      </w:r>
      <w:r>
        <w:rPr>
          <w:color w:val="231F20"/>
        </w:rPr>
        <w:t>le</w:t>
      </w:r>
      <w:r>
        <w:rPr>
          <w:color w:val="231F20"/>
          <w:spacing w:val="-7"/>
        </w:rPr>
        <w:t> </w:t>
      </w:r>
      <w:r>
        <w:rPr>
          <w:color w:val="231F20"/>
        </w:rPr>
        <w:t>reste</w:t>
      </w:r>
      <w:r>
        <w:rPr>
          <w:color w:val="231F20"/>
          <w:spacing w:val="-7"/>
        </w:rPr>
        <w:t> </w:t>
      </w:r>
      <w:r>
        <w:rPr>
          <w:color w:val="231F20"/>
        </w:rPr>
        <w:t>est</w:t>
      </w:r>
      <w:r>
        <w:rPr>
          <w:color w:val="231F20"/>
          <w:spacing w:val="-7"/>
        </w:rPr>
        <w:t> </w:t>
      </w:r>
      <w:r>
        <w:rPr>
          <w:color w:val="231F20"/>
        </w:rPr>
        <w:t>exporté</w:t>
      </w:r>
      <w:r>
        <w:rPr>
          <w:color w:val="231F20"/>
          <w:spacing w:val="-7"/>
        </w:rPr>
        <w:t> </w:t>
      </w:r>
      <w:r>
        <w:rPr>
          <w:color w:val="231F20"/>
        </w:rPr>
        <w:t>vers</w:t>
      </w:r>
      <w:r>
        <w:rPr>
          <w:color w:val="231F20"/>
          <w:spacing w:val="-7"/>
        </w:rPr>
        <w:t> </w:t>
      </w:r>
      <w:r>
        <w:rPr>
          <w:color w:val="231F20"/>
        </w:rPr>
        <w:t>le</w:t>
      </w:r>
      <w:r>
        <w:rPr>
          <w:color w:val="231F20"/>
          <w:spacing w:val="-7"/>
        </w:rPr>
        <w:t> </w:t>
      </w:r>
      <w:r>
        <w:rPr>
          <w:color w:val="231F20"/>
        </w:rPr>
        <w:t>Nord.</w:t>
      </w:r>
      <w:r>
        <w:rPr>
          <w:color w:val="231F20"/>
          <w:spacing w:val="-7"/>
        </w:rPr>
        <w:t> </w:t>
      </w:r>
      <w:r>
        <w:rPr>
          <w:color w:val="231F20"/>
        </w:rPr>
        <w:t>Quatre</w:t>
      </w:r>
      <w:r>
        <w:rPr>
          <w:color w:val="231F20"/>
          <w:spacing w:val="-7"/>
        </w:rPr>
        <w:t> </w:t>
      </w:r>
      <w:r>
        <w:rPr>
          <w:color w:val="231F20"/>
        </w:rPr>
        <w:t>multinationales</w:t>
      </w:r>
      <w:r>
        <w:rPr>
          <w:color w:val="231F20"/>
          <w:spacing w:val="-7"/>
        </w:rPr>
        <w:t> </w:t>
      </w:r>
      <w:r>
        <w:rPr>
          <w:color w:val="231F20"/>
        </w:rPr>
        <w:t>seulement contrôlent 80% de la production mondiale. En Suisse, la banane est le fruit exotique le plus consommé</w:t>
      </w:r>
      <w:r>
        <w:rPr>
          <w:color w:val="231F20"/>
          <w:spacing w:val="-10"/>
        </w:rPr>
        <w:t> </w:t>
      </w:r>
      <w:r>
        <w:rPr>
          <w:color w:val="231F20"/>
        </w:rPr>
        <w:t>(20</w:t>
      </w:r>
      <w:r>
        <w:rPr>
          <w:color w:val="231F20"/>
          <w:spacing w:val="-10"/>
        </w:rPr>
        <w:t> </w:t>
      </w:r>
      <w:r>
        <w:rPr>
          <w:color w:val="231F20"/>
        </w:rPr>
        <w:t>kg</w:t>
      </w:r>
      <w:r>
        <w:rPr>
          <w:color w:val="231F20"/>
          <w:spacing w:val="-10"/>
        </w:rPr>
        <w:t> </w:t>
      </w:r>
      <w:r>
        <w:rPr>
          <w:color w:val="231F20"/>
        </w:rPr>
        <w:t>par</w:t>
      </w:r>
      <w:r>
        <w:rPr>
          <w:color w:val="231F20"/>
          <w:spacing w:val="-10"/>
        </w:rPr>
        <w:t> </w:t>
      </w:r>
      <w:r>
        <w:rPr>
          <w:color w:val="231F20"/>
        </w:rPr>
        <w:t>an</w:t>
      </w:r>
      <w:r>
        <w:rPr>
          <w:color w:val="231F20"/>
          <w:spacing w:val="-10"/>
        </w:rPr>
        <w:t> </w:t>
      </w:r>
      <w:r>
        <w:rPr>
          <w:color w:val="231F20"/>
        </w:rPr>
        <w:t>et</w:t>
      </w:r>
      <w:r>
        <w:rPr>
          <w:color w:val="231F20"/>
          <w:spacing w:val="-10"/>
        </w:rPr>
        <w:t> </w:t>
      </w:r>
      <w:r>
        <w:rPr>
          <w:color w:val="231F20"/>
        </w:rPr>
        <w:t>par</w:t>
      </w:r>
      <w:r>
        <w:rPr>
          <w:color w:val="231F20"/>
          <w:spacing w:val="-10"/>
        </w:rPr>
        <w:t> </w:t>
      </w:r>
      <w:r>
        <w:rPr>
          <w:color w:val="231F20"/>
        </w:rPr>
        <w:t>habitant-e)</w:t>
      </w:r>
      <w:r>
        <w:rPr>
          <w:color w:val="231F20"/>
          <w:spacing w:val="-10"/>
        </w:rPr>
        <w:t> </w:t>
      </w:r>
      <w:r>
        <w:rPr>
          <w:color w:val="231F20"/>
        </w:rPr>
        <w:t>en</w:t>
      </w:r>
      <w:r>
        <w:rPr>
          <w:color w:val="231F20"/>
          <w:spacing w:val="-10"/>
        </w:rPr>
        <w:t> </w:t>
      </w:r>
      <w:r>
        <w:rPr>
          <w:color w:val="231F20"/>
        </w:rPr>
        <w:t>raison</w:t>
      </w:r>
      <w:r>
        <w:rPr>
          <w:color w:val="231F20"/>
          <w:spacing w:val="-10"/>
        </w:rPr>
        <w:t> </w:t>
      </w:r>
      <w:r>
        <w:rPr>
          <w:color w:val="231F20"/>
        </w:rPr>
        <w:t>de</w:t>
      </w:r>
      <w:r>
        <w:rPr>
          <w:color w:val="231F20"/>
          <w:spacing w:val="-10"/>
        </w:rPr>
        <w:t> </w:t>
      </w:r>
      <w:r>
        <w:rPr>
          <w:color w:val="231F20"/>
        </w:rPr>
        <w:t>son</w:t>
      </w:r>
      <w:r>
        <w:rPr>
          <w:color w:val="231F20"/>
          <w:spacing w:val="-10"/>
        </w:rPr>
        <w:t> </w:t>
      </w:r>
      <w:r>
        <w:rPr>
          <w:color w:val="231F20"/>
        </w:rPr>
        <w:t>goût,</w:t>
      </w:r>
      <w:r>
        <w:rPr>
          <w:color w:val="231F20"/>
          <w:spacing w:val="-10"/>
        </w:rPr>
        <w:t> </w:t>
      </w:r>
      <w:r>
        <w:rPr>
          <w:color w:val="231F20"/>
        </w:rPr>
        <w:t>de</w:t>
      </w:r>
      <w:r>
        <w:rPr>
          <w:color w:val="231F20"/>
          <w:spacing w:val="-10"/>
        </w:rPr>
        <w:t> </w:t>
      </w:r>
      <w:r>
        <w:rPr>
          <w:color w:val="231F20"/>
        </w:rPr>
        <w:t>ses</w:t>
      </w:r>
      <w:r>
        <w:rPr>
          <w:color w:val="231F20"/>
          <w:spacing w:val="-10"/>
        </w:rPr>
        <w:t> </w:t>
      </w:r>
      <w:r>
        <w:rPr>
          <w:color w:val="231F20"/>
        </w:rPr>
        <w:t>vitamines,</w:t>
      </w:r>
      <w:r>
        <w:rPr>
          <w:color w:val="231F20"/>
          <w:spacing w:val="-10"/>
        </w:rPr>
        <w:t> </w:t>
      </w:r>
      <w:r>
        <w:rPr>
          <w:color w:val="231F20"/>
        </w:rPr>
        <w:t>mais</w:t>
      </w:r>
      <w:r>
        <w:rPr>
          <w:color w:val="231F20"/>
          <w:spacing w:val="-10"/>
        </w:rPr>
        <w:t> </w:t>
      </w:r>
      <w:r>
        <w:rPr>
          <w:color w:val="231F20"/>
        </w:rPr>
        <w:t>sur- </w:t>
      </w:r>
      <w:r>
        <w:rPr>
          <w:color w:val="231F20"/>
          <w:spacing w:val="-2"/>
        </w:rPr>
        <w:t>tout</w:t>
      </w:r>
      <w:r>
        <w:rPr>
          <w:color w:val="231F20"/>
          <w:spacing w:val="-6"/>
        </w:rPr>
        <w:t> </w:t>
      </w:r>
      <w:r>
        <w:rPr>
          <w:color w:val="231F20"/>
          <w:spacing w:val="-2"/>
        </w:rPr>
        <w:t>de</w:t>
      </w:r>
      <w:r>
        <w:rPr>
          <w:color w:val="231F20"/>
          <w:spacing w:val="-6"/>
        </w:rPr>
        <w:t> </w:t>
      </w:r>
      <w:r>
        <w:rPr>
          <w:color w:val="231F20"/>
          <w:spacing w:val="-2"/>
        </w:rPr>
        <w:t>son</w:t>
      </w:r>
      <w:r>
        <w:rPr>
          <w:color w:val="231F20"/>
          <w:spacing w:val="-6"/>
        </w:rPr>
        <w:t> </w:t>
      </w:r>
      <w:r>
        <w:rPr>
          <w:color w:val="231F20"/>
          <w:spacing w:val="-2"/>
        </w:rPr>
        <w:t>prix</w:t>
      </w:r>
      <w:r>
        <w:rPr>
          <w:color w:val="231F20"/>
          <w:spacing w:val="-6"/>
        </w:rPr>
        <w:t> </w:t>
      </w:r>
      <w:r>
        <w:rPr>
          <w:color w:val="231F20"/>
          <w:spacing w:val="-2"/>
        </w:rPr>
        <w:t>très</w:t>
      </w:r>
      <w:r>
        <w:rPr>
          <w:color w:val="231F20"/>
          <w:spacing w:val="-6"/>
        </w:rPr>
        <w:t> </w:t>
      </w:r>
      <w:r>
        <w:rPr>
          <w:color w:val="231F20"/>
          <w:spacing w:val="-2"/>
        </w:rPr>
        <w:t>avantageux.</w:t>
      </w:r>
      <w:r>
        <w:rPr>
          <w:color w:val="231F20"/>
          <w:spacing w:val="-6"/>
        </w:rPr>
        <w:t> </w:t>
      </w:r>
      <w:r>
        <w:rPr>
          <w:color w:val="231F20"/>
          <w:spacing w:val="-2"/>
        </w:rPr>
        <w:t>Dans</w:t>
      </w:r>
      <w:r>
        <w:rPr>
          <w:color w:val="231F20"/>
          <w:spacing w:val="-6"/>
        </w:rPr>
        <w:t> </w:t>
      </w:r>
      <w:r>
        <w:rPr>
          <w:color w:val="231F20"/>
          <w:spacing w:val="-2"/>
        </w:rPr>
        <w:t>les</w:t>
      </w:r>
      <w:r>
        <w:rPr>
          <w:color w:val="231F20"/>
          <w:spacing w:val="-6"/>
        </w:rPr>
        <w:t> </w:t>
      </w:r>
      <w:r>
        <w:rPr>
          <w:color w:val="231F20"/>
          <w:spacing w:val="-2"/>
        </w:rPr>
        <w:t>années</w:t>
      </w:r>
      <w:r>
        <w:rPr>
          <w:color w:val="231F20"/>
          <w:spacing w:val="-6"/>
        </w:rPr>
        <w:t> </w:t>
      </w:r>
      <w:r>
        <w:rPr>
          <w:color w:val="231F20"/>
          <w:spacing w:val="-2"/>
        </w:rPr>
        <w:t>1990,</w:t>
      </w:r>
      <w:r>
        <w:rPr>
          <w:color w:val="231F20"/>
          <w:spacing w:val="-6"/>
        </w:rPr>
        <w:t> </w:t>
      </w:r>
      <w:r>
        <w:rPr>
          <w:color w:val="231F20"/>
          <w:spacing w:val="-2"/>
        </w:rPr>
        <w:t>la</w:t>
      </w:r>
      <w:r>
        <w:rPr>
          <w:color w:val="231F20"/>
          <w:spacing w:val="-6"/>
        </w:rPr>
        <w:t> </w:t>
      </w:r>
      <w:r>
        <w:rPr>
          <w:color w:val="231F20"/>
          <w:spacing w:val="-2"/>
        </w:rPr>
        <w:t>pression</w:t>
      </w:r>
      <w:r>
        <w:rPr>
          <w:color w:val="231F20"/>
          <w:spacing w:val="-6"/>
        </w:rPr>
        <w:t> </w:t>
      </w:r>
      <w:r>
        <w:rPr>
          <w:color w:val="231F20"/>
          <w:spacing w:val="-2"/>
        </w:rPr>
        <w:t>des</w:t>
      </w:r>
      <w:r>
        <w:rPr>
          <w:color w:val="231F20"/>
          <w:spacing w:val="-6"/>
        </w:rPr>
        <w:t> </w:t>
      </w:r>
      <w:r>
        <w:rPr>
          <w:color w:val="231F20"/>
          <w:spacing w:val="-2"/>
        </w:rPr>
        <w:t>consommateurs</w:t>
      </w:r>
      <w:r>
        <w:rPr>
          <w:color w:val="231F20"/>
          <w:spacing w:val="-6"/>
        </w:rPr>
        <w:t> </w:t>
      </w:r>
      <w:r>
        <w:rPr>
          <w:color w:val="231F20"/>
          <w:spacing w:val="-2"/>
        </w:rPr>
        <w:t>et</w:t>
      </w:r>
      <w:r>
        <w:rPr>
          <w:color w:val="231F20"/>
          <w:spacing w:val="-6"/>
        </w:rPr>
        <w:t> </w:t>
      </w:r>
      <w:r>
        <w:rPr>
          <w:color w:val="231F20"/>
          <w:spacing w:val="-2"/>
        </w:rPr>
        <w:t>des </w:t>
      </w:r>
      <w:r>
        <w:rPr>
          <w:color w:val="231F20"/>
        </w:rPr>
        <w:t>ONG</w:t>
      </w:r>
      <w:r>
        <w:rPr>
          <w:color w:val="231F20"/>
          <w:spacing w:val="-11"/>
        </w:rPr>
        <w:t> </w:t>
      </w:r>
      <w:r>
        <w:rPr>
          <w:color w:val="231F20"/>
        </w:rPr>
        <w:t>avait</w:t>
      </w:r>
      <w:r>
        <w:rPr>
          <w:color w:val="231F20"/>
          <w:spacing w:val="-11"/>
        </w:rPr>
        <w:t> </w:t>
      </w:r>
      <w:r>
        <w:rPr>
          <w:color w:val="231F20"/>
        </w:rPr>
        <w:t>poussé</w:t>
      </w:r>
      <w:r>
        <w:rPr>
          <w:color w:val="231F20"/>
          <w:spacing w:val="-11"/>
        </w:rPr>
        <w:t> </w:t>
      </w:r>
      <w:r>
        <w:rPr>
          <w:color w:val="231F20"/>
        </w:rPr>
        <w:t>les</w:t>
      </w:r>
      <w:r>
        <w:rPr>
          <w:color w:val="231F20"/>
          <w:spacing w:val="-11"/>
        </w:rPr>
        <w:t> </w:t>
      </w:r>
      <w:r>
        <w:rPr>
          <w:color w:val="231F20"/>
        </w:rPr>
        <w:t>multinationales</w:t>
      </w:r>
      <w:r>
        <w:rPr>
          <w:color w:val="231F20"/>
          <w:spacing w:val="-11"/>
        </w:rPr>
        <w:t> </w:t>
      </w:r>
      <w:r>
        <w:rPr>
          <w:color w:val="231F20"/>
        </w:rPr>
        <w:t>à</w:t>
      </w:r>
      <w:r>
        <w:rPr>
          <w:color w:val="231F20"/>
          <w:spacing w:val="-11"/>
        </w:rPr>
        <w:t> </w:t>
      </w:r>
      <w:r>
        <w:rPr>
          <w:color w:val="231F20"/>
        </w:rPr>
        <w:t>appliquer</w:t>
      </w:r>
      <w:r>
        <w:rPr>
          <w:color w:val="231F20"/>
          <w:spacing w:val="-11"/>
        </w:rPr>
        <w:t> </w:t>
      </w:r>
      <w:r>
        <w:rPr>
          <w:color w:val="231F20"/>
        </w:rPr>
        <w:t>les</w:t>
      </w:r>
      <w:r>
        <w:rPr>
          <w:color w:val="231F20"/>
          <w:spacing w:val="-11"/>
        </w:rPr>
        <w:t> </w:t>
      </w:r>
      <w:r>
        <w:rPr>
          <w:color w:val="231F20"/>
        </w:rPr>
        <w:t>standards</w:t>
      </w:r>
      <w:r>
        <w:rPr>
          <w:color w:val="231F20"/>
          <w:spacing w:val="-11"/>
        </w:rPr>
        <w:t> </w:t>
      </w:r>
      <w:r>
        <w:rPr>
          <w:color w:val="231F20"/>
        </w:rPr>
        <w:t>sociaux</w:t>
      </w:r>
      <w:r>
        <w:rPr>
          <w:color w:val="231F20"/>
          <w:spacing w:val="-11"/>
        </w:rPr>
        <w:t> </w:t>
      </w:r>
      <w:r>
        <w:rPr>
          <w:color w:val="231F20"/>
        </w:rPr>
        <w:t>et</w:t>
      </w:r>
      <w:r>
        <w:rPr>
          <w:color w:val="231F20"/>
          <w:spacing w:val="-11"/>
        </w:rPr>
        <w:t> </w:t>
      </w:r>
      <w:r>
        <w:rPr>
          <w:color w:val="231F20"/>
        </w:rPr>
        <w:t>écologiques</w:t>
      </w:r>
      <w:r>
        <w:rPr>
          <w:color w:val="231F20"/>
          <w:spacing w:val="-11"/>
        </w:rPr>
        <w:t> </w:t>
      </w:r>
      <w:r>
        <w:rPr>
          <w:color w:val="231F20"/>
        </w:rPr>
        <w:t>mini- maux.</w:t>
      </w:r>
      <w:r>
        <w:rPr>
          <w:color w:val="231F20"/>
          <w:spacing w:val="-14"/>
        </w:rPr>
        <w:t> </w:t>
      </w:r>
      <w:r>
        <w:rPr>
          <w:color w:val="231F20"/>
        </w:rPr>
        <w:t>Toutefois,</w:t>
      </w:r>
      <w:r>
        <w:rPr>
          <w:color w:val="231F20"/>
          <w:spacing w:val="-13"/>
        </w:rPr>
        <w:t> </w:t>
      </w:r>
      <w:r>
        <w:rPr>
          <w:color w:val="231F20"/>
        </w:rPr>
        <w:t>ces</w:t>
      </w:r>
      <w:r>
        <w:rPr>
          <w:color w:val="231F20"/>
          <w:spacing w:val="-14"/>
        </w:rPr>
        <w:t> </w:t>
      </w:r>
      <w:r>
        <w:rPr>
          <w:color w:val="231F20"/>
        </w:rPr>
        <w:t>acquis</w:t>
      </w:r>
      <w:r>
        <w:rPr>
          <w:color w:val="231F20"/>
          <w:spacing w:val="-13"/>
        </w:rPr>
        <w:t> </w:t>
      </w:r>
      <w:r>
        <w:rPr>
          <w:color w:val="231F20"/>
        </w:rPr>
        <w:t>sont</w:t>
      </w:r>
      <w:r>
        <w:rPr>
          <w:color w:val="231F20"/>
          <w:spacing w:val="-14"/>
        </w:rPr>
        <w:t> </w:t>
      </w:r>
      <w:r>
        <w:rPr>
          <w:color w:val="231F20"/>
        </w:rPr>
        <w:t>aujourd’hui</w:t>
      </w:r>
      <w:r>
        <w:rPr>
          <w:color w:val="231F20"/>
          <w:spacing w:val="-13"/>
        </w:rPr>
        <w:t> </w:t>
      </w:r>
      <w:r>
        <w:rPr>
          <w:color w:val="231F20"/>
        </w:rPr>
        <w:t>remis</w:t>
      </w:r>
      <w:r>
        <w:rPr>
          <w:color w:val="231F20"/>
          <w:spacing w:val="-14"/>
        </w:rPr>
        <w:t> </w:t>
      </w:r>
      <w:r>
        <w:rPr>
          <w:color w:val="231F20"/>
        </w:rPr>
        <w:t>en</w:t>
      </w:r>
      <w:r>
        <w:rPr>
          <w:color w:val="231F20"/>
          <w:spacing w:val="-13"/>
        </w:rPr>
        <w:t> </w:t>
      </w:r>
      <w:r>
        <w:rPr>
          <w:color w:val="231F20"/>
        </w:rPr>
        <w:t>question</w:t>
      </w:r>
      <w:r>
        <w:rPr>
          <w:color w:val="231F20"/>
          <w:spacing w:val="-14"/>
        </w:rPr>
        <w:t> </w:t>
      </w:r>
      <w:r>
        <w:rPr>
          <w:color w:val="231F20"/>
        </w:rPr>
        <w:t>en</w:t>
      </w:r>
      <w:r>
        <w:rPr>
          <w:color w:val="231F20"/>
          <w:spacing w:val="-13"/>
        </w:rPr>
        <w:t> </w:t>
      </w:r>
      <w:r>
        <w:rPr>
          <w:color w:val="231F20"/>
        </w:rPr>
        <w:t>raison</w:t>
      </w:r>
      <w:r>
        <w:rPr>
          <w:color w:val="231F20"/>
          <w:spacing w:val="-14"/>
        </w:rPr>
        <w:t> </w:t>
      </w:r>
      <w:r>
        <w:rPr>
          <w:color w:val="231F20"/>
        </w:rPr>
        <w:t>de</w:t>
      </w:r>
      <w:r>
        <w:rPr>
          <w:color w:val="231F20"/>
          <w:spacing w:val="-13"/>
        </w:rPr>
        <w:t> </w:t>
      </w:r>
      <w:r>
        <w:rPr>
          <w:color w:val="231F20"/>
        </w:rPr>
        <w:t>la</w:t>
      </w:r>
      <w:r>
        <w:rPr>
          <w:color w:val="231F20"/>
          <w:spacing w:val="-14"/>
        </w:rPr>
        <w:t> </w:t>
      </w:r>
      <w:r>
        <w:rPr>
          <w:color w:val="231F20"/>
        </w:rPr>
        <w:t>forte</w:t>
      </w:r>
      <w:r>
        <w:rPr>
          <w:color w:val="231F20"/>
          <w:spacing w:val="-13"/>
        </w:rPr>
        <w:t> </w:t>
      </w:r>
      <w:r>
        <w:rPr>
          <w:color w:val="231F20"/>
        </w:rPr>
        <w:t>pression exercée sur le prix des bananes, qui se répercute sur les travailleurs et les travailleuses des </w:t>
      </w:r>
      <w:r>
        <w:rPr>
          <w:color w:val="231F20"/>
          <w:spacing w:val="-2"/>
        </w:rPr>
        <w:t>plantations.</w:t>
      </w:r>
      <w:r>
        <w:rPr>
          <w:color w:val="231F20"/>
          <w:spacing w:val="-8"/>
        </w:rPr>
        <w:t> </w:t>
      </w:r>
      <w:r>
        <w:rPr>
          <w:color w:val="231F20"/>
          <w:spacing w:val="-2"/>
        </w:rPr>
        <w:t>Dans</w:t>
      </w:r>
      <w:r>
        <w:rPr>
          <w:color w:val="231F20"/>
          <w:spacing w:val="-8"/>
        </w:rPr>
        <w:t> </w:t>
      </w:r>
      <w:r>
        <w:rPr>
          <w:color w:val="231F20"/>
          <w:spacing w:val="-2"/>
        </w:rPr>
        <w:t>les</w:t>
      </w:r>
      <w:r>
        <w:rPr>
          <w:color w:val="231F20"/>
          <w:spacing w:val="-8"/>
        </w:rPr>
        <w:t> </w:t>
      </w:r>
      <w:r>
        <w:rPr>
          <w:color w:val="231F20"/>
          <w:spacing w:val="-2"/>
        </w:rPr>
        <w:t>pays</w:t>
      </w:r>
      <w:r>
        <w:rPr>
          <w:color w:val="231F20"/>
          <w:spacing w:val="-8"/>
        </w:rPr>
        <w:t> </w:t>
      </w:r>
      <w:r>
        <w:rPr>
          <w:color w:val="231F20"/>
          <w:spacing w:val="-2"/>
        </w:rPr>
        <w:t>producteurs,</w:t>
      </w:r>
      <w:r>
        <w:rPr>
          <w:color w:val="231F20"/>
          <w:spacing w:val="-8"/>
        </w:rPr>
        <w:t> </w:t>
      </w:r>
      <w:r>
        <w:rPr>
          <w:color w:val="231F20"/>
          <w:spacing w:val="-2"/>
        </w:rPr>
        <w:t>les</w:t>
      </w:r>
      <w:r>
        <w:rPr>
          <w:color w:val="231F20"/>
          <w:spacing w:val="-8"/>
        </w:rPr>
        <w:t> </w:t>
      </w:r>
      <w:r>
        <w:rPr>
          <w:color w:val="231F20"/>
          <w:spacing w:val="-2"/>
        </w:rPr>
        <w:t>risques</w:t>
      </w:r>
      <w:r>
        <w:rPr>
          <w:color w:val="231F20"/>
          <w:spacing w:val="-8"/>
        </w:rPr>
        <w:t> </w:t>
      </w:r>
      <w:r>
        <w:rPr>
          <w:color w:val="231F20"/>
          <w:spacing w:val="-2"/>
        </w:rPr>
        <w:t>sanitaires</w:t>
      </w:r>
      <w:r>
        <w:rPr>
          <w:color w:val="231F20"/>
          <w:spacing w:val="-8"/>
        </w:rPr>
        <w:t> </w:t>
      </w:r>
      <w:r>
        <w:rPr>
          <w:color w:val="231F20"/>
          <w:spacing w:val="-2"/>
        </w:rPr>
        <w:t>(liés</w:t>
      </w:r>
      <w:r>
        <w:rPr>
          <w:color w:val="231F20"/>
          <w:spacing w:val="-8"/>
        </w:rPr>
        <w:t> </w:t>
      </w:r>
      <w:r>
        <w:rPr>
          <w:color w:val="231F20"/>
          <w:spacing w:val="-2"/>
        </w:rPr>
        <w:t>à</w:t>
      </w:r>
      <w:r>
        <w:rPr>
          <w:color w:val="231F20"/>
          <w:spacing w:val="-8"/>
        </w:rPr>
        <w:t> </w:t>
      </w:r>
      <w:r>
        <w:rPr>
          <w:color w:val="231F20"/>
          <w:spacing w:val="-2"/>
        </w:rPr>
        <w:t>l’utilisation</w:t>
      </w:r>
      <w:r>
        <w:rPr>
          <w:color w:val="231F20"/>
          <w:spacing w:val="-8"/>
        </w:rPr>
        <w:t> </w:t>
      </w:r>
      <w:r>
        <w:rPr>
          <w:color w:val="231F20"/>
          <w:spacing w:val="-2"/>
        </w:rPr>
        <w:t>de</w:t>
      </w:r>
      <w:r>
        <w:rPr>
          <w:color w:val="231F20"/>
          <w:spacing w:val="-8"/>
        </w:rPr>
        <w:t> </w:t>
      </w:r>
      <w:r>
        <w:rPr>
          <w:color w:val="231F20"/>
          <w:spacing w:val="-2"/>
        </w:rPr>
        <w:t>pesticides), les</w:t>
      </w:r>
      <w:r>
        <w:rPr>
          <w:color w:val="231F20"/>
          <w:spacing w:val="-12"/>
        </w:rPr>
        <w:t> </w:t>
      </w:r>
      <w:r>
        <w:rPr>
          <w:color w:val="231F20"/>
          <w:spacing w:val="-2"/>
        </w:rPr>
        <w:t>bas</w:t>
      </w:r>
      <w:r>
        <w:rPr>
          <w:color w:val="231F20"/>
          <w:spacing w:val="-12"/>
        </w:rPr>
        <w:t> </w:t>
      </w:r>
      <w:r>
        <w:rPr>
          <w:color w:val="231F20"/>
          <w:spacing w:val="-2"/>
        </w:rPr>
        <w:t>salaires</w:t>
      </w:r>
      <w:r>
        <w:rPr>
          <w:color w:val="231F20"/>
          <w:spacing w:val="-12"/>
        </w:rPr>
        <w:t> </w:t>
      </w:r>
      <w:r>
        <w:rPr>
          <w:color w:val="231F20"/>
          <w:spacing w:val="-2"/>
        </w:rPr>
        <w:t>et</w:t>
      </w:r>
      <w:r>
        <w:rPr>
          <w:color w:val="231F20"/>
          <w:spacing w:val="-11"/>
        </w:rPr>
        <w:t> </w:t>
      </w:r>
      <w:r>
        <w:rPr>
          <w:color w:val="231F20"/>
          <w:spacing w:val="-2"/>
        </w:rPr>
        <w:t>l’absence</w:t>
      </w:r>
      <w:r>
        <w:rPr>
          <w:color w:val="231F20"/>
          <w:spacing w:val="-12"/>
        </w:rPr>
        <w:t> </w:t>
      </w:r>
      <w:r>
        <w:rPr>
          <w:color w:val="231F20"/>
          <w:spacing w:val="-2"/>
        </w:rPr>
        <w:t>de</w:t>
      </w:r>
      <w:r>
        <w:rPr>
          <w:color w:val="231F20"/>
          <w:spacing w:val="-12"/>
        </w:rPr>
        <w:t> </w:t>
      </w:r>
      <w:r>
        <w:rPr>
          <w:color w:val="231F20"/>
          <w:spacing w:val="-2"/>
        </w:rPr>
        <w:t>syndicats</w:t>
      </w:r>
      <w:r>
        <w:rPr>
          <w:color w:val="231F20"/>
          <w:spacing w:val="-12"/>
        </w:rPr>
        <w:t> </w:t>
      </w:r>
      <w:r>
        <w:rPr>
          <w:color w:val="231F20"/>
          <w:spacing w:val="-2"/>
        </w:rPr>
        <w:t>ne</w:t>
      </w:r>
      <w:r>
        <w:rPr>
          <w:color w:val="231F20"/>
          <w:spacing w:val="-11"/>
        </w:rPr>
        <w:t> </w:t>
      </w:r>
      <w:r>
        <w:rPr>
          <w:color w:val="231F20"/>
          <w:spacing w:val="-2"/>
        </w:rPr>
        <w:t>sont</w:t>
      </w:r>
      <w:r>
        <w:rPr>
          <w:color w:val="231F20"/>
          <w:spacing w:val="-12"/>
        </w:rPr>
        <w:t> </w:t>
      </w:r>
      <w:r>
        <w:rPr>
          <w:color w:val="231F20"/>
          <w:spacing w:val="-2"/>
        </w:rPr>
        <w:t>pas</w:t>
      </w:r>
      <w:r>
        <w:rPr>
          <w:color w:val="231F20"/>
          <w:spacing w:val="-12"/>
        </w:rPr>
        <w:t> </w:t>
      </w:r>
      <w:r>
        <w:rPr>
          <w:color w:val="231F20"/>
          <w:spacing w:val="-2"/>
        </w:rPr>
        <w:t>rares.</w:t>
      </w:r>
      <w:r>
        <w:rPr>
          <w:color w:val="231F20"/>
          <w:spacing w:val="-12"/>
        </w:rPr>
        <w:t> </w:t>
      </w:r>
      <w:r>
        <w:rPr>
          <w:color w:val="231F20"/>
          <w:spacing w:val="-2"/>
        </w:rPr>
        <w:t>Dans</w:t>
      </w:r>
      <w:r>
        <w:rPr>
          <w:color w:val="231F20"/>
          <w:spacing w:val="-11"/>
        </w:rPr>
        <w:t> </w:t>
      </w:r>
      <w:r>
        <w:rPr>
          <w:color w:val="231F20"/>
          <w:spacing w:val="-2"/>
        </w:rPr>
        <w:t>ce</w:t>
      </w:r>
      <w:r>
        <w:rPr>
          <w:color w:val="231F20"/>
          <w:spacing w:val="-12"/>
        </w:rPr>
        <w:t> </w:t>
      </w:r>
      <w:r>
        <w:rPr>
          <w:color w:val="231F20"/>
          <w:spacing w:val="-2"/>
        </w:rPr>
        <w:t>cas</w:t>
      </w:r>
      <w:r>
        <w:rPr>
          <w:color w:val="231F20"/>
          <w:spacing w:val="-12"/>
        </w:rPr>
        <w:t> </w:t>
      </w:r>
      <w:r>
        <w:rPr>
          <w:color w:val="231F20"/>
          <w:spacing w:val="-2"/>
        </w:rPr>
        <w:t>aussi,</w:t>
      </w:r>
      <w:r>
        <w:rPr>
          <w:color w:val="231F20"/>
          <w:spacing w:val="-11"/>
        </w:rPr>
        <w:t> </w:t>
      </w:r>
      <w:r>
        <w:rPr>
          <w:color w:val="231F20"/>
          <w:spacing w:val="-2"/>
        </w:rPr>
        <w:t>il</w:t>
      </w:r>
      <w:r>
        <w:rPr>
          <w:color w:val="231F20"/>
          <w:spacing w:val="-12"/>
        </w:rPr>
        <w:t> </w:t>
      </w:r>
      <w:r>
        <w:rPr>
          <w:color w:val="231F20"/>
          <w:spacing w:val="-2"/>
        </w:rPr>
        <w:t>existe</w:t>
      </w:r>
      <w:r>
        <w:rPr>
          <w:color w:val="231F20"/>
          <w:spacing w:val="-12"/>
        </w:rPr>
        <w:t> </w:t>
      </w:r>
      <w:r>
        <w:rPr>
          <w:color w:val="231F20"/>
          <w:spacing w:val="-2"/>
        </w:rPr>
        <w:t>des</w:t>
      </w:r>
      <w:r>
        <w:rPr>
          <w:color w:val="231F20"/>
          <w:spacing w:val="-11"/>
        </w:rPr>
        <w:t> </w:t>
      </w:r>
      <w:r>
        <w:rPr>
          <w:color w:val="231F20"/>
          <w:spacing w:val="-2"/>
        </w:rPr>
        <w:t>labels </w:t>
      </w:r>
      <w:r>
        <w:rPr>
          <w:color w:val="231F20"/>
        </w:rPr>
        <w:t>permettant</w:t>
      </w:r>
      <w:r>
        <w:rPr>
          <w:color w:val="231F20"/>
          <w:spacing w:val="-14"/>
        </w:rPr>
        <w:t> </w:t>
      </w:r>
      <w:r>
        <w:rPr>
          <w:color w:val="231F20"/>
        </w:rPr>
        <w:t>de</w:t>
      </w:r>
      <w:r>
        <w:rPr>
          <w:color w:val="231F20"/>
          <w:spacing w:val="-14"/>
        </w:rPr>
        <w:t> </w:t>
      </w:r>
      <w:r>
        <w:rPr>
          <w:color w:val="231F20"/>
        </w:rPr>
        <w:t>certifier</w:t>
      </w:r>
      <w:r>
        <w:rPr>
          <w:color w:val="231F20"/>
          <w:spacing w:val="-14"/>
        </w:rPr>
        <w:t> </w:t>
      </w:r>
      <w:r>
        <w:rPr>
          <w:color w:val="231F20"/>
        </w:rPr>
        <w:t>une</w:t>
      </w:r>
      <w:r>
        <w:rPr>
          <w:color w:val="231F20"/>
          <w:spacing w:val="-13"/>
        </w:rPr>
        <w:t> </w:t>
      </w:r>
      <w:r>
        <w:rPr>
          <w:color w:val="231F20"/>
        </w:rPr>
        <w:t>production</w:t>
      </w:r>
      <w:r>
        <w:rPr>
          <w:color w:val="231F20"/>
          <w:spacing w:val="-14"/>
        </w:rPr>
        <w:t> </w:t>
      </w:r>
      <w:r>
        <w:rPr>
          <w:color w:val="231F20"/>
        </w:rPr>
        <w:t>économiquement</w:t>
      </w:r>
      <w:r>
        <w:rPr>
          <w:color w:val="231F20"/>
          <w:spacing w:val="-14"/>
        </w:rPr>
        <w:t> </w:t>
      </w:r>
      <w:r>
        <w:rPr>
          <w:color w:val="231F20"/>
        </w:rPr>
        <w:t>équitable</w:t>
      </w:r>
      <w:r>
        <w:rPr>
          <w:color w:val="231F20"/>
          <w:spacing w:val="-14"/>
        </w:rPr>
        <w:t> </w:t>
      </w:r>
      <w:r>
        <w:rPr>
          <w:color w:val="231F20"/>
        </w:rPr>
        <w:t>et</w:t>
      </w:r>
      <w:r>
        <w:rPr>
          <w:color w:val="231F20"/>
          <w:spacing w:val="-13"/>
        </w:rPr>
        <w:t> </w:t>
      </w:r>
      <w:r>
        <w:rPr>
          <w:color w:val="231F20"/>
        </w:rPr>
        <w:t>écologiquement</w:t>
      </w:r>
      <w:r>
        <w:rPr>
          <w:color w:val="231F20"/>
          <w:spacing w:val="-14"/>
        </w:rPr>
        <w:t> </w:t>
      </w:r>
      <w:r>
        <w:rPr>
          <w:color w:val="231F20"/>
        </w:rPr>
        <w:t>soute- </w:t>
      </w:r>
      <w:r>
        <w:rPr>
          <w:color w:val="231F20"/>
          <w:spacing w:val="-2"/>
        </w:rPr>
        <w:t>na</w:t>
      </w:r>
      <w:r>
        <w:rPr>
          <w:color w:val="231F20"/>
          <w:spacing w:val="-2"/>
          <w:sz w:val="20"/>
        </w:rPr>
        <w:t>ble</w:t>
      </w:r>
      <w:r>
        <w:rPr>
          <w:color w:val="231F20"/>
          <w:spacing w:val="-2"/>
        </w:rPr>
        <w:t>.</w:t>
      </w:r>
    </w:p>
    <w:p>
      <w:pPr>
        <w:pStyle w:val="BodyText"/>
        <w:rPr>
          <w:sz w:val="20"/>
        </w:rPr>
      </w:pPr>
    </w:p>
    <w:p>
      <w:pPr>
        <w:pStyle w:val="BodyText"/>
        <w:spacing w:before="2"/>
      </w:pPr>
      <w:r>
        <w:rPr/>
        <w:pict>
          <v:shape style="position:absolute;margin-left:70.866096pt;margin-top:13.869659pt;width:72pt;height:.1pt;mso-position-horizontal-relative:page;mso-position-vertical-relative:paragraph;z-index:-15696384;mso-wrap-distance-left:0;mso-wrap-distance-right:0" id="docshape133" coordorigin="1417,277" coordsize="1440,0" path="m1417,277l2857,277e" filled="false" stroked="true" strokeweight="1pt" strokecolor="#231f20">
            <v:path arrowok="t"/>
            <v:stroke dashstyle="solid"/>
            <w10:wrap type="topAndBottom"/>
          </v:shape>
        </w:pict>
      </w:r>
    </w:p>
    <w:p>
      <w:pPr>
        <w:pStyle w:val="ListParagraph"/>
        <w:numPr>
          <w:ilvl w:val="0"/>
          <w:numId w:val="4"/>
        </w:numPr>
        <w:tabs>
          <w:tab w:pos="1607" w:val="left" w:leader="none"/>
        </w:tabs>
        <w:spacing w:line="271" w:lineRule="auto" w:before="47" w:after="0"/>
        <w:ind w:left="1417" w:right="1492" w:firstLine="0"/>
        <w:jc w:val="left"/>
        <w:rPr>
          <w:color w:val="231F20"/>
          <w:sz w:val="16"/>
        </w:rPr>
      </w:pPr>
      <w:r>
        <w:rPr>
          <w:rFonts w:ascii="Linux Libertine O" w:hAnsi="Linux Libertine O"/>
          <w:color w:val="231F20"/>
          <w:sz w:val="16"/>
        </w:rPr>
        <w:t>La</w:t>
      </w:r>
      <w:r>
        <w:rPr>
          <w:rFonts w:ascii="Linux Libertine O" w:hAnsi="Linux Libertine O"/>
          <w:color w:val="231F20"/>
          <w:spacing w:val="-2"/>
          <w:sz w:val="16"/>
        </w:rPr>
        <w:t> </w:t>
      </w:r>
      <w:r>
        <w:rPr>
          <w:rFonts w:ascii="Linux Libertine O" w:hAnsi="Linux Libertine O"/>
          <w:color w:val="231F20"/>
          <w:sz w:val="16"/>
        </w:rPr>
        <w:t>Déclaration</w:t>
      </w:r>
      <w:r>
        <w:rPr>
          <w:rFonts w:ascii="Linux Libertine O" w:hAnsi="Linux Libertine O"/>
          <w:color w:val="231F20"/>
          <w:spacing w:val="-2"/>
          <w:sz w:val="16"/>
        </w:rPr>
        <w:t> </w:t>
      </w:r>
      <w:r>
        <w:rPr>
          <w:rFonts w:ascii="Linux Libertine O" w:hAnsi="Linux Libertine O"/>
          <w:color w:val="231F20"/>
          <w:sz w:val="16"/>
        </w:rPr>
        <w:t>de</w:t>
      </w:r>
      <w:r>
        <w:rPr>
          <w:rFonts w:ascii="Linux Libertine O" w:hAnsi="Linux Libertine O"/>
          <w:color w:val="231F20"/>
          <w:spacing w:val="-2"/>
          <w:sz w:val="16"/>
        </w:rPr>
        <w:t> </w:t>
      </w:r>
      <w:r>
        <w:rPr>
          <w:rFonts w:ascii="Linux Libertine O" w:hAnsi="Linux Libertine O"/>
          <w:color w:val="231F20"/>
          <w:sz w:val="16"/>
        </w:rPr>
        <w:t>Berne</w:t>
      </w:r>
      <w:r>
        <w:rPr>
          <w:rFonts w:ascii="Linux Libertine O" w:hAnsi="Linux Libertine O"/>
          <w:color w:val="231F20"/>
          <w:spacing w:val="-2"/>
          <w:sz w:val="16"/>
        </w:rPr>
        <w:t> </w:t>
      </w:r>
      <w:r>
        <w:rPr>
          <w:rFonts w:ascii="Linux Libertine O" w:hAnsi="Linux Libertine O"/>
          <w:color w:val="231F20"/>
          <w:sz w:val="16"/>
        </w:rPr>
        <w:t>–</w:t>
      </w:r>
      <w:r>
        <w:rPr>
          <w:rFonts w:ascii="Linux Libertine O" w:hAnsi="Linux Libertine O"/>
          <w:color w:val="231F20"/>
          <w:spacing w:val="-2"/>
          <w:sz w:val="16"/>
        </w:rPr>
        <w:t> </w:t>
      </w:r>
      <w:r>
        <w:rPr>
          <w:rFonts w:ascii="Linux Libertine O" w:hAnsi="Linux Libertine O"/>
          <w:color w:val="231F20"/>
          <w:sz w:val="16"/>
        </w:rPr>
        <w:t>Dossier</w:t>
      </w:r>
      <w:r>
        <w:rPr>
          <w:rFonts w:ascii="Linux Libertine O" w:hAnsi="Linux Libertine O"/>
          <w:color w:val="231F20"/>
          <w:spacing w:val="-2"/>
          <w:sz w:val="16"/>
        </w:rPr>
        <w:t> </w:t>
      </w:r>
      <w:r>
        <w:rPr>
          <w:rFonts w:ascii="Linux Libertine O" w:hAnsi="Linux Libertine O"/>
          <w:color w:val="231F20"/>
          <w:sz w:val="16"/>
        </w:rPr>
        <w:t>sur</w:t>
      </w:r>
      <w:r>
        <w:rPr>
          <w:rFonts w:ascii="Linux Libertine O" w:hAnsi="Linux Libertine O"/>
          <w:color w:val="231F20"/>
          <w:spacing w:val="-2"/>
          <w:sz w:val="16"/>
        </w:rPr>
        <w:t> </w:t>
      </w:r>
      <w:r>
        <w:rPr>
          <w:rFonts w:ascii="Linux Libertine O" w:hAnsi="Linux Libertine O"/>
          <w:color w:val="231F20"/>
          <w:sz w:val="16"/>
        </w:rPr>
        <w:t>la</w:t>
      </w:r>
      <w:r>
        <w:rPr>
          <w:rFonts w:ascii="Linux Libertine O" w:hAnsi="Linux Libertine O"/>
          <w:color w:val="231F20"/>
          <w:spacing w:val="-2"/>
          <w:sz w:val="16"/>
        </w:rPr>
        <w:t> </w:t>
      </w:r>
      <w:r>
        <w:rPr>
          <w:rFonts w:ascii="Linux Libertine O" w:hAnsi="Linux Libertine O"/>
          <w:color w:val="231F20"/>
          <w:sz w:val="16"/>
        </w:rPr>
        <w:t>production</w:t>
      </w:r>
      <w:r>
        <w:rPr>
          <w:rFonts w:ascii="Linux Libertine O" w:hAnsi="Linux Libertine O"/>
          <w:color w:val="231F20"/>
          <w:spacing w:val="-2"/>
          <w:sz w:val="16"/>
        </w:rPr>
        <w:t> </w:t>
      </w:r>
      <w:r>
        <w:rPr>
          <w:rFonts w:ascii="Linux Libertine O" w:hAnsi="Linux Libertine O"/>
          <w:color w:val="231F20"/>
          <w:sz w:val="16"/>
        </w:rPr>
        <w:t>alimentaire</w:t>
      </w:r>
      <w:r>
        <w:rPr>
          <w:rFonts w:ascii="Linux Libertine O" w:hAnsi="Linux Libertine O"/>
          <w:color w:val="231F20"/>
          <w:spacing w:val="-2"/>
          <w:sz w:val="16"/>
        </w:rPr>
        <w:t> </w:t>
      </w:r>
      <w:r>
        <w:rPr>
          <w:rFonts w:ascii="Linux Libertine O" w:hAnsi="Linux Libertine O"/>
          <w:color w:val="231F20"/>
          <w:sz w:val="16"/>
        </w:rPr>
        <w:t>/</w:t>
      </w:r>
      <w:r>
        <w:rPr>
          <w:rFonts w:ascii="Linux Libertine O" w:hAnsi="Linux Libertine O"/>
          <w:color w:val="231F20"/>
          <w:spacing w:val="-3"/>
          <w:sz w:val="16"/>
        </w:rPr>
        <w:t> </w:t>
      </w:r>
      <w:hyperlink r:id="rId53">
        <w:r>
          <w:rPr>
            <w:rFonts w:ascii="TSTAR PRO" w:hAnsi="TSTAR PRO"/>
            <w:b/>
            <w:i/>
            <w:color w:val="C4084A"/>
            <w:sz w:val="14"/>
          </w:rPr>
          <w:t>La</w:t>
        </w:r>
        <w:r>
          <w:rPr>
            <w:rFonts w:ascii="TSTAR PRO" w:hAnsi="TSTAR PRO"/>
            <w:b/>
            <w:i/>
            <w:color w:val="C4084A"/>
            <w:spacing w:val="-2"/>
            <w:sz w:val="14"/>
          </w:rPr>
          <w:t> </w:t>
        </w:r>
        <w:r>
          <w:rPr>
            <w:rFonts w:ascii="TSTAR PRO" w:hAnsi="TSTAR PRO"/>
            <w:b/>
            <w:i/>
            <w:color w:val="C4084A"/>
            <w:sz w:val="14"/>
          </w:rPr>
          <w:t>déclaration</w:t>
        </w:r>
        <w:r>
          <w:rPr>
            <w:rFonts w:ascii="TSTAR PRO" w:hAnsi="TSTAR PRO"/>
            <w:b/>
            <w:i/>
            <w:color w:val="C4084A"/>
            <w:spacing w:val="-2"/>
            <w:sz w:val="14"/>
          </w:rPr>
          <w:t> </w:t>
        </w:r>
        <w:r>
          <w:rPr>
            <w:rFonts w:ascii="TSTAR PRO" w:hAnsi="TSTAR PRO"/>
            <w:b/>
            <w:i/>
            <w:color w:val="C4084A"/>
            <w:sz w:val="14"/>
          </w:rPr>
          <w:t>de</w:t>
        </w:r>
        <w:r>
          <w:rPr>
            <w:rFonts w:ascii="TSTAR PRO" w:hAnsi="TSTAR PRO"/>
            <w:b/>
            <w:i/>
            <w:color w:val="C4084A"/>
            <w:spacing w:val="-2"/>
            <w:sz w:val="14"/>
          </w:rPr>
          <w:t> </w:t>
        </w:r>
        <w:r>
          <w:rPr>
            <w:rFonts w:ascii="TSTAR PRO" w:hAnsi="TSTAR PRO"/>
            <w:b/>
            <w:i/>
            <w:color w:val="C4084A"/>
            <w:sz w:val="14"/>
          </w:rPr>
          <w:t>Berne.</w:t>
        </w:r>
        <w:r>
          <w:rPr>
            <w:rFonts w:ascii="TSTAR PRO" w:hAnsi="TSTAR PRO"/>
            <w:b/>
            <w:i/>
            <w:color w:val="C4084A"/>
            <w:spacing w:val="-2"/>
            <w:sz w:val="14"/>
          </w:rPr>
          <w:t> </w:t>
        </w:r>
        <w:r>
          <w:rPr>
            <w:rFonts w:ascii="TSTAR PRO" w:hAnsi="TSTAR PRO"/>
            <w:b/>
            <w:i/>
            <w:color w:val="C4084A"/>
            <w:sz w:val="14"/>
          </w:rPr>
          <w:t>(2014).</w:t>
        </w:r>
        <w:r>
          <w:rPr>
            <w:rFonts w:ascii="TSTAR PRO" w:hAnsi="TSTAR PRO"/>
            <w:b/>
            <w:i/>
            <w:color w:val="C4084A"/>
            <w:spacing w:val="-2"/>
            <w:sz w:val="14"/>
          </w:rPr>
          <w:t> </w:t>
        </w:r>
        <w:r>
          <w:rPr>
            <w:rFonts w:ascii="TSTAR PRO" w:hAnsi="TSTAR PRO"/>
            <w:b/>
            <w:i/>
            <w:color w:val="C4084A"/>
            <w:sz w:val="14"/>
          </w:rPr>
          <w:t>Agropoly</w:t>
        </w:r>
        <w:r>
          <w:rPr>
            <w:rFonts w:ascii="TSTAR PRO" w:hAnsi="TSTAR PRO"/>
            <w:b/>
            <w:i/>
            <w:color w:val="C4084A"/>
            <w:spacing w:val="-2"/>
            <w:sz w:val="14"/>
          </w:rPr>
          <w:t> </w:t>
        </w:r>
        <w:r>
          <w:rPr>
            <w:rFonts w:ascii="TSTAR PRO" w:hAnsi="TSTAR PRO"/>
            <w:b/>
            <w:i/>
            <w:color w:val="C4084A"/>
            <w:sz w:val="14"/>
          </w:rPr>
          <w:t>–</w:t>
        </w:r>
        <w:r>
          <w:rPr>
            <w:rFonts w:ascii="TSTAR PRO" w:hAnsi="TSTAR PRO"/>
            <w:b/>
            <w:i/>
            <w:color w:val="C4084A"/>
            <w:spacing w:val="-2"/>
            <w:sz w:val="14"/>
          </w:rPr>
          <w:t> </w:t>
        </w:r>
        <w:r>
          <w:rPr>
            <w:rFonts w:ascii="TSTAR PRO" w:hAnsi="TSTAR PRO"/>
            <w:b/>
            <w:i/>
            <w:color w:val="C4084A"/>
            <w:sz w:val="14"/>
          </w:rPr>
          <w:t>qui</w:t>
        </w:r>
        <w:r>
          <w:rPr>
            <w:rFonts w:ascii="TSTAR PRO" w:hAnsi="TSTAR PRO"/>
            <w:b/>
            <w:i/>
            <w:color w:val="C4084A"/>
            <w:spacing w:val="-2"/>
            <w:sz w:val="14"/>
          </w:rPr>
          <w:t> </w:t>
        </w:r>
        <w:r>
          <w:rPr>
            <w:rFonts w:ascii="TSTAR PRO" w:hAnsi="TSTAR PRO"/>
            <w:b/>
            <w:i/>
            <w:color w:val="C4084A"/>
            <w:sz w:val="14"/>
          </w:rPr>
          <w:t>contrôle</w:t>
        </w:r>
        <w:r>
          <w:rPr>
            <w:rFonts w:ascii="TSTAR PRO" w:hAnsi="TSTAR PRO"/>
            <w:b/>
            <w:i/>
            <w:color w:val="C4084A"/>
            <w:spacing w:val="-2"/>
            <w:sz w:val="14"/>
          </w:rPr>
          <w:t> </w:t>
        </w:r>
        <w:r>
          <w:rPr>
            <w:rFonts w:ascii="TSTAR PRO" w:hAnsi="TSTAR PRO"/>
            <w:b/>
            <w:i/>
            <w:color w:val="C4084A"/>
            <w:sz w:val="14"/>
          </w:rPr>
          <w:t>notre</w:t>
        </w:r>
      </w:hyperlink>
      <w:r>
        <w:rPr>
          <w:rFonts w:ascii="TSTAR PRO" w:hAnsi="TSTAR PRO"/>
          <w:b/>
          <w:i/>
          <w:color w:val="C4084A"/>
          <w:spacing w:val="40"/>
          <w:sz w:val="14"/>
        </w:rPr>
        <w:t> </w:t>
      </w:r>
      <w:hyperlink r:id="rId53">
        <w:r>
          <w:rPr>
            <w:rFonts w:ascii="TSTAR PRO" w:hAnsi="TSTAR PRO"/>
            <w:b/>
            <w:i/>
            <w:color w:val="C4084A"/>
            <w:sz w:val="14"/>
          </w:rPr>
          <w:t>alimentation.</w:t>
        </w:r>
        <w:r>
          <w:rPr>
            <w:rFonts w:ascii="TSTAR PRO" w:hAnsi="TSTAR PRO"/>
            <w:b/>
            <w:i/>
            <w:color w:val="C4084A"/>
            <w:spacing w:val="-6"/>
            <w:sz w:val="14"/>
          </w:rPr>
          <w:t> </w:t>
        </w:r>
        <w:r>
          <w:rPr>
            <w:rFonts w:ascii="TSTAR PRO" w:hAnsi="TSTAR PRO"/>
            <w:b/>
            <w:i/>
            <w:color w:val="C4084A"/>
            <w:sz w:val="14"/>
          </w:rPr>
          <w:t>DB.</w:t>
        </w:r>
      </w:hyperlink>
    </w:p>
    <w:p>
      <w:pPr>
        <w:pStyle w:val="ListParagraph"/>
        <w:numPr>
          <w:ilvl w:val="0"/>
          <w:numId w:val="4"/>
        </w:numPr>
        <w:tabs>
          <w:tab w:pos="1607" w:val="left" w:leader="none"/>
        </w:tabs>
        <w:spacing w:line="240" w:lineRule="auto" w:before="4" w:after="0"/>
        <w:ind w:left="1606" w:right="0" w:hanging="190"/>
        <w:jc w:val="left"/>
        <w:rPr>
          <w:color w:val="231F20"/>
          <w:sz w:val="16"/>
        </w:rPr>
      </w:pPr>
      <w:r>
        <w:rPr>
          <w:rFonts w:ascii="Linux Libertine O" w:hAnsi="Linux Libertine O"/>
          <w:color w:val="231F20"/>
          <w:sz w:val="16"/>
        </w:rPr>
        <w:t>Alliance</w:t>
      </w:r>
      <w:r>
        <w:rPr>
          <w:rFonts w:ascii="Linux Libertine O" w:hAnsi="Linux Libertine O"/>
          <w:color w:val="231F20"/>
          <w:spacing w:val="-1"/>
          <w:sz w:val="16"/>
        </w:rPr>
        <w:t> </w:t>
      </w:r>
      <w:r>
        <w:rPr>
          <w:rFonts w:ascii="Linux Libertine O" w:hAnsi="Linux Libertine O"/>
          <w:color w:val="231F20"/>
          <w:sz w:val="16"/>
        </w:rPr>
        <w:t>Sud</w:t>
      </w:r>
      <w:r>
        <w:rPr>
          <w:rFonts w:ascii="Linux Libertine O" w:hAnsi="Linux Libertine O"/>
          <w:color w:val="231F20"/>
          <w:spacing w:val="-1"/>
          <w:sz w:val="16"/>
        </w:rPr>
        <w:t> </w:t>
      </w:r>
      <w:r>
        <w:rPr>
          <w:rFonts w:ascii="Linux Libertine O" w:hAnsi="Linux Libertine O"/>
          <w:color w:val="231F20"/>
          <w:sz w:val="16"/>
        </w:rPr>
        <w:t>Infodoc</w:t>
      </w:r>
      <w:r>
        <w:rPr>
          <w:rFonts w:ascii="Linux Libertine O" w:hAnsi="Linux Libertine O"/>
          <w:color w:val="231F20"/>
          <w:spacing w:val="-20"/>
          <w:sz w:val="16"/>
        </w:rPr>
        <w:t> </w:t>
      </w:r>
      <w:r>
        <w:rPr>
          <w:rFonts w:ascii="Linux Libertine O" w:hAnsi="Linux Libertine O"/>
          <w:color w:val="231F20"/>
          <w:sz w:val="16"/>
        </w:rPr>
        <w:t>:</w:t>
      </w:r>
      <w:r>
        <w:rPr>
          <w:rFonts w:ascii="Linux Libertine O" w:hAnsi="Linux Libertine O"/>
          <w:color w:val="231F20"/>
          <w:spacing w:val="-1"/>
          <w:sz w:val="16"/>
        </w:rPr>
        <w:t> </w:t>
      </w:r>
      <w:r>
        <w:rPr>
          <w:rFonts w:ascii="Linux Libertine O" w:hAnsi="Linux Libertine O"/>
          <w:color w:val="231F20"/>
          <w:sz w:val="16"/>
        </w:rPr>
        <w:t>dossier sur</w:t>
      </w:r>
      <w:r>
        <w:rPr>
          <w:rFonts w:ascii="Linux Libertine O" w:hAnsi="Linux Libertine O"/>
          <w:color w:val="231F20"/>
          <w:spacing w:val="-1"/>
          <w:sz w:val="16"/>
        </w:rPr>
        <w:t> </w:t>
      </w:r>
      <w:r>
        <w:rPr>
          <w:rFonts w:ascii="Linux Libertine O" w:hAnsi="Linux Libertine O"/>
          <w:color w:val="231F20"/>
          <w:sz w:val="16"/>
        </w:rPr>
        <w:t>la</w:t>
      </w:r>
      <w:r>
        <w:rPr>
          <w:rFonts w:ascii="Linux Libertine O" w:hAnsi="Linux Libertine O"/>
          <w:color w:val="231F20"/>
          <w:spacing w:val="-1"/>
          <w:sz w:val="16"/>
        </w:rPr>
        <w:t> </w:t>
      </w:r>
      <w:r>
        <w:rPr>
          <w:rFonts w:ascii="Linux Libertine O" w:hAnsi="Linux Libertine O"/>
          <w:color w:val="231F20"/>
          <w:sz w:val="16"/>
        </w:rPr>
        <w:t>banane /</w:t>
      </w:r>
      <w:r>
        <w:rPr>
          <w:rFonts w:ascii="Linux Libertine O" w:hAnsi="Linux Libertine O"/>
          <w:color w:val="231F20"/>
          <w:spacing w:val="-1"/>
          <w:sz w:val="16"/>
        </w:rPr>
        <w:t> </w:t>
      </w:r>
      <w:r>
        <w:rPr>
          <w:rFonts w:ascii="Linux Libertine O" w:hAnsi="Linux Libertine O"/>
          <w:color w:val="231F20"/>
          <w:sz w:val="16"/>
        </w:rPr>
        <w:t>Henökl-Mbwisi,</w:t>
      </w:r>
      <w:r>
        <w:rPr>
          <w:rFonts w:ascii="Linux Libertine O" w:hAnsi="Linux Libertine O"/>
          <w:color w:val="231F20"/>
          <w:spacing w:val="-1"/>
          <w:sz w:val="16"/>
        </w:rPr>
        <w:t> </w:t>
      </w:r>
      <w:r>
        <w:rPr>
          <w:rFonts w:ascii="Linux Libertine O" w:hAnsi="Linux Libertine O"/>
          <w:color w:val="231F20"/>
          <w:sz w:val="16"/>
        </w:rPr>
        <w:t>B. &amp;</w:t>
      </w:r>
      <w:r>
        <w:rPr>
          <w:rFonts w:ascii="Linux Libertine O" w:hAnsi="Linux Libertine O"/>
          <w:color w:val="231F20"/>
          <w:spacing w:val="-1"/>
          <w:sz w:val="16"/>
        </w:rPr>
        <w:t> </w:t>
      </w:r>
      <w:r>
        <w:rPr>
          <w:rFonts w:ascii="Linux Libertine O" w:hAnsi="Linux Libertine O"/>
          <w:color w:val="231F20"/>
          <w:sz w:val="16"/>
        </w:rPr>
        <w:t>Emprechtinger,</w:t>
      </w:r>
      <w:r>
        <w:rPr>
          <w:rFonts w:ascii="Linux Libertine O" w:hAnsi="Linux Libertine O"/>
          <w:color w:val="231F20"/>
          <w:spacing w:val="-1"/>
          <w:sz w:val="16"/>
        </w:rPr>
        <w:t> </w:t>
      </w:r>
      <w:r>
        <w:rPr>
          <w:rFonts w:ascii="Linux Libertine O" w:hAnsi="Linux Libertine O"/>
          <w:color w:val="231F20"/>
          <w:sz w:val="16"/>
        </w:rPr>
        <w:t>M. </w:t>
      </w:r>
      <w:r>
        <w:rPr>
          <w:rFonts w:ascii="Linux Libertine O" w:hAnsi="Linux Libertine O"/>
          <w:color w:val="231F20"/>
          <w:spacing w:val="-2"/>
          <w:sz w:val="16"/>
        </w:rPr>
        <w:t>(2014).</w:t>
      </w:r>
    </w:p>
    <w:p>
      <w:pPr>
        <w:spacing w:before="25"/>
        <w:ind w:left="1617" w:right="0" w:firstLine="0"/>
        <w:jc w:val="left"/>
        <w:rPr>
          <w:rFonts w:ascii="Linux Libertine O" w:hAnsi="Linux Libertine O"/>
          <w:sz w:val="14"/>
        </w:rPr>
      </w:pPr>
      <w:hyperlink r:id="rId54">
        <w:r>
          <w:rPr>
            <w:rFonts w:ascii="TSTAR PRO" w:hAnsi="TSTAR PRO"/>
            <w:b/>
            <w:i/>
            <w:color w:val="C4084A"/>
            <w:sz w:val="14"/>
          </w:rPr>
          <w:t>Dossier</w:t>
        </w:r>
        <w:r>
          <w:rPr>
            <w:rFonts w:ascii="TSTAR PRO" w:hAnsi="TSTAR PRO"/>
            <w:b/>
            <w:i/>
            <w:color w:val="C4084A"/>
            <w:spacing w:val="-2"/>
            <w:sz w:val="14"/>
          </w:rPr>
          <w:t> </w:t>
        </w:r>
        <w:r>
          <w:rPr>
            <w:rFonts w:ascii="TSTAR PRO" w:hAnsi="TSTAR PRO"/>
            <w:b/>
            <w:i/>
            <w:color w:val="C4084A"/>
            <w:sz w:val="14"/>
          </w:rPr>
          <w:t>pédagogique du DVD «</w:t>
        </w:r>
        <w:r>
          <w:rPr>
            <w:rFonts w:ascii="TSTAR PRO" w:hAnsi="TSTAR PRO"/>
            <w:b/>
            <w:i/>
            <w:color w:val="C4084A"/>
            <w:spacing w:val="-18"/>
            <w:sz w:val="14"/>
          </w:rPr>
          <w:t> </w:t>
        </w:r>
        <w:r>
          <w:rPr>
            <w:rFonts w:ascii="TSTAR PRO" w:hAnsi="TSTAR PRO"/>
            <w:b/>
            <w:i/>
            <w:color w:val="C4084A"/>
            <w:sz w:val="14"/>
          </w:rPr>
          <w:t>Des bananes à prix cassés</w:t>
        </w:r>
        <w:r>
          <w:rPr>
            <w:rFonts w:ascii="TSTAR PRO" w:hAnsi="TSTAR PRO"/>
            <w:b/>
            <w:i/>
            <w:color w:val="C4084A"/>
            <w:spacing w:val="-18"/>
            <w:sz w:val="14"/>
          </w:rPr>
          <w:t> </w:t>
        </w:r>
        <w:r>
          <w:rPr>
            <w:rFonts w:ascii="TSTAR PRO" w:hAnsi="TSTAR PRO"/>
            <w:b/>
            <w:i/>
            <w:color w:val="C4084A"/>
            <w:spacing w:val="-5"/>
            <w:sz w:val="14"/>
          </w:rPr>
          <w:t>»</w:t>
        </w:r>
      </w:hyperlink>
      <w:r>
        <w:rPr>
          <w:rFonts w:ascii="Linux Libertine O" w:hAnsi="Linux Libertine O"/>
          <w:color w:val="231F20"/>
          <w:spacing w:val="-5"/>
          <w:sz w:val="14"/>
        </w:rPr>
        <w:t>.</w:t>
      </w:r>
    </w:p>
    <w:p>
      <w:pPr>
        <w:spacing w:after="0"/>
        <w:jc w:val="left"/>
        <w:rPr>
          <w:rFonts w:ascii="Linux Libertine O" w:hAnsi="Linux Libertine O"/>
          <w:sz w:val="14"/>
        </w:rPr>
        <w:sectPr>
          <w:pgSz w:w="11910" w:h="16840"/>
          <w:pgMar w:header="0" w:footer="774" w:top="1200" w:bottom="960" w:left="0" w:right="800"/>
        </w:sectPr>
      </w:pPr>
    </w:p>
    <w:p>
      <w:pPr>
        <w:spacing w:before="75"/>
        <w:ind w:left="1474" w:right="0" w:firstLine="0"/>
        <w:jc w:val="both"/>
        <w:rPr>
          <w:rFonts w:ascii="TSTAR PRO Medium Italic"/>
          <w:i/>
          <w:sz w:val="20"/>
        </w:rPr>
      </w:pPr>
      <w:r>
        <w:rPr>
          <w:rFonts w:ascii="TSTAR PRO Medium Italic"/>
          <w:i/>
          <w:color w:val="231F20"/>
          <w:spacing w:val="-4"/>
          <w:sz w:val="20"/>
        </w:rPr>
        <w:t>Pistes et alternatives</w:t>
      </w:r>
    </w:p>
    <w:p>
      <w:pPr>
        <w:pStyle w:val="BodyText"/>
        <w:spacing w:line="268" w:lineRule="auto" w:before="38"/>
        <w:ind w:left="1473" w:right="1460"/>
        <w:jc w:val="both"/>
      </w:pPr>
      <w:r>
        <w:rPr>
          <w:color w:val="231F20"/>
        </w:rPr>
        <w:t>Diverses alternatives se développent dans le monde en faveur d’un système de commerce </w:t>
      </w:r>
      <w:r>
        <w:rPr>
          <w:color w:val="231F20"/>
          <w:spacing w:val="-2"/>
        </w:rPr>
        <w:t>agricole</w:t>
      </w:r>
      <w:r>
        <w:rPr>
          <w:color w:val="231F20"/>
          <w:spacing w:val="-12"/>
        </w:rPr>
        <w:t> </w:t>
      </w:r>
      <w:r>
        <w:rPr>
          <w:color w:val="231F20"/>
          <w:spacing w:val="-2"/>
        </w:rPr>
        <w:t>soutenable</w:t>
      </w:r>
      <w:r>
        <w:rPr>
          <w:color w:val="231F20"/>
          <w:spacing w:val="-12"/>
        </w:rPr>
        <w:t> </w:t>
      </w:r>
      <w:r>
        <w:rPr>
          <w:color w:val="231F20"/>
          <w:spacing w:val="-2"/>
        </w:rPr>
        <w:t>fondé</w:t>
      </w:r>
      <w:r>
        <w:rPr>
          <w:color w:val="231F20"/>
          <w:spacing w:val="-12"/>
        </w:rPr>
        <w:t> </w:t>
      </w:r>
      <w:r>
        <w:rPr>
          <w:color w:val="231F20"/>
          <w:spacing w:val="-2"/>
        </w:rPr>
        <w:t>sur</w:t>
      </w:r>
      <w:r>
        <w:rPr>
          <w:color w:val="231F20"/>
          <w:spacing w:val="-11"/>
        </w:rPr>
        <w:t> </w:t>
      </w:r>
      <w:r>
        <w:rPr>
          <w:color w:val="231F20"/>
          <w:spacing w:val="-2"/>
        </w:rPr>
        <w:t>la</w:t>
      </w:r>
      <w:r>
        <w:rPr>
          <w:color w:val="231F20"/>
          <w:spacing w:val="-12"/>
        </w:rPr>
        <w:t> </w:t>
      </w:r>
      <w:r>
        <w:rPr>
          <w:color w:val="231F20"/>
          <w:spacing w:val="-2"/>
        </w:rPr>
        <w:t>justice</w:t>
      </w:r>
      <w:r>
        <w:rPr>
          <w:color w:val="231F20"/>
          <w:spacing w:val="-12"/>
        </w:rPr>
        <w:t> </w:t>
      </w:r>
      <w:r>
        <w:rPr>
          <w:color w:val="231F20"/>
          <w:spacing w:val="-2"/>
        </w:rPr>
        <w:t>sociale</w:t>
      </w:r>
      <w:r>
        <w:rPr>
          <w:color w:val="231F20"/>
          <w:spacing w:val="-12"/>
        </w:rPr>
        <w:t> </w:t>
      </w:r>
      <w:r>
        <w:rPr>
          <w:color w:val="231F20"/>
          <w:spacing w:val="-2"/>
        </w:rPr>
        <w:t>et</w:t>
      </w:r>
      <w:r>
        <w:rPr>
          <w:color w:val="231F20"/>
          <w:spacing w:val="-11"/>
        </w:rPr>
        <w:t> </w:t>
      </w:r>
      <w:r>
        <w:rPr>
          <w:color w:val="231F20"/>
          <w:spacing w:val="-2"/>
        </w:rPr>
        <w:t>la</w:t>
      </w:r>
      <w:r>
        <w:rPr>
          <w:color w:val="231F20"/>
          <w:spacing w:val="-12"/>
        </w:rPr>
        <w:t> </w:t>
      </w:r>
      <w:r>
        <w:rPr>
          <w:color w:val="231F20"/>
          <w:spacing w:val="-2"/>
        </w:rPr>
        <w:t>gestion</w:t>
      </w:r>
      <w:r>
        <w:rPr>
          <w:color w:val="231F20"/>
          <w:spacing w:val="-12"/>
        </w:rPr>
        <w:t> </w:t>
      </w:r>
      <w:r>
        <w:rPr>
          <w:color w:val="231F20"/>
          <w:spacing w:val="-2"/>
        </w:rPr>
        <w:t>durable</w:t>
      </w:r>
      <w:r>
        <w:rPr>
          <w:color w:val="231F20"/>
          <w:spacing w:val="-12"/>
        </w:rPr>
        <w:t> </w:t>
      </w:r>
      <w:r>
        <w:rPr>
          <w:color w:val="231F20"/>
          <w:spacing w:val="-2"/>
        </w:rPr>
        <w:t>de</w:t>
      </w:r>
      <w:r>
        <w:rPr>
          <w:color w:val="231F20"/>
          <w:spacing w:val="-11"/>
        </w:rPr>
        <w:t> </w:t>
      </w:r>
      <w:r>
        <w:rPr>
          <w:color w:val="231F20"/>
          <w:spacing w:val="-2"/>
        </w:rPr>
        <w:t>l’environnement.</w:t>
      </w:r>
      <w:r>
        <w:rPr>
          <w:color w:val="231F20"/>
          <w:spacing w:val="-12"/>
        </w:rPr>
        <w:t> </w:t>
      </w:r>
      <w:r>
        <w:rPr>
          <w:color w:val="231F20"/>
          <w:spacing w:val="-2"/>
        </w:rPr>
        <w:t>Parmi </w:t>
      </w:r>
      <w:r>
        <w:rPr>
          <w:color w:val="231F20"/>
        </w:rPr>
        <w:t>elles,</w:t>
      </w:r>
      <w:r>
        <w:rPr>
          <w:color w:val="231F20"/>
          <w:spacing w:val="-11"/>
        </w:rPr>
        <w:t> </w:t>
      </w:r>
      <w:r>
        <w:rPr>
          <w:color w:val="231F20"/>
        </w:rPr>
        <w:t>le</w:t>
      </w:r>
      <w:r>
        <w:rPr>
          <w:color w:val="231F20"/>
          <w:spacing w:val="-11"/>
        </w:rPr>
        <w:t> </w:t>
      </w:r>
      <w:r>
        <w:rPr>
          <w:color w:val="231F20"/>
        </w:rPr>
        <w:t>principe</w:t>
      </w:r>
      <w:r>
        <w:rPr>
          <w:color w:val="231F20"/>
          <w:spacing w:val="-11"/>
        </w:rPr>
        <w:t> </w:t>
      </w:r>
      <w:r>
        <w:rPr>
          <w:color w:val="231F20"/>
        </w:rPr>
        <w:t>du</w:t>
      </w:r>
      <w:r>
        <w:rPr>
          <w:color w:val="231F20"/>
          <w:spacing w:val="-11"/>
        </w:rPr>
        <w:t> </w:t>
      </w:r>
      <w:r>
        <w:rPr>
          <w:color w:val="231F20"/>
        </w:rPr>
        <w:t>commerce</w:t>
      </w:r>
      <w:r>
        <w:rPr>
          <w:color w:val="231F20"/>
          <w:spacing w:val="-11"/>
        </w:rPr>
        <w:t> </w:t>
      </w:r>
      <w:r>
        <w:rPr>
          <w:color w:val="231F20"/>
        </w:rPr>
        <w:t>équitable</w:t>
      </w:r>
      <w:r>
        <w:rPr>
          <w:color w:val="231F20"/>
          <w:position w:val="8"/>
          <w:sz w:val="13"/>
        </w:rPr>
        <w:t>12</w:t>
      </w:r>
      <w:r>
        <w:rPr>
          <w:color w:val="231F20"/>
          <w:spacing w:val="12"/>
          <w:position w:val="8"/>
          <w:sz w:val="13"/>
        </w:rPr>
        <w:t> </w:t>
      </w:r>
      <w:r>
        <w:rPr>
          <w:color w:val="231F20"/>
        </w:rPr>
        <w:t>offre</w:t>
      </w:r>
      <w:r>
        <w:rPr>
          <w:color w:val="231F20"/>
          <w:spacing w:val="-11"/>
        </w:rPr>
        <w:t> </w:t>
      </w:r>
      <w:r>
        <w:rPr>
          <w:color w:val="231F20"/>
        </w:rPr>
        <w:t>plusieurs</w:t>
      </w:r>
      <w:r>
        <w:rPr>
          <w:color w:val="231F20"/>
          <w:spacing w:val="-11"/>
        </w:rPr>
        <w:t> </w:t>
      </w:r>
      <w:r>
        <w:rPr>
          <w:color w:val="231F20"/>
        </w:rPr>
        <w:t>garanties,</w:t>
      </w:r>
      <w:r>
        <w:rPr>
          <w:color w:val="231F20"/>
          <w:spacing w:val="-11"/>
        </w:rPr>
        <w:t> </w:t>
      </w:r>
      <w:r>
        <w:rPr>
          <w:color w:val="231F20"/>
        </w:rPr>
        <w:t>à</w:t>
      </w:r>
      <w:r>
        <w:rPr>
          <w:color w:val="231F20"/>
          <w:spacing w:val="-11"/>
        </w:rPr>
        <w:t> </w:t>
      </w:r>
      <w:r>
        <w:rPr>
          <w:color w:val="231F20"/>
        </w:rPr>
        <w:t>des</w:t>
      </w:r>
      <w:r>
        <w:rPr>
          <w:color w:val="231F20"/>
          <w:spacing w:val="-11"/>
        </w:rPr>
        <w:t> </w:t>
      </w:r>
      <w:r>
        <w:rPr>
          <w:color w:val="231F20"/>
        </w:rPr>
        <w:t>degrés</w:t>
      </w:r>
      <w:r>
        <w:rPr>
          <w:color w:val="231F20"/>
          <w:spacing w:val="-11"/>
        </w:rPr>
        <w:t> </w:t>
      </w:r>
      <w:r>
        <w:rPr>
          <w:color w:val="231F20"/>
        </w:rPr>
        <w:t>divers</w:t>
      </w:r>
      <w:r>
        <w:rPr>
          <w:color w:val="231F20"/>
          <w:spacing w:val="-11"/>
        </w:rPr>
        <w:t> </w:t>
      </w:r>
      <w:r>
        <w:rPr>
          <w:color w:val="231F20"/>
        </w:rPr>
        <w:t>selon les</w:t>
      </w:r>
      <w:r>
        <w:rPr>
          <w:color w:val="231F20"/>
          <w:spacing w:val="-2"/>
        </w:rPr>
        <w:t> </w:t>
      </w:r>
      <w:r>
        <w:rPr>
          <w:color w:val="231F20"/>
        </w:rPr>
        <w:t>labels.</w:t>
      </w:r>
    </w:p>
    <w:p>
      <w:pPr>
        <w:pStyle w:val="BodyText"/>
        <w:spacing w:before="2"/>
        <w:rPr>
          <w:sz w:val="24"/>
        </w:rPr>
      </w:pPr>
    </w:p>
    <w:p>
      <w:pPr>
        <w:pStyle w:val="BodyText"/>
        <w:spacing w:line="268" w:lineRule="auto" w:before="1"/>
        <w:ind w:left="1473" w:right="1463"/>
        <w:jc w:val="both"/>
      </w:pPr>
      <w:r>
        <w:rPr>
          <w:color w:val="231F20"/>
        </w:rPr>
        <w:t>Au</w:t>
      </w:r>
      <w:r>
        <w:rPr>
          <w:color w:val="231F20"/>
          <w:spacing w:val="-4"/>
        </w:rPr>
        <w:t> </w:t>
      </w:r>
      <w:r>
        <w:rPr>
          <w:color w:val="231F20"/>
        </w:rPr>
        <w:t>niveau</w:t>
      </w:r>
      <w:r>
        <w:rPr>
          <w:color w:val="231F20"/>
          <w:spacing w:val="-4"/>
        </w:rPr>
        <w:t> </w:t>
      </w:r>
      <w:r>
        <w:rPr>
          <w:color w:val="231F20"/>
        </w:rPr>
        <w:t>éducatif,</w:t>
      </w:r>
      <w:r>
        <w:rPr>
          <w:color w:val="231F20"/>
          <w:spacing w:val="-5"/>
        </w:rPr>
        <w:t> </w:t>
      </w:r>
      <w:r>
        <w:rPr>
          <w:color w:val="231F20"/>
        </w:rPr>
        <w:t>le</w:t>
      </w:r>
      <w:r>
        <w:rPr>
          <w:color w:val="231F20"/>
          <w:spacing w:val="-4"/>
        </w:rPr>
        <w:t> </w:t>
      </w:r>
      <w:r>
        <w:rPr>
          <w:color w:val="231F20"/>
        </w:rPr>
        <w:t>droit</w:t>
      </w:r>
      <w:r>
        <w:rPr>
          <w:color w:val="231F20"/>
          <w:spacing w:val="-5"/>
        </w:rPr>
        <w:t> </w:t>
      </w:r>
      <w:r>
        <w:rPr>
          <w:color w:val="231F20"/>
        </w:rPr>
        <w:t>à</w:t>
      </w:r>
      <w:r>
        <w:rPr>
          <w:color w:val="231F20"/>
          <w:spacing w:val="-4"/>
        </w:rPr>
        <w:t> </w:t>
      </w:r>
      <w:r>
        <w:rPr>
          <w:color w:val="231F20"/>
        </w:rPr>
        <w:t>l’alimentation</w:t>
      </w:r>
      <w:r>
        <w:rPr>
          <w:color w:val="231F20"/>
          <w:spacing w:val="-4"/>
        </w:rPr>
        <w:t> </w:t>
      </w:r>
      <w:r>
        <w:rPr>
          <w:color w:val="231F20"/>
        </w:rPr>
        <w:t>peut</w:t>
      </w:r>
      <w:r>
        <w:rPr>
          <w:color w:val="231F20"/>
          <w:spacing w:val="-4"/>
        </w:rPr>
        <w:t> </w:t>
      </w:r>
      <w:r>
        <w:rPr>
          <w:color w:val="231F20"/>
        </w:rPr>
        <w:t>constituer</w:t>
      </w:r>
      <w:r>
        <w:rPr>
          <w:color w:val="231F20"/>
          <w:spacing w:val="-5"/>
        </w:rPr>
        <w:t> </w:t>
      </w:r>
      <w:r>
        <w:rPr>
          <w:color w:val="231F20"/>
        </w:rPr>
        <w:t>une</w:t>
      </w:r>
      <w:r>
        <w:rPr>
          <w:color w:val="231F20"/>
          <w:spacing w:val="-4"/>
        </w:rPr>
        <w:t> </w:t>
      </w:r>
      <w:r>
        <w:rPr>
          <w:color w:val="231F20"/>
        </w:rPr>
        <w:t>grille</w:t>
      </w:r>
      <w:r>
        <w:rPr>
          <w:color w:val="231F20"/>
          <w:spacing w:val="-5"/>
        </w:rPr>
        <w:t> </w:t>
      </w:r>
      <w:r>
        <w:rPr>
          <w:color w:val="231F20"/>
        </w:rPr>
        <w:t>de</w:t>
      </w:r>
      <w:r>
        <w:rPr>
          <w:color w:val="231F20"/>
          <w:spacing w:val="-5"/>
        </w:rPr>
        <w:t> </w:t>
      </w:r>
      <w:r>
        <w:rPr>
          <w:color w:val="231F20"/>
        </w:rPr>
        <w:t>lecture</w:t>
      </w:r>
      <w:r>
        <w:rPr>
          <w:color w:val="231F20"/>
          <w:spacing w:val="-4"/>
        </w:rPr>
        <w:t> </w:t>
      </w:r>
      <w:r>
        <w:rPr>
          <w:color w:val="231F20"/>
        </w:rPr>
        <w:t>des</w:t>
      </w:r>
      <w:r>
        <w:rPr>
          <w:color w:val="231F20"/>
          <w:spacing w:val="-5"/>
        </w:rPr>
        <w:t> </w:t>
      </w:r>
      <w:r>
        <w:rPr>
          <w:color w:val="231F20"/>
        </w:rPr>
        <w:t>enjeux complexes de l’industrie agroalimentaire mondiale et offrir des pistes de réflexion avec les </w:t>
      </w:r>
      <w:r>
        <w:rPr>
          <w:color w:val="231F20"/>
          <w:spacing w:val="-2"/>
        </w:rPr>
        <w:t>élèves.</w:t>
      </w:r>
    </w:p>
    <w:p>
      <w:pPr>
        <w:pStyle w:val="BodyText"/>
        <w:spacing w:before="5"/>
        <w:rPr>
          <w:sz w:val="24"/>
        </w:rPr>
      </w:pPr>
    </w:p>
    <w:p>
      <w:pPr>
        <w:spacing w:line="203" w:lineRule="exact" w:before="0"/>
        <w:ind w:left="1474" w:right="0" w:firstLine="0"/>
        <w:jc w:val="both"/>
        <w:rPr>
          <w:rFonts w:ascii="TSTAR PRO"/>
          <w:b/>
          <w:sz w:val="20"/>
        </w:rPr>
      </w:pPr>
      <w:r>
        <w:rPr>
          <w:rFonts w:ascii="TSTAR PRO"/>
          <w:b/>
          <w:color w:val="231F20"/>
          <w:spacing w:val="-4"/>
          <w:sz w:val="20"/>
        </w:rPr>
        <w:t>Pour</w:t>
      </w:r>
      <w:r>
        <w:rPr>
          <w:rFonts w:ascii="TSTAR PRO"/>
          <w:b/>
          <w:color w:val="231F20"/>
          <w:spacing w:val="-6"/>
          <w:sz w:val="20"/>
        </w:rPr>
        <w:t> </w:t>
      </w:r>
      <w:r>
        <w:rPr>
          <w:rFonts w:ascii="TSTAR PRO"/>
          <w:b/>
          <w:color w:val="231F20"/>
          <w:spacing w:val="-4"/>
          <w:sz w:val="20"/>
        </w:rPr>
        <w:t>aller</w:t>
      </w:r>
      <w:r>
        <w:rPr>
          <w:rFonts w:ascii="TSTAR PRO"/>
          <w:b/>
          <w:color w:val="231F20"/>
          <w:spacing w:val="-3"/>
          <w:sz w:val="20"/>
        </w:rPr>
        <w:t> </w:t>
      </w:r>
      <w:r>
        <w:rPr>
          <w:rFonts w:ascii="TSTAR PRO"/>
          <w:b/>
          <w:color w:val="231F20"/>
          <w:spacing w:val="-4"/>
          <w:sz w:val="20"/>
        </w:rPr>
        <w:t>plus</w:t>
      </w:r>
      <w:r>
        <w:rPr>
          <w:rFonts w:ascii="TSTAR PRO"/>
          <w:b/>
          <w:color w:val="231F20"/>
          <w:spacing w:val="-3"/>
          <w:sz w:val="20"/>
        </w:rPr>
        <w:t> </w:t>
      </w:r>
      <w:r>
        <w:rPr>
          <w:rFonts w:ascii="TSTAR PRO"/>
          <w:b/>
          <w:color w:val="231F20"/>
          <w:spacing w:val="-4"/>
          <w:sz w:val="20"/>
        </w:rPr>
        <w:t>loin</w:t>
      </w:r>
      <w:r>
        <w:rPr>
          <w:rFonts w:ascii="TSTAR PRO"/>
          <w:b/>
          <w:color w:val="231F20"/>
          <w:spacing w:val="-31"/>
          <w:sz w:val="20"/>
        </w:rPr>
        <w:t> </w:t>
      </w:r>
      <w:r>
        <w:rPr>
          <w:rFonts w:ascii="TSTAR PRO"/>
          <w:b/>
          <w:color w:val="231F20"/>
          <w:spacing w:val="-10"/>
          <w:sz w:val="20"/>
        </w:rPr>
        <w:t>:</w:t>
      </w:r>
    </w:p>
    <w:p>
      <w:pPr>
        <w:pStyle w:val="ListParagraph"/>
        <w:numPr>
          <w:ilvl w:val="1"/>
          <w:numId w:val="3"/>
        </w:numPr>
        <w:tabs>
          <w:tab w:pos="1870" w:val="left" w:leader="none"/>
          <w:tab w:pos="1871" w:val="left" w:leader="none"/>
        </w:tabs>
        <w:spacing w:line="325" w:lineRule="exact" w:before="0" w:after="0"/>
        <w:ind w:left="1870" w:right="0" w:hanging="397"/>
        <w:jc w:val="left"/>
        <w:rPr>
          <w:color w:val="639E48"/>
          <w:sz w:val="31"/>
        </w:rPr>
      </w:pPr>
      <w:hyperlink r:id="rId55">
        <w:r>
          <w:rPr>
            <w:rFonts w:ascii="TSTAR PRO" w:hAnsi="TSTAR PRO"/>
            <w:b/>
            <w:i/>
            <w:color w:val="C4084A"/>
            <w:spacing w:val="-2"/>
            <w:sz w:val="20"/>
          </w:rPr>
          <w:t>Chocolat</w:t>
        </w:r>
        <w:r>
          <w:rPr>
            <w:rFonts w:ascii="TSTAR PRO" w:hAnsi="TSTAR PRO"/>
            <w:b/>
            <w:i/>
            <w:color w:val="C4084A"/>
            <w:spacing w:val="-33"/>
            <w:sz w:val="20"/>
          </w:rPr>
          <w:t> </w:t>
        </w:r>
        <w:r>
          <w:rPr>
            <w:rFonts w:ascii="TSTAR PRO" w:hAnsi="TSTAR PRO"/>
            <w:b/>
            <w:i/>
            <w:color w:val="C4084A"/>
            <w:spacing w:val="-2"/>
            <w:sz w:val="20"/>
          </w:rPr>
          <w:t>:</w:t>
        </w:r>
        <w:r>
          <w:rPr>
            <w:rFonts w:ascii="TSTAR PRO" w:hAnsi="TSTAR PRO"/>
            <w:b/>
            <w:i/>
            <w:color w:val="C4084A"/>
            <w:spacing w:val="-9"/>
            <w:sz w:val="20"/>
          </w:rPr>
          <w:t> </w:t>
        </w:r>
        <w:r>
          <w:rPr>
            <w:rFonts w:ascii="TSTAR PRO" w:hAnsi="TSTAR PRO"/>
            <w:b/>
            <w:i/>
            <w:color w:val="C4084A"/>
            <w:spacing w:val="-2"/>
            <w:sz w:val="20"/>
          </w:rPr>
          <w:t>le</w:t>
        </w:r>
        <w:r>
          <w:rPr>
            <w:rFonts w:ascii="TSTAR PRO" w:hAnsi="TSTAR PRO"/>
            <w:b/>
            <w:i/>
            <w:color w:val="C4084A"/>
            <w:spacing w:val="-7"/>
            <w:sz w:val="20"/>
          </w:rPr>
          <w:t> </w:t>
        </w:r>
        <w:r>
          <w:rPr>
            <w:rFonts w:ascii="TSTAR PRO" w:hAnsi="TSTAR PRO"/>
            <w:b/>
            <w:i/>
            <w:color w:val="C4084A"/>
            <w:spacing w:val="-2"/>
            <w:sz w:val="20"/>
          </w:rPr>
          <w:t>long</w:t>
        </w:r>
        <w:r>
          <w:rPr>
            <w:rFonts w:ascii="TSTAR PRO" w:hAnsi="TSTAR PRO"/>
            <w:b/>
            <w:i/>
            <w:color w:val="C4084A"/>
            <w:spacing w:val="-8"/>
            <w:sz w:val="20"/>
          </w:rPr>
          <w:t> </w:t>
        </w:r>
        <w:r>
          <w:rPr>
            <w:rFonts w:ascii="TSTAR PRO" w:hAnsi="TSTAR PRO"/>
            <w:b/>
            <w:i/>
            <w:color w:val="C4084A"/>
            <w:spacing w:val="-2"/>
            <w:sz w:val="20"/>
          </w:rPr>
          <w:t>voyage</w:t>
        </w:r>
        <w:r>
          <w:rPr>
            <w:rFonts w:ascii="TSTAR PRO" w:hAnsi="TSTAR PRO"/>
            <w:b/>
            <w:i/>
            <w:color w:val="C4084A"/>
            <w:spacing w:val="-7"/>
            <w:sz w:val="20"/>
          </w:rPr>
          <w:t> </w:t>
        </w:r>
        <w:r>
          <w:rPr>
            <w:rFonts w:ascii="TSTAR PRO" w:hAnsi="TSTAR PRO"/>
            <w:b/>
            <w:i/>
            <w:color w:val="C4084A"/>
            <w:spacing w:val="-2"/>
            <w:sz w:val="20"/>
          </w:rPr>
          <w:t>d’une</w:t>
        </w:r>
        <w:r>
          <w:rPr>
            <w:rFonts w:ascii="TSTAR PRO" w:hAnsi="TSTAR PRO"/>
            <w:b/>
            <w:i/>
            <w:color w:val="C4084A"/>
            <w:spacing w:val="-7"/>
            <w:sz w:val="20"/>
          </w:rPr>
          <w:t> </w:t>
        </w:r>
        <w:r>
          <w:rPr>
            <w:rFonts w:ascii="TSTAR PRO" w:hAnsi="TSTAR PRO"/>
            <w:b/>
            <w:i/>
            <w:color w:val="C4084A"/>
            <w:spacing w:val="-2"/>
            <w:sz w:val="20"/>
          </w:rPr>
          <w:t>fève</w:t>
        </w:r>
      </w:hyperlink>
      <w:r>
        <w:rPr>
          <w:color w:val="231F20"/>
          <w:spacing w:val="-2"/>
          <w:sz w:val="22"/>
        </w:rPr>
        <w:t>,</w:t>
      </w:r>
      <w:r>
        <w:rPr>
          <w:color w:val="231F20"/>
          <w:spacing w:val="-7"/>
          <w:sz w:val="22"/>
        </w:rPr>
        <w:t> </w:t>
      </w:r>
      <w:r>
        <w:rPr>
          <w:color w:val="231F20"/>
          <w:spacing w:val="-2"/>
          <w:sz w:val="22"/>
        </w:rPr>
        <w:t>suggestions</w:t>
      </w:r>
      <w:r>
        <w:rPr>
          <w:color w:val="231F20"/>
          <w:spacing w:val="-8"/>
          <w:sz w:val="22"/>
        </w:rPr>
        <w:t> </w:t>
      </w:r>
      <w:r>
        <w:rPr>
          <w:color w:val="231F20"/>
          <w:spacing w:val="-2"/>
          <w:sz w:val="22"/>
        </w:rPr>
        <w:t>didactiques</w:t>
      </w:r>
      <w:r>
        <w:rPr>
          <w:color w:val="231F20"/>
          <w:spacing w:val="-7"/>
          <w:sz w:val="22"/>
        </w:rPr>
        <w:t> </w:t>
      </w:r>
      <w:r>
        <w:rPr>
          <w:color w:val="231F20"/>
          <w:spacing w:val="-2"/>
          <w:sz w:val="22"/>
        </w:rPr>
        <w:t>pour</w:t>
      </w:r>
      <w:r>
        <w:rPr>
          <w:color w:val="231F20"/>
          <w:spacing w:val="-8"/>
          <w:sz w:val="22"/>
        </w:rPr>
        <w:t> </w:t>
      </w:r>
      <w:r>
        <w:rPr>
          <w:color w:val="231F20"/>
          <w:spacing w:val="-2"/>
          <w:sz w:val="22"/>
        </w:rPr>
        <w:t>le</w:t>
      </w:r>
      <w:r>
        <w:rPr>
          <w:color w:val="231F20"/>
          <w:spacing w:val="-7"/>
          <w:sz w:val="22"/>
        </w:rPr>
        <w:t> </w:t>
      </w:r>
      <w:r>
        <w:rPr>
          <w:color w:val="231F20"/>
          <w:spacing w:val="-2"/>
          <w:sz w:val="22"/>
        </w:rPr>
        <w:t>cycle</w:t>
      </w:r>
      <w:r>
        <w:rPr>
          <w:color w:val="231F20"/>
          <w:spacing w:val="-6"/>
          <w:sz w:val="22"/>
        </w:rPr>
        <w:t> </w:t>
      </w:r>
      <w:r>
        <w:rPr>
          <w:color w:val="231F20"/>
          <w:spacing w:val="-2"/>
          <w:sz w:val="22"/>
        </w:rPr>
        <w:t>1</w:t>
      </w:r>
      <w:r>
        <w:rPr>
          <w:color w:val="231F20"/>
          <w:spacing w:val="-8"/>
          <w:sz w:val="22"/>
        </w:rPr>
        <w:t> </w:t>
      </w:r>
      <w:r>
        <w:rPr>
          <w:color w:val="231F20"/>
          <w:spacing w:val="-2"/>
          <w:sz w:val="22"/>
        </w:rPr>
        <w:t>en</w:t>
      </w:r>
      <w:r>
        <w:rPr>
          <w:color w:val="231F20"/>
          <w:spacing w:val="-7"/>
          <w:sz w:val="22"/>
        </w:rPr>
        <w:t> </w:t>
      </w:r>
      <w:r>
        <w:rPr>
          <w:color w:val="231F20"/>
          <w:spacing w:val="-2"/>
          <w:sz w:val="22"/>
        </w:rPr>
        <w:t>lien</w:t>
      </w:r>
      <w:r>
        <w:rPr>
          <w:color w:val="231F20"/>
          <w:spacing w:val="-7"/>
          <w:sz w:val="22"/>
        </w:rPr>
        <w:t> </w:t>
      </w:r>
      <w:r>
        <w:rPr>
          <w:color w:val="231F20"/>
          <w:spacing w:val="-2"/>
          <w:sz w:val="22"/>
        </w:rPr>
        <w:t>avec</w:t>
      </w:r>
      <w:r>
        <w:rPr>
          <w:color w:val="231F20"/>
          <w:spacing w:val="-6"/>
          <w:sz w:val="22"/>
        </w:rPr>
        <w:t> </w:t>
      </w:r>
      <w:r>
        <w:rPr>
          <w:color w:val="231F20"/>
          <w:spacing w:val="-5"/>
          <w:sz w:val="22"/>
        </w:rPr>
        <w:t>le</w:t>
      </w:r>
    </w:p>
    <w:p>
      <w:pPr>
        <w:pStyle w:val="BodyText"/>
        <w:spacing w:before="30"/>
        <w:ind w:left="1870"/>
      </w:pPr>
      <w:r>
        <w:rPr>
          <w:color w:val="231F20"/>
          <w:spacing w:val="-2"/>
        </w:rPr>
        <w:t>poster</w:t>
      </w:r>
      <w:r>
        <w:rPr>
          <w:color w:val="231F20"/>
          <w:spacing w:val="-10"/>
        </w:rPr>
        <w:t> </w:t>
      </w:r>
      <w:r>
        <w:rPr>
          <w:color w:val="231F20"/>
          <w:spacing w:val="-2"/>
        </w:rPr>
        <w:t>365</w:t>
      </w:r>
      <w:r>
        <w:rPr>
          <w:color w:val="231F20"/>
          <w:spacing w:val="-10"/>
        </w:rPr>
        <w:t> </w:t>
      </w:r>
      <w:r>
        <w:rPr>
          <w:color w:val="231F20"/>
          <w:spacing w:val="-2"/>
        </w:rPr>
        <w:t>perspectives</w:t>
      </w:r>
      <w:r>
        <w:rPr>
          <w:color w:val="231F20"/>
          <w:spacing w:val="-10"/>
        </w:rPr>
        <w:t> </w:t>
      </w:r>
      <w:r>
        <w:rPr>
          <w:color w:val="231F20"/>
          <w:spacing w:val="-2"/>
        </w:rPr>
        <w:t>EDD,</w:t>
      </w:r>
      <w:r>
        <w:rPr>
          <w:color w:val="231F20"/>
          <w:spacing w:val="-9"/>
        </w:rPr>
        <w:t> </w:t>
      </w:r>
      <w:r>
        <w:rPr>
          <w:color w:val="231F20"/>
          <w:spacing w:val="-2"/>
        </w:rPr>
        <w:t>téléchargement.</w:t>
      </w:r>
    </w:p>
    <w:p>
      <w:pPr>
        <w:pStyle w:val="BodyText"/>
        <w:spacing w:before="1"/>
        <w:rPr>
          <w:sz w:val="27"/>
        </w:rPr>
      </w:pPr>
    </w:p>
    <w:p>
      <w:pPr>
        <w:pStyle w:val="BodyText"/>
        <w:spacing w:line="268" w:lineRule="auto"/>
        <w:ind w:left="1473" w:right="1461"/>
        <w:jc w:val="both"/>
      </w:pPr>
      <w:r>
        <w:rPr>
          <w:rFonts w:ascii="TSTAR PRO" w:hAnsi="TSTAR PRO"/>
          <w:b/>
          <w:color w:val="231F20"/>
          <w:sz w:val="20"/>
        </w:rPr>
        <w:t>Liens</w:t>
      </w:r>
      <w:r>
        <w:rPr>
          <w:rFonts w:ascii="TSTAR PRO" w:hAnsi="TSTAR PRO"/>
          <w:b/>
          <w:color w:val="231F20"/>
          <w:spacing w:val="-13"/>
          <w:sz w:val="20"/>
        </w:rPr>
        <w:t> </w:t>
      </w:r>
      <w:r>
        <w:rPr>
          <w:rFonts w:ascii="TSTAR PRO" w:hAnsi="TSTAR PRO"/>
          <w:b/>
          <w:color w:val="231F20"/>
          <w:sz w:val="20"/>
        </w:rPr>
        <w:t>directs</w:t>
      </w:r>
      <w:r>
        <w:rPr>
          <w:rFonts w:ascii="TSTAR PRO" w:hAnsi="TSTAR PRO"/>
          <w:b/>
          <w:color w:val="231F20"/>
          <w:spacing w:val="-12"/>
          <w:sz w:val="20"/>
        </w:rPr>
        <w:t> </w:t>
      </w:r>
      <w:r>
        <w:rPr>
          <w:rFonts w:ascii="TSTAR PRO" w:hAnsi="TSTAR PRO"/>
          <w:b/>
          <w:color w:val="231F20"/>
          <w:sz w:val="20"/>
        </w:rPr>
        <w:t>avec</w:t>
      </w:r>
      <w:r>
        <w:rPr>
          <w:rFonts w:ascii="TSTAR PRO" w:hAnsi="TSTAR PRO"/>
          <w:b/>
          <w:color w:val="231F20"/>
          <w:spacing w:val="-13"/>
          <w:sz w:val="20"/>
        </w:rPr>
        <w:t> </w:t>
      </w:r>
      <w:r>
        <w:rPr>
          <w:rFonts w:ascii="TSTAR PRO" w:hAnsi="TSTAR PRO"/>
          <w:b/>
          <w:color w:val="231F20"/>
          <w:sz w:val="20"/>
        </w:rPr>
        <w:t>d’autres</w:t>
      </w:r>
      <w:r>
        <w:rPr>
          <w:rFonts w:ascii="TSTAR PRO" w:hAnsi="TSTAR PRO"/>
          <w:b/>
          <w:color w:val="231F20"/>
          <w:spacing w:val="-12"/>
          <w:sz w:val="20"/>
        </w:rPr>
        <w:t> </w:t>
      </w:r>
      <w:r>
        <w:rPr>
          <w:rFonts w:ascii="TSTAR PRO" w:hAnsi="TSTAR PRO"/>
          <w:b/>
          <w:color w:val="231F20"/>
          <w:sz w:val="20"/>
        </w:rPr>
        <w:t>identités</w:t>
      </w:r>
      <w:r>
        <w:rPr>
          <w:rFonts w:ascii="TSTAR PRO" w:hAnsi="TSTAR PRO"/>
          <w:b/>
          <w:color w:val="231F20"/>
          <w:spacing w:val="-13"/>
          <w:sz w:val="20"/>
        </w:rPr>
        <w:t> </w:t>
      </w:r>
      <w:r>
        <w:rPr>
          <w:b/>
          <w:color w:val="231F20"/>
        </w:rPr>
        <w:t>:</w:t>
      </w:r>
      <w:r>
        <w:rPr>
          <w:b/>
          <w:color w:val="231F20"/>
          <w:spacing w:val="-14"/>
        </w:rPr>
        <w:t> </w:t>
      </w:r>
      <w:r>
        <w:rPr>
          <w:color w:val="231F20"/>
        </w:rPr>
        <w:t>tous</w:t>
      </w:r>
      <w:r>
        <w:rPr>
          <w:color w:val="231F20"/>
          <w:spacing w:val="-13"/>
        </w:rPr>
        <w:t> </w:t>
      </w:r>
      <w:r>
        <w:rPr>
          <w:color w:val="231F20"/>
        </w:rPr>
        <w:t>les</w:t>
      </w:r>
      <w:r>
        <w:rPr>
          <w:color w:val="231F20"/>
          <w:spacing w:val="-9"/>
        </w:rPr>
        <w:t> </w:t>
      </w:r>
      <w:r>
        <w:rPr>
          <w:color w:val="231F20"/>
        </w:rPr>
        <w:t>aliments,</w:t>
      </w:r>
      <w:r>
        <w:rPr>
          <w:color w:val="231F20"/>
          <w:spacing w:val="-9"/>
        </w:rPr>
        <w:t> </w:t>
      </w:r>
      <w:r>
        <w:rPr>
          <w:color w:val="231F20"/>
        </w:rPr>
        <w:t>Ramon</w:t>
      </w:r>
      <w:r>
        <w:rPr>
          <w:color w:val="231F20"/>
          <w:spacing w:val="-9"/>
        </w:rPr>
        <w:t> </w:t>
      </w:r>
      <w:r>
        <w:rPr>
          <w:color w:val="231F20"/>
        </w:rPr>
        <w:t>un</w:t>
      </w:r>
      <w:r>
        <w:rPr>
          <w:color w:val="231F20"/>
          <w:spacing w:val="-9"/>
        </w:rPr>
        <w:t> </w:t>
      </w:r>
      <w:r>
        <w:rPr>
          <w:color w:val="231F20"/>
        </w:rPr>
        <w:t>paysan</w:t>
      </w:r>
      <w:r>
        <w:rPr>
          <w:color w:val="231F20"/>
          <w:spacing w:val="-9"/>
        </w:rPr>
        <w:t> </w:t>
      </w:r>
      <w:r>
        <w:rPr>
          <w:color w:val="231F20"/>
        </w:rPr>
        <w:t>espagnol,</w:t>
      </w:r>
      <w:r>
        <w:rPr>
          <w:color w:val="231F20"/>
          <w:spacing w:val="-9"/>
        </w:rPr>
        <w:t> </w:t>
      </w:r>
      <w:r>
        <w:rPr>
          <w:color w:val="231F20"/>
        </w:rPr>
        <w:t>Elise</w:t>
      </w:r>
      <w:r>
        <w:rPr>
          <w:color w:val="231F20"/>
          <w:spacing w:val="-9"/>
        </w:rPr>
        <w:t> </w:t>
      </w:r>
      <w:r>
        <w:rPr>
          <w:color w:val="231F20"/>
        </w:rPr>
        <w:t>une paysanne</w:t>
      </w:r>
      <w:r>
        <w:rPr>
          <w:color w:val="231F20"/>
          <w:spacing w:val="-4"/>
        </w:rPr>
        <w:t> </w:t>
      </w:r>
      <w:r>
        <w:rPr>
          <w:color w:val="231F20"/>
        </w:rPr>
        <w:t>suisse,</w:t>
      </w:r>
      <w:r>
        <w:rPr>
          <w:color w:val="231F20"/>
          <w:spacing w:val="-4"/>
        </w:rPr>
        <w:t> </w:t>
      </w:r>
      <w:r>
        <w:rPr>
          <w:color w:val="231F20"/>
        </w:rPr>
        <w:t>Amina</w:t>
      </w:r>
      <w:r>
        <w:rPr>
          <w:color w:val="231F20"/>
          <w:spacing w:val="-4"/>
        </w:rPr>
        <w:t> </w:t>
      </w:r>
      <w:r>
        <w:rPr>
          <w:color w:val="231F20"/>
        </w:rPr>
        <w:t>une</w:t>
      </w:r>
      <w:r>
        <w:rPr>
          <w:color w:val="231F20"/>
          <w:spacing w:val="-4"/>
        </w:rPr>
        <w:t> </w:t>
      </w:r>
      <w:r>
        <w:rPr>
          <w:color w:val="231F20"/>
        </w:rPr>
        <w:t>paysanne</w:t>
      </w:r>
      <w:r>
        <w:rPr>
          <w:color w:val="231F20"/>
          <w:spacing w:val="-4"/>
        </w:rPr>
        <w:t> </w:t>
      </w:r>
      <w:r>
        <w:rPr>
          <w:color w:val="231F20"/>
        </w:rPr>
        <w:t>qui</w:t>
      </w:r>
      <w:r>
        <w:rPr>
          <w:color w:val="231F20"/>
          <w:spacing w:val="-4"/>
        </w:rPr>
        <w:t> </w:t>
      </w:r>
      <w:r>
        <w:rPr>
          <w:color w:val="231F20"/>
        </w:rPr>
        <w:t>cultive</w:t>
      </w:r>
      <w:r>
        <w:rPr>
          <w:color w:val="231F20"/>
          <w:spacing w:val="-4"/>
        </w:rPr>
        <w:t> </w:t>
      </w:r>
      <w:r>
        <w:rPr>
          <w:color w:val="231F20"/>
        </w:rPr>
        <w:t>des</w:t>
      </w:r>
      <w:r>
        <w:rPr>
          <w:color w:val="231F20"/>
          <w:spacing w:val="-4"/>
        </w:rPr>
        <w:t> </w:t>
      </w:r>
      <w:r>
        <w:rPr>
          <w:color w:val="231F20"/>
        </w:rPr>
        <w:t>bananes,</w:t>
      </w:r>
      <w:r>
        <w:rPr>
          <w:color w:val="231F20"/>
          <w:spacing w:val="-4"/>
        </w:rPr>
        <w:t> </w:t>
      </w:r>
      <w:r>
        <w:rPr>
          <w:color w:val="231F20"/>
        </w:rPr>
        <w:t>André</w:t>
      </w:r>
      <w:r>
        <w:rPr>
          <w:color w:val="231F20"/>
          <w:spacing w:val="-4"/>
        </w:rPr>
        <w:t> </w:t>
      </w:r>
      <w:r>
        <w:rPr>
          <w:color w:val="231F20"/>
        </w:rPr>
        <w:t>un</w:t>
      </w:r>
      <w:r>
        <w:rPr>
          <w:color w:val="231F20"/>
          <w:spacing w:val="-4"/>
        </w:rPr>
        <w:t> </w:t>
      </w:r>
      <w:r>
        <w:rPr>
          <w:color w:val="231F20"/>
        </w:rPr>
        <w:t>chauffeur</w:t>
      </w:r>
      <w:r>
        <w:rPr>
          <w:color w:val="231F20"/>
          <w:spacing w:val="-4"/>
        </w:rPr>
        <w:t> </w:t>
      </w:r>
      <w:r>
        <w:rPr>
          <w:color w:val="231F20"/>
        </w:rPr>
        <w:t>routier, un caddie du supermarché.</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shape style="position:absolute;margin-left:70.866096pt;margin-top:17.506807pt;width:72pt;height:.1pt;mso-position-horizontal-relative:page;mso-position-vertical-relative:paragraph;z-index:-15695872;mso-wrap-distance-left:0;mso-wrap-distance-right:0" id="docshape134" coordorigin="1417,350" coordsize="1440,0" path="m1417,350l2857,350e" filled="false" stroked="true" strokeweight="1pt" strokecolor="#231f20">
            <v:path arrowok="t"/>
            <v:stroke dashstyle="solid"/>
            <w10:wrap type="topAndBottom"/>
          </v:shape>
        </w:pict>
      </w:r>
    </w:p>
    <w:p>
      <w:pPr>
        <w:pStyle w:val="ListParagraph"/>
        <w:numPr>
          <w:ilvl w:val="0"/>
          <w:numId w:val="4"/>
        </w:numPr>
        <w:tabs>
          <w:tab w:pos="1607" w:val="left" w:leader="none"/>
        </w:tabs>
        <w:spacing w:line="240" w:lineRule="auto" w:before="47" w:after="0"/>
        <w:ind w:left="1606" w:right="0" w:hanging="190"/>
        <w:jc w:val="left"/>
        <w:rPr>
          <w:color w:val="231F20"/>
          <w:sz w:val="16"/>
        </w:rPr>
      </w:pPr>
      <w:r>
        <w:rPr>
          <w:rFonts w:ascii="Linux Libertine O"/>
          <w:color w:val="231F20"/>
          <w:sz w:val="16"/>
        </w:rPr>
        <w:t>Pour aller plus loin</w:t>
      </w:r>
      <w:r>
        <w:rPr>
          <w:rFonts w:ascii="Linux Libertine O"/>
          <w:color w:val="231F20"/>
          <w:spacing w:val="-20"/>
          <w:sz w:val="16"/>
        </w:rPr>
        <w:t> </w:t>
      </w:r>
      <w:r>
        <w:rPr>
          <w:rFonts w:ascii="Linux Libertine O"/>
          <w:color w:val="231F20"/>
          <w:sz w:val="16"/>
        </w:rPr>
        <w:t>:</w:t>
      </w:r>
      <w:r>
        <w:rPr>
          <w:rFonts w:ascii="Linux Libertine O"/>
          <w:color w:val="231F20"/>
          <w:spacing w:val="-1"/>
          <w:sz w:val="16"/>
        </w:rPr>
        <w:t> </w:t>
      </w:r>
      <w:hyperlink r:id="rId56">
        <w:r>
          <w:rPr>
            <w:rFonts w:ascii="TSTAR PRO"/>
            <w:b/>
            <w:i/>
            <w:color w:val="C4084A"/>
            <w:spacing w:val="-2"/>
            <w:sz w:val="14"/>
          </w:rPr>
          <w:t>www.swissfairtrade.ch</w:t>
        </w:r>
      </w:hyperlink>
    </w:p>
    <w:p>
      <w:pPr>
        <w:spacing w:after="0" w:line="240" w:lineRule="auto"/>
        <w:jc w:val="left"/>
        <w:rPr>
          <w:sz w:val="16"/>
        </w:rPr>
        <w:sectPr>
          <w:pgSz w:w="11910" w:h="16840"/>
          <w:pgMar w:header="0" w:footer="774" w:top="1240" w:bottom="960" w:left="0" w:right="800"/>
        </w:sectPr>
      </w:pPr>
    </w:p>
    <w:p>
      <w:pPr>
        <w:pStyle w:val="Heading2"/>
        <w:rPr>
          <w:b/>
        </w:rPr>
      </w:pPr>
      <w:bookmarkStart w:name="_TOC_250002" w:id="12"/>
      <w:r>
        <w:rPr>
          <w:b/>
          <w:color w:val="C4084A"/>
          <w:spacing w:val="-2"/>
        </w:rPr>
        <w:t>Fiche</w:t>
      </w:r>
      <w:r>
        <w:rPr>
          <w:b/>
          <w:color w:val="C4084A"/>
          <w:spacing w:val="-7"/>
        </w:rPr>
        <w:t> </w:t>
      </w:r>
      <w:r>
        <w:rPr>
          <w:b/>
          <w:color w:val="C4084A"/>
          <w:spacing w:val="-2"/>
        </w:rPr>
        <w:t>5</w:t>
      </w:r>
      <w:r>
        <w:rPr>
          <w:b/>
          <w:color w:val="C4084A"/>
          <w:spacing w:val="-35"/>
        </w:rPr>
        <w:t> </w:t>
      </w:r>
      <w:r>
        <w:rPr>
          <w:b/>
          <w:color w:val="C4084A"/>
          <w:spacing w:val="-2"/>
        </w:rPr>
        <w:t>:</w:t>
      </w:r>
      <w:r>
        <w:rPr>
          <w:b/>
          <w:color w:val="C4084A"/>
          <w:spacing w:val="-6"/>
        </w:rPr>
        <w:t> </w:t>
      </w:r>
      <w:r>
        <w:rPr>
          <w:b/>
          <w:color w:val="C4084A"/>
          <w:spacing w:val="-2"/>
        </w:rPr>
        <w:t>Publicité</w:t>
      </w:r>
      <w:r>
        <w:rPr>
          <w:b/>
          <w:color w:val="C4084A"/>
          <w:spacing w:val="-7"/>
        </w:rPr>
        <w:t> </w:t>
      </w:r>
      <w:r>
        <w:rPr>
          <w:b/>
          <w:color w:val="C4084A"/>
          <w:spacing w:val="-2"/>
        </w:rPr>
        <w:t>et</w:t>
      </w:r>
      <w:r>
        <w:rPr>
          <w:b/>
          <w:color w:val="C4084A"/>
          <w:spacing w:val="-6"/>
        </w:rPr>
        <w:t> </w:t>
      </w:r>
      <w:r>
        <w:rPr>
          <w:b/>
          <w:color w:val="C4084A"/>
          <w:spacing w:val="-2"/>
        </w:rPr>
        <w:t>marketing</w:t>
      </w:r>
      <w:r>
        <w:rPr>
          <w:b/>
          <w:color w:val="C4084A"/>
          <w:spacing w:val="-6"/>
        </w:rPr>
        <w:t> </w:t>
      </w:r>
      <w:r>
        <w:rPr>
          <w:b/>
          <w:color w:val="C4084A"/>
          <w:spacing w:val="-2"/>
        </w:rPr>
        <w:t>autour</w:t>
      </w:r>
      <w:r>
        <w:rPr>
          <w:b/>
          <w:color w:val="C4084A"/>
          <w:spacing w:val="-7"/>
        </w:rPr>
        <w:t> </w:t>
      </w:r>
      <w:r>
        <w:rPr>
          <w:b/>
          <w:color w:val="C4084A"/>
          <w:spacing w:val="-2"/>
        </w:rPr>
        <w:t>de</w:t>
      </w:r>
      <w:r>
        <w:rPr>
          <w:b/>
          <w:color w:val="C4084A"/>
          <w:spacing w:val="-6"/>
        </w:rPr>
        <w:t> </w:t>
      </w:r>
      <w:bookmarkEnd w:id="12"/>
      <w:r>
        <w:rPr>
          <w:b/>
          <w:color w:val="C4084A"/>
          <w:spacing w:val="-2"/>
        </w:rPr>
        <w:t>l’alimentation</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695360;mso-wrap-distance-left:0;mso-wrap-distance-right:0" id="docshape135" coordorigin="1474,69" coordsize="8164,0" path="m1474,69l9638,69e" filled="false" stroked="true" strokeweight=".5pt" strokecolor="#d62690">
            <v:path arrowok="t"/>
            <v:stroke dashstyle="solid"/>
            <w10:wrap type="topAndBottom"/>
          </v:shape>
        </w:pict>
      </w:r>
    </w:p>
    <w:p>
      <w:pPr>
        <w:pStyle w:val="BodyText"/>
        <w:rPr>
          <w:rFonts w:ascii="TSTAR PRO Headline"/>
          <w:b/>
          <w:sz w:val="26"/>
        </w:rPr>
      </w:pPr>
    </w:p>
    <w:p>
      <w:pPr>
        <w:spacing w:before="210"/>
        <w:ind w:left="1474" w:right="0" w:firstLine="0"/>
        <w:jc w:val="left"/>
        <w:rPr>
          <w:rFonts w:ascii="TSTAR PRO"/>
          <w:b/>
          <w:sz w:val="20"/>
        </w:rPr>
      </w:pPr>
      <w:r>
        <w:rPr>
          <w:rFonts w:ascii="TSTAR PRO"/>
          <w:b/>
          <w:color w:val="231F20"/>
          <w:spacing w:val="-4"/>
          <w:sz w:val="20"/>
        </w:rPr>
        <w:t>Les enfants</w:t>
      </w:r>
      <w:r>
        <w:rPr>
          <w:rFonts w:ascii="TSTAR PRO"/>
          <w:b/>
          <w:color w:val="231F20"/>
          <w:spacing w:val="-31"/>
          <w:sz w:val="20"/>
        </w:rPr>
        <w:t> </w:t>
      </w:r>
      <w:r>
        <w:rPr>
          <w:rFonts w:ascii="TSTAR PRO"/>
          <w:b/>
          <w:color w:val="231F20"/>
          <w:spacing w:val="-4"/>
          <w:sz w:val="20"/>
        </w:rPr>
        <w:t>: un</w:t>
      </w:r>
      <w:r>
        <w:rPr>
          <w:rFonts w:ascii="TSTAR PRO"/>
          <w:b/>
          <w:color w:val="231F20"/>
          <w:spacing w:val="-3"/>
          <w:sz w:val="20"/>
        </w:rPr>
        <w:t> </w:t>
      </w:r>
      <w:r>
        <w:rPr>
          <w:rFonts w:ascii="TSTAR PRO"/>
          <w:b/>
          <w:color w:val="231F20"/>
          <w:spacing w:val="-4"/>
          <w:sz w:val="20"/>
        </w:rPr>
        <w:t>public-cible du</w:t>
      </w:r>
      <w:r>
        <w:rPr>
          <w:rFonts w:ascii="TSTAR PRO"/>
          <w:b/>
          <w:color w:val="231F20"/>
          <w:spacing w:val="-3"/>
          <w:sz w:val="20"/>
        </w:rPr>
        <w:t> </w:t>
      </w:r>
      <w:r>
        <w:rPr>
          <w:rFonts w:ascii="TSTAR PRO"/>
          <w:b/>
          <w:color w:val="231F20"/>
          <w:spacing w:val="-4"/>
          <w:sz w:val="20"/>
        </w:rPr>
        <w:t>marketing</w:t>
      </w:r>
    </w:p>
    <w:p>
      <w:pPr>
        <w:pStyle w:val="BodyText"/>
        <w:spacing w:line="268" w:lineRule="auto" w:before="39"/>
        <w:ind w:left="1474" w:right="1459"/>
        <w:jc w:val="both"/>
      </w:pPr>
      <w:r>
        <w:rPr>
          <w:color w:val="231F20"/>
        </w:rPr>
        <w:t>«</w:t>
      </w:r>
      <w:r>
        <w:rPr>
          <w:color w:val="231F20"/>
          <w:spacing w:val="-14"/>
        </w:rPr>
        <w:t> </w:t>
      </w:r>
      <w:r>
        <w:rPr>
          <w:color w:val="231F20"/>
        </w:rPr>
        <w:t>Aujourd’hui,</w:t>
      </w:r>
      <w:r>
        <w:rPr>
          <w:color w:val="231F20"/>
          <w:spacing w:val="-14"/>
        </w:rPr>
        <w:t> </w:t>
      </w:r>
      <w:r>
        <w:rPr>
          <w:color w:val="231F20"/>
        </w:rPr>
        <w:t>les</w:t>
      </w:r>
      <w:r>
        <w:rPr>
          <w:color w:val="231F20"/>
          <w:spacing w:val="-14"/>
        </w:rPr>
        <w:t> </w:t>
      </w:r>
      <w:r>
        <w:rPr>
          <w:color w:val="231F20"/>
        </w:rPr>
        <w:t>enfants</w:t>
      </w:r>
      <w:r>
        <w:rPr>
          <w:color w:val="231F20"/>
          <w:spacing w:val="-7"/>
        </w:rPr>
        <w:t> </w:t>
      </w:r>
      <w:r>
        <w:rPr>
          <w:color w:val="231F20"/>
        </w:rPr>
        <w:t>sont</w:t>
      </w:r>
      <w:r>
        <w:rPr>
          <w:color w:val="231F20"/>
          <w:spacing w:val="-4"/>
        </w:rPr>
        <w:t> </w:t>
      </w:r>
      <w:r>
        <w:rPr>
          <w:color w:val="231F20"/>
        </w:rPr>
        <w:t>un</w:t>
      </w:r>
      <w:r>
        <w:rPr>
          <w:color w:val="231F20"/>
          <w:spacing w:val="-4"/>
        </w:rPr>
        <w:t> </w:t>
      </w:r>
      <w:r>
        <w:rPr>
          <w:color w:val="231F20"/>
        </w:rPr>
        <w:t>groupe</w:t>
      </w:r>
      <w:r>
        <w:rPr>
          <w:color w:val="231F20"/>
          <w:spacing w:val="-4"/>
        </w:rPr>
        <w:t> </w:t>
      </w:r>
      <w:r>
        <w:rPr>
          <w:color w:val="231F20"/>
        </w:rPr>
        <w:t>de</w:t>
      </w:r>
      <w:r>
        <w:rPr>
          <w:color w:val="231F20"/>
          <w:spacing w:val="-4"/>
        </w:rPr>
        <w:t> </w:t>
      </w:r>
      <w:r>
        <w:rPr>
          <w:color w:val="231F20"/>
        </w:rPr>
        <w:t>consommateurs</w:t>
      </w:r>
      <w:r>
        <w:rPr>
          <w:color w:val="231F20"/>
          <w:spacing w:val="-4"/>
        </w:rPr>
        <w:t> </w:t>
      </w:r>
      <w:r>
        <w:rPr>
          <w:color w:val="231F20"/>
        </w:rPr>
        <w:t>ciblé</w:t>
      </w:r>
      <w:r>
        <w:rPr>
          <w:color w:val="231F20"/>
          <w:spacing w:val="-4"/>
        </w:rPr>
        <w:t> </w:t>
      </w:r>
      <w:r>
        <w:rPr>
          <w:color w:val="231F20"/>
        </w:rPr>
        <w:t>avec</w:t>
      </w:r>
      <w:r>
        <w:rPr>
          <w:color w:val="231F20"/>
          <w:spacing w:val="-4"/>
        </w:rPr>
        <w:t> </w:t>
      </w:r>
      <w:r>
        <w:rPr>
          <w:color w:val="231F20"/>
        </w:rPr>
        <w:t>soin</w:t>
      </w:r>
      <w:r>
        <w:rPr>
          <w:color w:val="231F20"/>
          <w:spacing w:val="-4"/>
        </w:rPr>
        <w:t> </w:t>
      </w:r>
      <w:r>
        <w:rPr>
          <w:color w:val="231F20"/>
        </w:rPr>
        <w:t>et</w:t>
      </w:r>
      <w:r>
        <w:rPr>
          <w:color w:val="231F20"/>
          <w:spacing w:val="-4"/>
        </w:rPr>
        <w:t> </w:t>
      </w:r>
      <w:r>
        <w:rPr>
          <w:color w:val="231F20"/>
        </w:rPr>
        <w:t>subtilité</w:t>
      </w:r>
      <w:r>
        <w:rPr>
          <w:color w:val="231F20"/>
          <w:spacing w:val="-4"/>
        </w:rPr>
        <w:t> </w:t>
      </w:r>
      <w:r>
        <w:rPr>
          <w:color w:val="231F20"/>
        </w:rPr>
        <w:t>par les</w:t>
      </w:r>
      <w:r>
        <w:rPr>
          <w:color w:val="231F20"/>
          <w:spacing w:val="-12"/>
        </w:rPr>
        <w:t> </w:t>
      </w:r>
      <w:r>
        <w:rPr>
          <w:color w:val="231F20"/>
        </w:rPr>
        <w:t>spécialistes</w:t>
      </w:r>
      <w:r>
        <w:rPr>
          <w:color w:val="231F20"/>
          <w:spacing w:val="-12"/>
        </w:rPr>
        <w:t> </w:t>
      </w:r>
      <w:r>
        <w:rPr>
          <w:color w:val="231F20"/>
        </w:rPr>
        <w:t>du</w:t>
      </w:r>
      <w:r>
        <w:rPr>
          <w:color w:val="231F20"/>
          <w:spacing w:val="-12"/>
        </w:rPr>
        <w:t> </w:t>
      </w:r>
      <w:r>
        <w:rPr>
          <w:color w:val="231F20"/>
        </w:rPr>
        <w:t>marketing.</w:t>
      </w:r>
      <w:r>
        <w:rPr>
          <w:color w:val="231F20"/>
          <w:spacing w:val="-12"/>
        </w:rPr>
        <w:t> </w:t>
      </w:r>
      <w:r>
        <w:rPr>
          <w:color w:val="231F20"/>
        </w:rPr>
        <w:t>Qu’il</w:t>
      </w:r>
      <w:r>
        <w:rPr>
          <w:color w:val="231F20"/>
          <w:spacing w:val="-12"/>
        </w:rPr>
        <w:t> </w:t>
      </w:r>
      <w:r>
        <w:rPr>
          <w:color w:val="231F20"/>
        </w:rPr>
        <w:t>s’agisse</w:t>
      </w:r>
      <w:r>
        <w:rPr>
          <w:color w:val="231F20"/>
          <w:spacing w:val="-12"/>
        </w:rPr>
        <w:t> </w:t>
      </w:r>
      <w:r>
        <w:rPr>
          <w:color w:val="231F20"/>
        </w:rPr>
        <w:t>de</w:t>
      </w:r>
      <w:r>
        <w:rPr>
          <w:color w:val="231F20"/>
          <w:spacing w:val="-12"/>
        </w:rPr>
        <w:t> </w:t>
      </w:r>
      <w:r>
        <w:rPr>
          <w:color w:val="231F20"/>
        </w:rPr>
        <w:t>répéter</w:t>
      </w:r>
      <w:r>
        <w:rPr>
          <w:color w:val="231F20"/>
          <w:spacing w:val="-12"/>
        </w:rPr>
        <w:t> </w:t>
      </w:r>
      <w:r>
        <w:rPr>
          <w:color w:val="231F20"/>
        </w:rPr>
        <w:t>patiemment</w:t>
      </w:r>
      <w:r>
        <w:rPr>
          <w:color w:val="231F20"/>
          <w:spacing w:val="-12"/>
        </w:rPr>
        <w:t> </w:t>
      </w:r>
      <w:r>
        <w:rPr>
          <w:color w:val="231F20"/>
        </w:rPr>
        <w:t>le</w:t>
      </w:r>
      <w:r>
        <w:rPr>
          <w:color w:val="231F20"/>
          <w:spacing w:val="-12"/>
        </w:rPr>
        <w:t> </w:t>
      </w:r>
      <w:r>
        <w:rPr>
          <w:color w:val="231F20"/>
        </w:rPr>
        <w:t>même</w:t>
      </w:r>
      <w:r>
        <w:rPr>
          <w:color w:val="231F20"/>
          <w:spacing w:val="-12"/>
        </w:rPr>
        <w:t> </w:t>
      </w:r>
      <w:r>
        <w:rPr>
          <w:color w:val="231F20"/>
        </w:rPr>
        <w:t>message</w:t>
      </w:r>
      <w:r>
        <w:rPr>
          <w:color w:val="231F20"/>
          <w:spacing w:val="-12"/>
        </w:rPr>
        <w:t> </w:t>
      </w:r>
      <w:r>
        <w:rPr>
          <w:color w:val="231F20"/>
        </w:rPr>
        <w:t>jusqu’à ce</w:t>
      </w:r>
      <w:r>
        <w:rPr>
          <w:color w:val="231F20"/>
          <w:spacing w:val="-1"/>
        </w:rPr>
        <w:t> </w:t>
      </w:r>
      <w:r>
        <w:rPr>
          <w:color w:val="231F20"/>
        </w:rPr>
        <w:t>qu’il</w:t>
      </w:r>
      <w:r>
        <w:rPr>
          <w:color w:val="231F20"/>
          <w:spacing w:val="-1"/>
        </w:rPr>
        <w:t> </w:t>
      </w:r>
      <w:r>
        <w:rPr>
          <w:color w:val="231F20"/>
        </w:rPr>
        <w:t>soit</w:t>
      </w:r>
      <w:r>
        <w:rPr>
          <w:color w:val="231F20"/>
          <w:spacing w:val="-1"/>
        </w:rPr>
        <w:t> </w:t>
      </w:r>
      <w:r>
        <w:rPr>
          <w:color w:val="231F20"/>
        </w:rPr>
        <w:t>retenu,</w:t>
      </w:r>
      <w:r>
        <w:rPr>
          <w:color w:val="231F20"/>
          <w:spacing w:val="-1"/>
        </w:rPr>
        <w:t> </w:t>
      </w:r>
      <w:r>
        <w:rPr>
          <w:color w:val="231F20"/>
        </w:rPr>
        <w:t>d’offrir</w:t>
      </w:r>
      <w:r>
        <w:rPr>
          <w:color w:val="231F20"/>
          <w:spacing w:val="-1"/>
        </w:rPr>
        <w:t> </w:t>
      </w:r>
      <w:r>
        <w:rPr>
          <w:color w:val="231F20"/>
        </w:rPr>
        <w:t>une</w:t>
      </w:r>
      <w:r>
        <w:rPr>
          <w:color w:val="231F20"/>
          <w:spacing w:val="-1"/>
        </w:rPr>
        <w:t> </w:t>
      </w:r>
      <w:r>
        <w:rPr>
          <w:color w:val="231F20"/>
        </w:rPr>
        <w:t>récompense</w:t>
      </w:r>
      <w:r>
        <w:rPr>
          <w:color w:val="231F20"/>
          <w:spacing w:val="-3"/>
        </w:rPr>
        <w:t> </w:t>
      </w:r>
      <w:r>
        <w:rPr>
          <w:color w:val="231F20"/>
        </w:rPr>
        <w:t>à</w:t>
      </w:r>
      <w:r>
        <w:rPr>
          <w:color w:val="231F20"/>
          <w:spacing w:val="-1"/>
        </w:rPr>
        <w:t> </w:t>
      </w:r>
      <w:r>
        <w:rPr>
          <w:color w:val="231F20"/>
        </w:rPr>
        <w:t>l’enfant</w:t>
      </w:r>
      <w:r>
        <w:rPr>
          <w:color w:val="231F20"/>
          <w:spacing w:val="-1"/>
        </w:rPr>
        <w:t> </w:t>
      </w:r>
      <w:r>
        <w:rPr>
          <w:color w:val="231F20"/>
        </w:rPr>
        <w:t>obéissant</w:t>
      </w:r>
      <w:r>
        <w:rPr>
          <w:color w:val="231F20"/>
          <w:spacing w:val="-1"/>
        </w:rPr>
        <w:t> </w:t>
      </w:r>
      <w:r>
        <w:rPr>
          <w:color w:val="231F20"/>
        </w:rPr>
        <w:t>(cachée</w:t>
      </w:r>
      <w:r>
        <w:rPr>
          <w:color w:val="231F20"/>
          <w:spacing w:val="-1"/>
        </w:rPr>
        <w:t> </w:t>
      </w:r>
      <w:r>
        <w:rPr>
          <w:color w:val="231F20"/>
        </w:rPr>
        <w:t>dans</w:t>
      </w:r>
      <w:r>
        <w:rPr>
          <w:color w:val="231F20"/>
          <w:spacing w:val="-1"/>
        </w:rPr>
        <w:t> </w:t>
      </w:r>
      <w:r>
        <w:rPr>
          <w:color w:val="231F20"/>
        </w:rPr>
        <w:t>un</w:t>
      </w:r>
      <w:r>
        <w:rPr>
          <w:color w:val="231F20"/>
          <w:spacing w:val="-1"/>
        </w:rPr>
        <w:t> </w:t>
      </w:r>
      <w:r>
        <w:rPr>
          <w:color w:val="231F20"/>
        </w:rPr>
        <w:t>paquet</w:t>
      </w:r>
      <w:r>
        <w:rPr>
          <w:color w:val="231F20"/>
          <w:spacing w:val="-1"/>
        </w:rPr>
        <w:t> </w:t>
      </w:r>
      <w:r>
        <w:rPr>
          <w:color w:val="231F20"/>
        </w:rPr>
        <w:t>de céréales) ou de le faire rire (avec les aventures des mascottes de la marque), le marketing détourne à ses fins les méthodes d’éducation parentales</w:t>
      </w:r>
      <w:r>
        <w:rPr>
          <w:color w:val="231F20"/>
          <w:spacing w:val="-33"/>
        </w:rPr>
        <w:t> </w:t>
      </w:r>
      <w:r>
        <w:rPr>
          <w:color w:val="231F20"/>
        </w:rPr>
        <w:t>»</w:t>
      </w:r>
      <w:r>
        <w:rPr>
          <w:color w:val="231F20"/>
          <w:position w:val="8"/>
          <w:sz w:val="13"/>
        </w:rPr>
        <w:t>13</w:t>
      </w:r>
      <w:r>
        <w:rPr>
          <w:color w:val="231F20"/>
        </w:rPr>
        <w:t>.</w:t>
      </w:r>
    </w:p>
    <w:p>
      <w:pPr>
        <w:pStyle w:val="BodyText"/>
        <w:spacing w:before="10"/>
        <w:rPr>
          <w:sz w:val="14"/>
        </w:rPr>
      </w:pPr>
    </w:p>
    <w:p>
      <w:pPr>
        <w:spacing w:after="0"/>
        <w:rPr>
          <w:sz w:val="14"/>
        </w:rPr>
        <w:sectPr>
          <w:pgSz w:w="11910" w:h="16840"/>
          <w:pgMar w:header="0" w:footer="774" w:top="1200" w:bottom="960" w:left="0" w:right="800"/>
        </w:sectPr>
      </w:pPr>
    </w:p>
    <w:p>
      <w:pPr>
        <w:pStyle w:val="BodyText"/>
        <w:spacing w:line="268" w:lineRule="auto" w:before="101"/>
        <w:ind w:left="1473"/>
      </w:pPr>
      <w:r>
        <w:rPr/>
        <w:pict>
          <v:shape style="position:absolute;margin-left:268.157013pt;margin-top:5.107626pt;width:216.6pt;height:98.3pt;mso-position-horizontal-relative:page;mso-position-vertical-relative:paragraph;z-index:-16295936" id="docshape136" coordorigin="5363,102" coordsize="4332,1966" path="m9694,272l9692,174,9673,123,9623,105,9524,102,6066,102,5968,105,5917,123,5899,174,5896,272,5896,1638,5363,1989,5897,1918,5899,1996,5917,2047,5968,2065,6066,2068,9524,2068,9623,2065,9673,2047,9692,1996,9694,1898,9694,272xe" filled="true" fillcolor="#d4e3b6" stroked="false">
            <v:path arrowok="t"/>
            <v:fill type="solid"/>
            <w10:wrap type="none"/>
          </v:shape>
        </w:pict>
      </w:r>
      <w:r>
        <w:rPr>
          <w:color w:val="231F20"/>
        </w:rPr>
        <w:t>Les</w:t>
      </w:r>
      <w:r>
        <w:rPr>
          <w:color w:val="231F20"/>
          <w:spacing w:val="17"/>
        </w:rPr>
        <w:t> </w:t>
      </w:r>
      <w:r>
        <w:rPr>
          <w:color w:val="231F20"/>
        </w:rPr>
        <w:t>moyens</w:t>
      </w:r>
      <w:r>
        <w:rPr>
          <w:color w:val="231F20"/>
          <w:spacing w:val="17"/>
        </w:rPr>
        <w:t> </w:t>
      </w:r>
      <w:r>
        <w:rPr>
          <w:color w:val="231F20"/>
        </w:rPr>
        <w:t>utilisés</w:t>
      </w:r>
      <w:r>
        <w:rPr>
          <w:color w:val="231F20"/>
          <w:spacing w:val="17"/>
        </w:rPr>
        <w:t> </w:t>
      </w:r>
      <w:r>
        <w:rPr>
          <w:color w:val="231F20"/>
        </w:rPr>
        <w:t>pour</w:t>
      </w:r>
      <w:r>
        <w:rPr>
          <w:color w:val="231F20"/>
          <w:spacing w:val="17"/>
        </w:rPr>
        <w:t> </w:t>
      </w:r>
      <w:r>
        <w:rPr>
          <w:color w:val="231F20"/>
        </w:rPr>
        <w:t>atteindre</w:t>
      </w:r>
      <w:r>
        <w:rPr>
          <w:color w:val="231F20"/>
          <w:spacing w:val="17"/>
        </w:rPr>
        <w:t> </w:t>
      </w:r>
      <w:r>
        <w:rPr>
          <w:color w:val="231F20"/>
        </w:rPr>
        <w:t>les</w:t>
      </w:r>
      <w:r>
        <w:rPr>
          <w:color w:val="231F20"/>
          <w:spacing w:val="17"/>
        </w:rPr>
        <w:t> </w:t>
      </w:r>
      <w:r>
        <w:rPr>
          <w:color w:val="231F20"/>
        </w:rPr>
        <w:t>enfants sont</w:t>
      </w:r>
      <w:r>
        <w:rPr>
          <w:color w:val="231F20"/>
          <w:spacing w:val="40"/>
        </w:rPr>
        <w:t> </w:t>
      </w:r>
      <w:r>
        <w:rPr>
          <w:color w:val="231F20"/>
        </w:rPr>
        <w:t>divers</w:t>
      </w:r>
      <w:r>
        <w:rPr>
          <w:color w:val="231F20"/>
          <w:spacing w:val="-36"/>
        </w:rPr>
        <w:t> </w:t>
      </w:r>
      <w:r>
        <w:rPr>
          <w:color w:val="231F20"/>
        </w:rPr>
        <w:t>:</w:t>
      </w:r>
      <w:r>
        <w:rPr>
          <w:color w:val="231F20"/>
          <w:spacing w:val="40"/>
        </w:rPr>
        <w:t> </w:t>
      </w:r>
      <w:r>
        <w:rPr>
          <w:color w:val="231F20"/>
        </w:rPr>
        <w:t>publicité</w:t>
      </w:r>
      <w:r>
        <w:rPr>
          <w:color w:val="231F20"/>
          <w:spacing w:val="40"/>
        </w:rPr>
        <w:t> </w:t>
      </w:r>
      <w:r>
        <w:rPr>
          <w:color w:val="231F20"/>
        </w:rPr>
        <w:t>à</w:t>
      </w:r>
      <w:r>
        <w:rPr>
          <w:color w:val="231F20"/>
          <w:spacing w:val="40"/>
        </w:rPr>
        <w:t> </w:t>
      </w:r>
      <w:r>
        <w:rPr>
          <w:color w:val="231F20"/>
        </w:rPr>
        <w:t>la</w:t>
      </w:r>
      <w:r>
        <w:rPr>
          <w:color w:val="231F20"/>
          <w:spacing w:val="40"/>
        </w:rPr>
        <w:t> </w:t>
      </w:r>
      <w:r>
        <w:rPr>
          <w:color w:val="231F20"/>
        </w:rPr>
        <w:t>télévision</w:t>
      </w:r>
      <w:r>
        <w:rPr>
          <w:color w:val="231F20"/>
          <w:spacing w:val="40"/>
        </w:rPr>
        <w:t> </w:t>
      </w:r>
      <w:r>
        <w:rPr>
          <w:color w:val="231F20"/>
        </w:rPr>
        <w:t>ou</w:t>
      </w:r>
      <w:r>
        <w:rPr>
          <w:color w:val="231F20"/>
          <w:spacing w:val="40"/>
        </w:rPr>
        <w:t> </w:t>
      </w:r>
      <w:r>
        <w:rPr>
          <w:color w:val="231F20"/>
        </w:rPr>
        <w:t>au cinéma, bannières sur internet, écrans publici- taires,</w:t>
      </w:r>
      <w:r>
        <w:rPr>
          <w:color w:val="231F20"/>
          <w:spacing w:val="31"/>
        </w:rPr>
        <w:t> </w:t>
      </w:r>
      <w:r>
        <w:rPr>
          <w:color w:val="231F20"/>
        </w:rPr>
        <w:t>magazines</w:t>
      </w:r>
      <w:r>
        <w:rPr>
          <w:color w:val="231F20"/>
          <w:spacing w:val="31"/>
        </w:rPr>
        <w:t> </w:t>
      </w:r>
      <w:r>
        <w:rPr>
          <w:color w:val="231F20"/>
        </w:rPr>
        <w:t>pour</w:t>
      </w:r>
      <w:r>
        <w:rPr>
          <w:color w:val="231F20"/>
          <w:spacing w:val="31"/>
        </w:rPr>
        <w:t> </w:t>
      </w:r>
      <w:r>
        <w:rPr>
          <w:color w:val="231F20"/>
        </w:rPr>
        <w:t>enfants,</w:t>
      </w:r>
      <w:r>
        <w:rPr>
          <w:color w:val="231F20"/>
          <w:spacing w:val="31"/>
        </w:rPr>
        <w:t> </w:t>
      </w:r>
      <w:r>
        <w:rPr>
          <w:color w:val="231F20"/>
        </w:rPr>
        <w:t>etc.</w:t>
      </w:r>
      <w:r>
        <w:rPr>
          <w:color w:val="231F20"/>
          <w:spacing w:val="31"/>
        </w:rPr>
        <w:t> </w:t>
      </w:r>
      <w:r>
        <w:rPr>
          <w:color w:val="231F20"/>
        </w:rPr>
        <w:t>Parallèle- ment</w:t>
      </w:r>
      <w:r>
        <w:rPr>
          <w:color w:val="231F20"/>
          <w:spacing w:val="13"/>
        </w:rPr>
        <w:t> </w:t>
      </w:r>
      <w:r>
        <w:rPr>
          <w:color w:val="231F20"/>
        </w:rPr>
        <w:t>à</w:t>
      </w:r>
      <w:r>
        <w:rPr>
          <w:color w:val="231F20"/>
          <w:spacing w:val="18"/>
        </w:rPr>
        <w:t> </w:t>
      </w:r>
      <w:r>
        <w:rPr>
          <w:color w:val="231F20"/>
        </w:rPr>
        <w:t>ces</w:t>
      </w:r>
      <w:r>
        <w:rPr>
          <w:color w:val="231F20"/>
          <w:spacing w:val="18"/>
        </w:rPr>
        <w:t> </w:t>
      </w:r>
      <w:r>
        <w:rPr>
          <w:color w:val="231F20"/>
        </w:rPr>
        <w:t>moyens</w:t>
      </w:r>
      <w:r>
        <w:rPr>
          <w:color w:val="231F20"/>
          <w:spacing w:val="18"/>
        </w:rPr>
        <w:t> </w:t>
      </w:r>
      <w:r>
        <w:rPr>
          <w:color w:val="231F20"/>
        </w:rPr>
        <w:t>«</w:t>
      </w:r>
      <w:r>
        <w:rPr>
          <w:color w:val="231F20"/>
          <w:spacing w:val="-36"/>
        </w:rPr>
        <w:t> </w:t>
      </w:r>
      <w:r>
        <w:rPr>
          <w:color w:val="231F20"/>
        </w:rPr>
        <w:t>classiques</w:t>
      </w:r>
      <w:r>
        <w:rPr>
          <w:color w:val="231F20"/>
          <w:spacing w:val="-36"/>
        </w:rPr>
        <w:t> </w:t>
      </w:r>
      <w:r>
        <w:rPr>
          <w:color w:val="231F20"/>
        </w:rPr>
        <w:t>»,</w:t>
      </w:r>
      <w:r>
        <w:rPr>
          <w:color w:val="231F20"/>
          <w:spacing w:val="17"/>
        </w:rPr>
        <w:t> </w:t>
      </w:r>
      <w:r>
        <w:rPr>
          <w:color w:val="231F20"/>
        </w:rPr>
        <w:t>il</w:t>
      </w:r>
      <w:r>
        <w:rPr>
          <w:color w:val="231F20"/>
          <w:spacing w:val="17"/>
        </w:rPr>
        <w:t> </w:t>
      </w:r>
      <w:r>
        <w:rPr>
          <w:color w:val="231F20"/>
        </w:rPr>
        <w:t>existe</w:t>
      </w:r>
      <w:r>
        <w:rPr>
          <w:color w:val="231F20"/>
          <w:spacing w:val="18"/>
        </w:rPr>
        <w:t> </w:t>
      </w:r>
      <w:r>
        <w:rPr>
          <w:color w:val="231F20"/>
        </w:rPr>
        <w:t>des stratégies</w:t>
      </w:r>
      <w:r>
        <w:rPr>
          <w:color w:val="231F20"/>
          <w:spacing w:val="-10"/>
        </w:rPr>
        <w:t> </w:t>
      </w:r>
      <w:r>
        <w:rPr>
          <w:color w:val="231F20"/>
        </w:rPr>
        <w:t>plus</w:t>
      </w:r>
      <w:r>
        <w:rPr>
          <w:color w:val="231F20"/>
          <w:spacing w:val="-9"/>
        </w:rPr>
        <w:t> </w:t>
      </w:r>
      <w:r>
        <w:rPr>
          <w:color w:val="231F20"/>
        </w:rPr>
        <w:t>indirectes</w:t>
      </w:r>
      <w:r>
        <w:rPr>
          <w:color w:val="231F20"/>
          <w:spacing w:val="-9"/>
        </w:rPr>
        <w:t> </w:t>
      </w:r>
      <w:r>
        <w:rPr>
          <w:color w:val="231F20"/>
        </w:rPr>
        <w:t>comme</w:t>
      </w:r>
      <w:r>
        <w:rPr>
          <w:color w:val="231F20"/>
          <w:spacing w:val="-9"/>
        </w:rPr>
        <w:t> </w:t>
      </w:r>
      <w:r>
        <w:rPr>
          <w:color w:val="231F20"/>
        </w:rPr>
        <w:t>la</w:t>
      </w:r>
      <w:r>
        <w:rPr>
          <w:color w:val="231F20"/>
          <w:spacing w:val="-10"/>
        </w:rPr>
        <w:t> </w:t>
      </w:r>
      <w:r>
        <w:rPr>
          <w:color w:val="231F20"/>
        </w:rPr>
        <w:t>distribution d’échantillons, le placement de produits, les</w:t>
      </w:r>
      <w:r>
        <w:rPr>
          <w:color w:val="231F20"/>
        </w:rPr>
        <w:t> jeux concours, le marketing événementiel,</w:t>
      </w:r>
    </w:p>
    <w:p>
      <w:pPr>
        <w:pStyle w:val="Heading1"/>
        <w:spacing w:before="225"/>
        <w:rPr>
          <w:b/>
        </w:rPr>
      </w:pPr>
      <w:r>
        <w:rPr>
          <w:b w:val="0"/>
        </w:rPr>
        <w:br w:type="column"/>
      </w:r>
      <w:r>
        <w:rPr>
          <w:b/>
          <w:color w:val="231F20"/>
        </w:rPr>
        <w:t>Le saviez-vous</w:t>
      </w:r>
      <w:r>
        <w:rPr>
          <w:b/>
          <w:color w:val="231F20"/>
          <w:spacing w:val="-30"/>
        </w:rPr>
        <w:t> </w:t>
      </w:r>
      <w:r>
        <w:rPr>
          <w:b/>
          <w:color w:val="231F20"/>
          <w:spacing w:val="-10"/>
        </w:rPr>
        <w:t>?</w:t>
      </w:r>
    </w:p>
    <w:p>
      <w:pPr>
        <w:spacing w:line="252" w:lineRule="auto" w:before="1"/>
        <w:ind w:left="310" w:right="1487" w:firstLine="0"/>
        <w:jc w:val="left"/>
        <w:rPr>
          <w:rFonts w:ascii="TSTAR PRO Medium" w:hAnsi="TSTAR PRO Medium"/>
          <w:b w:val="0"/>
          <w:sz w:val="19"/>
        </w:rPr>
      </w:pPr>
      <w:r>
        <w:rPr>
          <w:rFonts w:ascii="TSTAR PRO Medium" w:hAnsi="TSTAR PRO Medium"/>
          <w:b w:val="0"/>
          <w:color w:val="231F20"/>
          <w:sz w:val="19"/>
        </w:rPr>
        <w:t>En</w:t>
      </w:r>
      <w:r>
        <w:rPr>
          <w:rFonts w:ascii="TSTAR PRO Medium" w:hAnsi="TSTAR PRO Medium"/>
          <w:b w:val="0"/>
          <w:color w:val="231F20"/>
          <w:spacing w:val="-6"/>
          <w:sz w:val="19"/>
        </w:rPr>
        <w:t> </w:t>
      </w:r>
      <w:r>
        <w:rPr>
          <w:rFonts w:ascii="TSTAR PRO Medium" w:hAnsi="TSTAR PRO Medium"/>
          <w:b w:val="0"/>
          <w:color w:val="231F20"/>
          <w:sz w:val="19"/>
        </w:rPr>
        <w:t>Suisse,</w:t>
      </w:r>
      <w:r>
        <w:rPr>
          <w:rFonts w:ascii="TSTAR PRO Medium" w:hAnsi="TSTAR PRO Medium"/>
          <w:b w:val="0"/>
          <w:color w:val="231F20"/>
          <w:spacing w:val="-6"/>
          <w:sz w:val="19"/>
        </w:rPr>
        <w:t> </w:t>
      </w:r>
      <w:r>
        <w:rPr>
          <w:rFonts w:ascii="TSTAR PRO Medium" w:hAnsi="TSTAR PRO Medium"/>
          <w:b w:val="0"/>
          <w:color w:val="231F20"/>
          <w:sz w:val="19"/>
        </w:rPr>
        <w:t>un</w:t>
      </w:r>
      <w:r>
        <w:rPr>
          <w:rFonts w:ascii="TSTAR PRO Medium" w:hAnsi="TSTAR PRO Medium"/>
          <w:b w:val="0"/>
          <w:color w:val="231F20"/>
          <w:spacing w:val="-6"/>
          <w:sz w:val="19"/>
        </w:rPr>
        <w:t> </w:t>
      </w:r>
      <w:r>
        <w:rPr>
          <w:rFonts w:ascii="TSTAR PRO Medium" w:hAnsi="TSTAR PRO Medium"/>
          <w:b w:val="0"/>
          <w:color w:val="231F20"/>
          <w:sz w:val="19"/>
        </w:rPr>
        <w:t>enfant</w:t>
      </w:r>
      <w:r>
        <w:rPr>
          <w:rFonts w:ascii="TSTAR PRO Medium" w:hAnsi="TSTAR PRO Medium"/>
          <w:b w:val="0"/>
          <w:color w:val="231F20"/>
          <w:spacing w:val="-6"/>
          <w:sz w:val="19"/>
        </w:rPr>
        <w:t> </w:t>
      </w:r>
      <w:r>
        <w:rPr>
          <w:rFonts w:ascii="TSTAR PRO Medium" w:hAnsi="TSTAR PRO Medium"/>
          <w:b w:val="0"/>
          <w:color w:val="231F20"/>
          <w:sz w:val="19"/>
        </w:rPr>
        <w:t>visionne</w:t>
      </w:r>
      <w:r>
        <w:rPr>
          <w:rFonts w:ascii="TSTAR PRO Medium" w:hAnsi="TSTAR PRO Medium"/>
          <w:b w:val="0"/>
          <w:color w:val="231F20"/>
          <w:spacing w:val="-6"/>
          <w:sz w:val="19"/>
        </w:rPr>
        <w:t> </w:t>
      </w:r>
      <w:r>
        <w:rPr>
          <w:rFonts w:ascii="TSTAR PRO Medium" w:hAnsi="TSTAR PRO Medium"/>
          <w:b w:val="0"/>
          <w:color w:val="231F20"/>
          <w:sz w:val="19"/>
        </w:rPr>
        <w:t>en</w:t>
      </w:r>
      <w:r>
        <w:rPr>
          <w:rFonts w:ascii="TSTAR PRO Medium" w:hAnsi="TSTAR PRO Medium"/>
          <w:b w:val="0"/>
          <w:color w:val="231F20"/>
          <w:spacing w:val="-6"/>
          <w:sz w:val="19"/>
        </w:rPr>
        <w:t> </w:t>
      </w:r>
      <w:r>
        <w:rPr>
          <w:rFonts w:ascii="TSTAR PRO Medium" w:hAnsi="TSTAR PRO Medium"/>
          <w:b w:val="0"/>
          <w:color w:val="231F20"/>
          <w:sz w:val="19"/>
        </w:rPr>
        <w:t>moyenne 2'100 spots alimentaires par année à la télévision. Env. la moitié (52,3%) d’entre eux fait la promotion du fast-food et plus d’un quart (28,4%) concerne des frian- dises sucrées ou salées.</w:t>
      </w:r>
    </w:p>
    <w:p>
      <w:pPr>
        <w:spacing w:after="0" w:line="252" w:lineRule="auto"/>
        <w:jc w:val="left"/>
        <w:rPr>
          <w:rFonts w:ascii="TSTAR PRO Medium" w:hAnsi="TSTAR PRO Medium"/>
          <w:sz w:val="19"/>
        </w:rPr>
        <w:sectPr>
          <w:type w:val="continuous"/>
          <w:pgSz w:w="11910" w:h="16840"/>
          <w:pgMar w:header="0" w:footer="774" w:top="1400" w:bottom="280" w:left="0" w:right="800"/>
          <w:cols w:num="2" w:equalWidth="0">
            <w:col w:w="5717" w:space="40"/>
            <w:col w:w="5353"/>
          </w:cols>
        </w:sectPr>
      </w:pPr>
    </w:p>
    <w:p>
      <w:pPr>
        <w:pStyle w:val="BodyText"/>
        <w:spacing w:line="248" w:lineRule="exact"/>
        <w:ind w:left="1474"/>
        <w:jc w:val="both"/>
      </w:pPr>
      <w:r>
        <w:rPr>
          <w:color w:val="231F20"/>
          <w:spacing w:val="-2"/>
        </w:rPr>
        <w:t>les</w:t>
      </w:r>
      <w:r>
        <w:rPr>
          <w:color w:val="231F20"/>
          <w:spacing w:val="-10"/>
        </w:rPr>
        <w:t> </w:t>
      </w:r>
      <w:r>
        <w:rPr>
          <w:color w:val="231F20"/>
          <w:spacing w:val="-2"/>
        </w:rPr>
        <w:t>vêtements</w:t>
      </w:r>
      <w:r>
        <w:rPr>
          <w:color w:val="231F20"/>
          <w:spacing w:val="-9"/>
        </w:rPr>
        <w:t> </w:t>
      </w:r>
      <w:r>
        <w:rPr>
          <w:color w:val="231F20"/>
          <w:spacing w:val="-2"/>
        </w:rPr>
        <w:t>pour</w:t>
      </w:r>
      <w:r>
        <w:rPr>
          <w:color w:val="231F20"/>
          <w:spacing w:val="-9"/>
        </w:rPr>
        <w:t> </w:t>
      </w:r>
      <w:r>
        <w:rPr>
          <w:color w:val="231F20"/>
          <w:spacing w:val="-2"/>
        </w:rPr>
        <w:t>enfants</w:t>
      </w:r>
      <w:r>
        <w:rPr>
          <w:color w:val="231F20"/>
          <w:spacing w:val="-9"/>
        </w:rPr>
        <w:t> </w:t>
      </w:r>
      <w:r>
        <w:rPr>
          <w:color w:val="231F20"/>
          <w:spacing w:val="-2"/>
        </w:rPr>
        <w:t>exhibant</w:t>
      </w:r>
      <w:r>
        <w:rPr>
          <w:color w:val="231F20"/>
          <w:spacing w:val="-10"/>
        </w:rPr>
        <w:t> </w:t>
      </w:r>
      <w:r>
        <w:rPr>
          <w:color w:val="231F20"/>
          <w:spacing w:val="-2"/>
        </w:rPr>
        <w:t>des</w:t>
      </w:r>
      <w:r>
        <w:rPr>
          <w:color w:val="231F20"/>
          <w:spacing w:val="-9"/>
        </w:rPr>
        <w:t> </w:t>
      </w:r>
      <w:r>
        <w:rPr>
          <w:color w:val="231F20"/>
          <w:spacing w:val="-2"/>
        </w:rPr>
        <w:t>logos</w:t>
      </w:r>
      <w:r>
        <w:rPr>
          <w:color w:val="231F20"/>
          <w:spacing w:val="-9"/>
        </w:rPr>
        <w:t> </w:t>
      </w:r>
      <w:r>
        <w:rPr>
          <w:color w:val="231F20"/>
          <w:spacing w:val="-2"/>
        </w:rPr>
        <w:t>ou</w:t>
      </w:r>
      <w:r>
        <w:rPr>
          <w:color w:val="231F20"/>
          <w:spacing w:val="-9"/>
        </w:rPr>
        <w:t> </w:t>
      </w:r>
      <w:r>
        <w:rPr>
          <w:color w:val="231F20"/>
          <w:spacing w:val="-2"/>
        </w:rPr>
        <w:t>mascottes</w:t>
      </w:r>
      <w:r>
        <w:rPr>
          <w:color w:val="231F20"/>
          <w:spacing w:val="-10"/>
        </w:rPr>
        <w:t> </w:t>
      </w:r>
      <w:r>
        <w:rPr>
          <w:color w:val="231F20"/>
          <w:spacing w:val="-2"/>
        </w:rPr>
        <w:t>de</w:t>
      </w:r>
      <w:r>
        <w:rPr>
          <w:color w:val="231F20"/>
          <w:spacing w:val="-9"/>
        </w:rPr>
        <w:t> </w:t>
      </w:r>
      <w:r>
        <w:rPr>
          <w:color w:val="231F20"/>
          <w:spacing w:val="-2"/>
        </w:rPr>
        <w:t>produits,</w:t>
      </w:r>
      <w:r>
        <w:rPr>
          <w:color w:val="231F20"/>
          <w:spacing w:val="-9"/>
        </w:rPr>
        <w:t> </w:t>
      </w:r>
      <w:r>
        <w:rPr>
          <w:color w:val="231F20"/>
          <w:spacing w:val="-2"/>
        </w:rPr>
        <w:t>etc</w:t>
      </w:r>
      <w:r>
        <w:rPr>
          <w:color w:val="231F20"/>
          <w:spacing w:val="-2"/>
          <w:position w:val="8"/>
          <w:sz w:val="13"/>
        </w:rPr>
        <w:t>14</w:t>
      </w:r>
      <w:r>
        <w:rPr>
          <w:color w:val="231F20"/>
          <w:spacing w:val="-2"/>
        </w:rPr>
        <w:t>.</w:t>
      </w:r>
    </w:p>
    <w:p>
      <w:pPr>
        <w:pStyle w:val="BodyText"/>
        <w:spacing w:before="3"/>
        <w:rPr>
          <w:sz w:val="27"/>
        </w:rPr>
      </w:pPr>
    </w:p>
    <w:p>
      <w:pPr>
        <w:spacing w:before="0"/>
        <w:ind w:left="1474" w:right="0" w:firstLine="0"/>
        <w:jc w:val="both"/>
        <w:rPr>
          <w:rFonts w:ascii="TSTAR PRO"/>
          <w:b/>
          <w:sz w:val="20"/>
        </w:rPr>
      </w:pPr>
      <w:r>
        <w:rPr>
          <w:rFonts w:ascii="TSTAR PRO"/>
          <w:b/>
          <w:color w:val="231F20"/>
          <w:spacing w:val="-4"/>
          <w:sz w:val="20"/>
        </w:rPr>
        <w:t>Des</w:t>
      </w:r>
      <w:r>
        <w:rPr>
          <w:rFonts w:ascii="TSTAR PRO"/>
          <w:b/>
          <w:color w:val="231F20"/>
          <w:spacing w:val="-6"/>
          <w:sz w:val="20"/>
        </w:rPr>
        <w:t> </w:t>
      </w:r>
      <w:r>
        <w:rPr>
          <w:rFonts w:ascii="TSTAR PRO"/>
          <w:b/>
          <w:color w:val="231F20"/>
          <w:spacing w:val="-4"/>
          <w:sz w:val="20"/>
        </w:rPr>
        <w:t>emballages qui attirent</w:t>
      </w:r>
    </w:p>
    <w:p>
      <w:pPr>
        <w:pStyle w:val="BodyText"/>
        <w:spacing w:line="268" w:lineRule="auto" w:before="38"/>
        <w:ind w:left="1474" w:right="1462"/>
        <w:jc w:val="both"/>
      </w:pPr>
      <w:r>
        <w:rPr/>
        <w:pict>
          <v:group style="position:absolute;margin-left:291.968414pt;margin-top:92.647858pt;width:189.95pt;height:62.3pt;mso-position-horizontal-relative:page;mso-position-vertical-relative:paragraph;z-index:-16295424" id="docshapegroup137" coordorigin="5839,1853" coordsize="3799,1246">
            <v:shape style="position:absolute;left:5839;top:1852;width:3799;height:1246" id="docshape138" coordorigin="5839,1853" coordsize="3799,1246" path="m9468,1853l6009,1853,5911,1856,5861,1874,5842,1925,5839,2023,5839,2929,5842,3027,5861,3078,5911,3096,6009,3099,9468,3099,9566,3096,9617,3078,9635,3027,9638,2929,9638,2023,9635,1925,9617,1874,9566,1856,9468,1853xe" filled="true" fillcolor="#d4e3b6" stroked="false">
              <v:path arrowok="t"/>
              <v:fill type="solid"/>
            </v:shape>
            <v:shape style="position:absolute;left:5839;top:1852;width:3799;height:1246" type="#_x0000_t202" id="docshape139" filled="false" stroked="false">
              <v:textbox inset="0,0,0,0">
                <w:txbxContent>
                  <w:p>
                    <w:pPr>
                      <w:spacing w:before="122"/>
                      <w:ind w:left="170" w:right="0" w:firstLine="0"/>
                      <w:jc w:val="left"/>
                      <w:rPr>
                        <w:rFonts w:ascii="TSTAR PRO Headline"/>
                        <w:b/>
                        <w:sz w:val="24"/>
                      </w:rPr>
                    </w:pPr>
                    <w:r>
                      <w:rPr>
                        <w:rFonts w:ascii="TSTAR PRO Headline"/>
                        <w:b/>
                        <w:color w:val="231F20"/>
                        <w:sz w:val="24"/>
                      </w:rPr>
                      <w:t>Le saviez-vous</w:t>
                    </w:r>
                    <w:r>
                      <w:rPr>
                        <w:rFonts w:ascii="TSTAR PRO Headline"/>
                        <w:b/>
                        <w:color w:val="231F20"/>
                        <w:spacing w:val="-30"/>
                        <w:sz w:val="24"/>
                      </w:rPr>
                      <w:t> </w:t>
                    </w:r>
                    <w:r>
                      <w:rPr>
                        <w:rFonts w:ascii="TSTAR PRO Headline"/>
                        <w:b/>
                        <w:color w:val="231F20"/>
                        <w:spacing w:val="-10"/>
                        <w:sz w:val="24"/>
                      </w:rPr>
                      <w:t>?</w:t>
                    </w:r>
                  </w:p>
                  <w:p>
                    <w:pPr>
                      <w:spacing w:line="252" w:lineRule="auto" w:before="1"/>
                      <w:ind w:left="170" w:right="205" w:firstLine="0"/>
                      <w:jc w:val="left"/>
                      <w:rPr>
                        <w:rFonts w:ascii="TSTAR PRO Medium"/>
                        <w:b w:val="0"/>
                        <w:sz w:val="19"/>
                      </w:rPr>
                    </w:pPr>
                    <w:r>
                      <w:rPr>
                        <w:rFonts w:ascii="TSTAR PRO Medium"/>
                        <w:b w:val="0"/>
                        <w:color w:val="231F20"/>
                        <w:sz w:val="19"/>
                      </w:rPr>
                      <w:t>Il existe des magasins sans emballage. Pour</w:t>
                    </w:r>
                    <w:r>
                      <w:rPr>
                        <w:rFonts w:ascii="TSTAR PRO Medium"/>
                        <w:b w:val="0"/>
                        <w:color w:val="231F20"/>
                        <w:spacing w:val="-5"/>
                        <w:sz w:val="19"/>
                      </w:rPr>
                      <w:t> </w:t>
                    </w:r>
                    <w:r>
                      <w:rPr>
                        <w:rFonts w:ascii="TSTAR PRO Medium"/>
                        <w:b w:val="0"/>
                        <w:color w:val="231F20"/>
                        <w:sz w:val="19"/>
                      </w:rPr>
                      <w:t>y</w:t>
                    </w:r>
                    <w:r>
                      <w:rPr>
                        <w:rFonts w:ascii="TSTAR PRO Medium"/>
                        <w:b w:val="0"/>
                        <w:color w:val="231F20"/>
                        <w:spacing w:val="-5"/>
                        <w:sz w:val="19"/>
                      </w:rPr>
                      <w:t> </w:t>
                    </w:r>
                    <w:r>
                      <w:rPr>
                        <w:rFonts w:ascii="TSTAR PRO Medium"/>
                        <w:b w:val="0"/>
                        <w:color w:val="231F20"/>
                        <w:sz w:val="19"/>
                      </w:rPr>
                      <w:t>faire</w:t>
                    </w:r>
                    <w:r>
                      <w:rPr>
                        <w:rFonts w:ascii="TSTAR PRO Medium"/>
                        <w:b w:val="0"/>
                        <w:color w:val="231F20"/>
                        <w:spacing w:val="-5"/>
                        <w:sz w:val="19"/>
                      </w:rPr>
                      <w:t> </w:t>
                    </w:r>
                    <w:r>
                      <w:rPr>
                        <w:rFonts w:ascii="TSTAR PRO Medium"/>
                        <w:b w:val="0"/>
                        <w:color w:val="231F20"/>
                        <w:sz w:val="19"/>
                      </w:rPr>
                      <w:t>ses</w:t>
                    </w:r>
                    <w:r>
                      <w:rPr>
                        <w:rFonts w:ascii="TSTAR PRO Medium"/>
                        <w:b w:val="0"/>
                        <w:color w:val="231F20"/>
                        <w:spacing w:val="-5"/>
                        <w:sz w:val="19"/>
                      </w:rPr>
                      <w:t> </w:t>
                    </w:r>
                    <w:r>
                      <w:rPr>
                        <w:rFonts w:ascii="TSTAR PRO Medium"/>
                        <w:b w:val="0"/>
                        <w:color w:val="231F20"/>
                        <w:sz w:val="19"/>
                      </w:rPr>
                      <w:t>courses,</w:t>
                    </w:r>
                    <w:r>
                      <w:rPr>
                        <w:rFonts w:ascii="TSTAR PRO Medium"/>
                        <w:b w:val="0"/>
                        <w:color w:val="231F20"/>
                        <w:spacing w:val="-5"/>
                        <w:sz w:val="19"/>
                      </w:rPr>
                      <w:t> </w:t>
                    </w:r>
                    <w:r>
                      <w:rPr>
                        <w:rFonts w:ascii="TSTAR PRO Medium"/>
                        <w:b w:val="0"/>
                        <w:color w:val="231F20"/>
                        <w:sz w:val="19"/>
                      </w:rPr>
                      <w:t>il</w:t>
                    </w:r>
                    <w:r>
                      <w:rPr>
                        <w:rFonts w:ascii="TSTAR PRO Medium"/>
                        <w:b w:val="0"/>
                        <w:color w:val="231F20"/>
                        <w:spacing w:val="-5"/>
                        <w:sz w:val="19"/>
                      </w:rPr>
                      <w:t> </w:t>
                    </w:r>
                    <w:r>
                      <w:rPr>
                        <w:rFonts w:ascii="TSTAR PRO Medium"/>
                        <w:b w:val="0"/>
                        <w:color w:val="231F20"/>
                        <w:sz w:val="19"/>
                      </w:rPr>
                      <w:t>faut</w:t>
                    </w:r>
                    <w:r>
                      <w:rPr>
                        <w:rFonts w:ascii="TSTAR PRO Medium"/>
                        <w:b w:val="0"/>
                        <w:color w:val="231F20"/>
                        <w:spacing w:val="-5"/>
                        <w:sz w:val="19"/>
                      </w:rPr>
                      <w:t> </w:t>
                    </w:r>
                    <w:r>
                      <w:rPr>
                        <w:rFonts w:ascii="TSTAR PRO Medium"/>
                        <w:b w:val="0"/>
                        <w:color w:val="231F20"/>
                        <w:sz w:val="19"/>
                      </w:rPr>
                      <w:t>se</w:t>
                    </w:r>
                    <w:r>
                      <w:rPr>
                        <w:rFonts w:ascii="TSTAR PRO Medium"/>
                        <w:b w:val="0"/>
                        <w:color w:val="231F20"/>
                        <w:spacing w:val="-5"/>
                        <w:sz w:val="19"/>
                      </w:rPr>
                      <w:t> </w:t>
                    </w:r>
                    <w:r>
                      <w:rPr>
                        <w:rFonts w:ascii="TSTAR PRO Medium"/>
                        <w:b w:val="0"/>
                        <w:color w:val="231F20"/>
                        <w:sz w:val="19"/>
                      </w:rPr>
                      <w:t>munir de ses propres contenants</w:t>
                    </w:r>
                    <w:r>
                      <w:rPr>
                        <w:rFonts w:ascii="TSTAR PRO Medium"/>
                        <w:b w:val="0"/>
                        <w:color w:val="231F20"/>
                        <w:spacing w:val="-7"/>
                        <w:sz w:val="19"/>
                      </w:rPr>
                      <w:t> </w:t>
                    </w:r>
                    <w:r>
                      <w:rPr>
                        <w:rFonts w:ascii="TSTAR PRO Medium"/>
                        <w:b w:val="0"/>
                        <w:color w:val="231F20"/>
                        <w:sz w:val="19"/>
                      </w:rPr>
                      <w:t>!</w:t>
                    </w:r>
                  </w:p>
                </w:txbxContent>
              </v:textbox>
              <w10:wrap type="none"/>
            </v:shape>
            <w10:wrap type="none"/>
          </v:group>
        </w:pict>
      </w:r>
      <w:r>
        <w:rPr>
          <w:color w:val="231F20"/>
        </w:rPr>
        <w:t>Le</w:t>
      </w:r>
      <w:r>
        <w:rPr>
          <w:color w:val="231F20"/>
          <w:spacing w:val="-1"/>
        </w:rPr>
        <w:t> </w:t>
      </w:r>
      <w:r>
        <w:rPr>
          <w:color w:val="231F20"/>
        </w:rPr>
        <w:t>marketing</w:t>
      </w:r>
      <w:r>
        <w:rPr>
          <w:color w:val="231F20"/>
          <w:spacing w:val="-1"/>
        </w:rPr>
        <w:t> </w:t>
      </w:r>
      <w:r>
        <w:rPr>
          <w:color w:val="231F20"/>
        </w:rPr>
        <w:t>par</w:t>
      </w:r>
      <w:r>
        <w:rPr>
          <w:color w:val="231F20"/>
          <w:spacing w:val="-1"/>
        </w:rPr>
        <w:t> </w:t>
      </w:r>
      <w:r>
        <w:rPr>
          <w:color w:val="231F20"/>
        </w:rPr>
        <w:t>l’emballage</w:t>
      </w:r>
      <w:r>
        <w:rPr>
          <w:color w:val="231F20"/>
          <w:spacing w:val="-1"/>
        </w:rPr>
        <w:t> </w:t>
      </w:r>
      <w:r>
        <w:rPr>
          <w:color w:val="231F20"/>
        </w:rPr>
        <w:t>atteint</w:t>
      </w:r>
      <w:r>
        <w:rPr>
          <w:color w:val="231F20"/>
          <w:spacing w:val="-1"/>
        </w:rPr>
        <w:t> </w:t>
      </w:r>
      <w:r>
        <w:rPr>
          <w:color w:val="231F20"/>
        </w:rPr>
        <w:t>son</w:t>
      </w:r>
      <w:r>
        <w:rPr>
          <w:color w:val="231F20"/>
          <w:spacing w:val="-1"/>
        </w:rPr>
        <w:t> </w:t>
      </w:r>
      <w:r>
        <w:rPr>
          <w:color w:val="231F20"/>
        </w:rPr>
        <w:t>public-cible</w:t>
      </w:r>
      <w:r>
        <w:rPr>
          <w:color w:val="231F20"/>
          <w:spacing w:val="-1"/>
        </w:rPr>
        <w:t> </w:t>
      </w:r>
      <w:r>
        <w:rPr>
          <w:color w:val="231F20"/>
        </w:rPr>
        <w:t>directement</w:t>
      </w:r>
      <w:r>
        <w:rPr>
          <w:color w:val="231F20"/>
          <w:spacing w:val="-1"/>
        </w:rPr>
        <w:t> </w:t>
      </w:r>
      <w:r>
        <w:rPr>
          <w:color w:val="231F20"/>
        </w:rPr>
        <w:t>sur</w:t>
      </w:r>
      <w:r>
        <w:rPr>
          <w:color w:val="231F20"/>
          <w:spacing w:val="-1"/>
        </w:rPr>
        <w:t> </w:t>
      </w:r>
      <w:r>
        <w:rPr>
          <w:color w:val="231F20"/>
        </w:rPr>
        <w:t>le</w:t>
      </w:r>
      <w:r>
        <w:rPr>
          <w:color w:val="231F20"/>
          <w:spacing w:val="-1"/>
        </w:rPr>
        <w:t> </w:t>
      </w:r>
      <w:r>
        <w:rPr>
          <w:color w:val="231F20"/>
        </w:rPr>
        <w:t>lieu</w:t>
      </w:r>
      <w:r>
        <w:rPr>
          <w:color w:val="231F20"/>
          <w:spacing w:val="-1"/>
        </w:rPr>
        <w:t> </w:t>
      </w:r>
      <w:r>
        <w:rPr>
          <w:color w:val="231F20"/>
        </w:rPr>
        <w:t>d’achat.</w:t>
      </w:r>
      <w:r>
        <w:rPr>
          <w:color w:val="231F20"/>
          <w:spacing w:val="-1"/>
        </w:rPr>
        <w:t> </w:t>
      </w:r>
      <w:r>
        <w:rPr>
          <w:color w:val="231F20"/>
        </w:rPr>
        <w:t>Ainsi, </w:t>
      </w:r>
      <w:r>
        <w:rPr>
          <w:color w:val="231F20"/>
          <w:spacing w:val="-2"/>
        </w:rPr>
        <w:t>l’emballage</w:t>
      </w:r>
      <w:r>
        <w:rPr>
          <w:color w:val="231F20"/>
          <w:spacing w:val="-11"/>
        </w:rPr>
        <w:t> </w:t>
      </w:r>
      <w:r>
        <w:rPr>
          <w:color w:val="231F20"/>
          <w:spacing w:val="-2"/>
        </w:rPr>
        <w:t>d’un</w:t>
      </w:r>
      <w:r>
        <w:rPr>
          <w:color w:val="231F20"/>
          <w:spacing w:val="-11"/>
        </w:rPr>
        <w:t> </w:t>
      </w:r>
      <w:r>
        <w:rPr>
          <w:color w:val="231F20"/>
          <w:spacing w:val="-2"/>
        </w:rPr>
        <w:t>produit</w:t>
      </w:r>
      <w:r>
        <w:rPr>
          <w:color w:val="231F20"/>
          <w:spacing w:val="-11"/>
        </w:rPr>
        <w:t> </w:t>
      </w:r>
      <w:r>
        <w:rPr>
          <w:color w:val="231F20"/>
          <w:spacing w:val="-2"/>
        </w:rPr>
        <w:t>alimentaire,</w:t>
      </w:r>
      <w:r>
        <w:rPr>
          <w:color w:val="231F20"/>
          <w:spacing w:val="-11"/>
        </w:rPr>
        <w:t> </w:t>
      </w:r>
      <w:r>
        <w:rPr>
          <w:color w:val="231F20"/>
          <w:spacing w:val="-2"/>
        </w:rPr>
        <w:t>initialement</w:t>
      </w:r>
      <w:r>
        <w:rPr>
          <w:color w:val="231F20"/>
          <w:spacing w:val="-11"/>
        </w:rPr>
        <w:t> </w:t>
      </w:r>
      <w:r>
        <w:rPr>
          <w:color w:val="231F20"/>
          <w:spacing w:val="-2"/>
        </w:rPr>
        <w:t>destiné</w:t>
      </w:r>
      <w:r>
        <w:rPr>
          <w:color w:val="231F20"/>
          <w:spacing w:val="-11"/>
        </w:rPr>
        <w:t> </w:t>
      </w:r>
      <w:r>
        <w:rPr>
          <w:color w:val="231F20"/>
          <w:spacing w:val="-2"/>
        </w:rPr>
        <w:t>à</w:t>
      </w:r>
      <w:r>
        <w:rPr>
          <w:color w:val="231F20"/>
          <w:spacing w:val="-11"/>
        </w:rPr>
        <w:t> </w:t>
      </w:r>
      <w:r>
        <w:rPr>
          <w:color w:val="231F20"/>
          <w:spacing w:val="-2"/>
        </w:rPr>
        <w:t>faciliter</w:t>
      </w:r>
      <w:r>
        <w:rPr>
          <w:color w:val="231F20"/>
          <w:spacing w:val="-11"/>
        </w:rPr>
        <w:t> </w:t>
      </w:r>
      <w:r>
        <w:rPr>
          <w:color w:val="231F20"/>
          <w:spacing w:val="-2"/>
        </w:rPr>
        <w:t>son</w:t>
      </w:r>
      <w:r>
        <w:rPr>
          <w:color w:val="231F20"/>
          <w:spacing w:val="-11"/>
        </w:rPr>
        <w:t> </w:t>
      </w:r>
      <w:r>
        <w:rPr>
          <w:color w:val="231F20"/>
          <w:spacing w:val="-2"/>
        </w:rPr>
        <w:t>transport</w:t>
      </w:r>
      <w:r>
        <w:rPr>
          <w:color w:val="231F20"/>
          <w:spacing w:val="-11"/>
        </w:rPr>
        <w:t> </w:t>
      </w:r>
      <w:r>
        <w:rPr>
          <w:color w:val="231F20"/>
          <w:spacing w:val="-2"/>
        </w:rPr>
        <w:t>et</w:t>
      </w:r>
      <w:r>
        <w:rPr>
          <w:color w:val="231F20"/>
          <w:spacing w:val="-11"/>
        </w:rPr>
        <w:t> </w:t>
      </w:r>
      <w:r>
        <w:rPr>
          <w:color w:val="231F20"/>
          <w:spacing w:val="-2"/>
        </w:rPr>
        <w:t>à</w:t>
      </w:r>
      <w:r>
        <w:rPr>
          <w:color w:val="231F20"/>
          <w:spacing w:val="-11"/>
        </w:rPr>
        <w:t> </w:t>
      </w:r>
      <w:r>
        <w:rPr>
          <w:color w:val="231F20"/>
          <w:spacing w:val="-2"/>
        </w:rPr>
        <w:t>amélio- </w:t>
      </w:r>
      <w:r>
        <w:rPr>
          <w:color w:val="231F20"/>
        </w:rPr>
        <w:t>rer</w:t>
      </w:r>
      <w:r>
        <w:rPr>
          <w:color w:val="231F20"/>
          <w:spacing w:val="-16"/>
        </w:rPr>
        <w:t> </w:t>
      </w:r>
      <w:r>
        <w:rPr>
          <w:color w:val="231F20"/>
        </w:rPr>
        <w:t>sa</w:t>
      </w:r>
      <w:r>
        <w:rPr>
          <w:color w:val="231F20"/>
          <w:spacing w:val="-14"/>
        </w:rPr>
        <w:t> </w:t>
      </w:r>
      <w:r>
        <w:rPr>
          <w:color w:val="231F20"/>
        </w:rPr>
        <w:t>conservation,</w:t>
      </w:r>
      <w:r>
        <w:rPr>
          <w:color w:val="231F20"/>
          <w:spacing w:val="-14"/>
        </w:rPr>
        <w:t> </w:t>
      </w:r>
      <w:r>
        <w:rPr>
          <w:color w:val="231F20"/>
        </w:rPr>
        <w:t>revêt</w:t>
      </w:r>
      <w:r>
        <w:rPr>
          <w:color w:val="231F20"/>
          <w:spacing w:val="-13"/>
        </w:rPr>
        <w:t> </w:t>
      </w:r>
      <w:r>
        <w:rPr>
          <w:color w:val="231F20"/>
        </w:rPr>
        <w:t>aujourd’hui</w:t>
      </w:r>
      <w:r>
        <w:rPr>
          <w:color w:val="231F20"/>
          <w:spacing w:val="-14"/>
        </w:rPr>
        <w:t> </w:t>
      </w:r>
      <w:r>
        <w:rPr>
          <w:color w:val="231F20"/>
        </w:rPr>
        <w:t>une</w:t>
      </w:r>
      <w:r>
        <w:rPr>
          <w:color w:val="231F20"/>
          <w:spacing w:val="-14"/>
        </w:rPr>
        <w:t> </w:t>
      </w:r>
      <w:r>
        <w:rPr>
          <w:color w:val="231F20"/>
        </w:rPr>
        <w:t>fonction</w:t>
      </w:r>
      <w:r>
        <w:rPr>
          <w:color w:val="231F20"/>
          <w:spacing w:val="-14"/>
        </w:rPr>
        <w:t> </w:t>
      </w:r>
      <w:r>
        <w:rPr>
          <w:color w:val="231F20"/>
        </w:rPr>
        <w:t>supplémentaire</w:t>
      </w:r>
      <w:r>
        <w:rPr>
          <w:color w:val="231F20"/>
          <w:spacing w:val="-13"/>
        </w:rPr>
        <w:t> </w:t>
      </w:r>
      <w:r>
        <w:rPr>
          <w:color w:val="231F20"/>
        </w:rPr>
        <w:t>:</w:t>
      </w:r>
      <w:r>
        <w:rPr>
          <w:color w:val="231F20"/>
          <w:spacing w:val="-14"/>
        </w:rPr>
        <w:t> </w:t>
      </w:r>
      <w:r>
        <w:rPr>
          <w:color w:val="231F20"/>
        </w:rPr>
        <w:t>attirer</w:t>
      </w:r>
      <w:r>
        <w:rPr>
          <w:color w:val="231F20"/>
          <w:spacing w:val="-14"/>
        </w:rPr>
        <w:t> </w:t>
      </w:r>
      <w:r>
        <w:rPr>
          <w:color w:val="231F20"/>
        </w:rPr>
        <w:t>l’œil</w:t>
      </w:r>
      <w:r>
        <w:rPr>
          <w:color w:val="231F20"/>
          <w:spacing w:val="-14"/>
        </w:rPr>
        <w:t> </w:t>
      </w:r>
      <w:r>
        <w:rPr>
          <w:color w:val="231F20"/>
        </w:rPr>
        <w:t>du</w:t>
      </w:r>
      <w:r>
        <w:rPr>
          <w:color w:val="231F20"/>
          <w:spacing w:val="-13"/>
        </w:rPr>
        <w:t> </w:t>
      </w:r>
      <w:r>
        <w:rPr>
          <w:color w:val="231F20"/>
        </w:rPr>
        <w:t>consom- mateur et le pousser à acheter. Ce phénomène conduit souvent au suremballage, contri- buant</w:t>
      </w:r>
      <w:r>
        <w:rPr>
          <w:color w:val="231F20"/>
          <w:spacing w:val="-8"/>
        </w:rPr>
        <w:t> </w:t>
      </w:r>
      <w:r>
        <w:rPr>
          <w:color w:val="231F20"/>
        </w:rPr>
        <w:t>ainsi</w:t>
      </w:r>
      <w:r>
        <w:rPr>
          <w:color w:val="231F20"/>
          <w:spacing w:val="-8"/>
        </w:rPr>
        <w:t> </w:t>
      </w:r>
      <w:r>
        <w:rPr>
          <w:color w:val="231F20"/>
        </w:rPr>
        <w:t>à</w:t>
      </w:r>
      <w:r>
        <w:rPr>
          <w:color w:val="231F20"/>
          <w:spacing w:val="-8"/>
        </w:rPr>
        <w:t> </w:t>
      </w:r>
      <w:r>
        <w:rPr>
          <w:color w:val="231F20"/>
        </w:rPr>
        <w:t>l’augmentation</w:t>
      </w:r>
      <w:r>
        <w:rPr>
          <w:color w:val="231F20"/>
          <w:spacing w:val="-8"/>
        </w:rPr>
        <w:t> </w:t>
      </w:r>
      <w:r>
        <w:rPr>
          <w:color w:val="231F20"/>
        </w:rPr>
        <w:t>des</w:t>
      </w:r>
      <w:r>
        <w:rPr>
          <w:color w:val="231F20"/>
          <w:spacing w:val="-8"/>
        </w:rPr>
        <w:t> </w:t>
      </w:r>
      <w:r>
        <w:rPr>
          <w:color w:val="231F20"/>
        </w:rPr>
        <w:t>déchets.</w:t>
      </w:r>
      <w:r>
        <w:rPr>
          <w:color w:val="231F20"/>
          <w:spacing w:val="-8"/>
        </w:rPr>
        <w:t> </w:t>
      </w:r>
      <w:r>
        <w:rPr>
          <w:color w:val="231F20"/>
        </w:rPr>
        <w:t>La</w:t>
      </w:r>
      <w:r>
        <w:rPr>
          <w:color w:val="231F20"/>
          <w:spacing w:val="-8"/>
        </w:rPr>
        <w:t> </w:t>
      </w:r>
      <w:r>
        <w:rPr>
          <w:color w:val="231F20"/>
        </w:rPr>
        <w:t>Fédération</w:t>
      </w:r>
      <w:r>
        <w:rPr>
          <w:color w:val="231F20"/>
          <w:spacing w:val="-8"/>
        </w:rPr>
        <w:t> </w:t>
      </w:r>
      <w:r>
        <w:rPr>
          <w:color w:val="231F20"/>
        </w:rPr>
        <w:t>romande</w:t>
      </w:r>
      <w:r>
        <w:rPr>
          <w:color w:val="231F20"/>
          <w:spacing w:val="-8"/>
        </w:rPr>
        <w:t> </w:t>
      </w:r>
      <w:r>
        <w:rPr>
          <w:color w:val="231F20"/>
        </w:rPr>
        <w:t>des</w:t>
      </w:r>
      <w:r>
        <w:rPr>
          <w:color w:val="231F20"/>
          <w:spacing w:val="-8"/>
        </w:rPr>
        <w:t> </w:t>
      </w:r>
      <w:r>
        <w:rPr>
          <w:color w:val="231F20"/>
        </w:rPr>
        <w:t>consommateurs</w:t>
      </w:r>
      <w:r>
        <w:rPr>
          <w:color w:val="231F20"/>
          <w:spacing w:val="-8"/>
        </w:rPr>
        <w:t> </w:t>
      </w:r>
      <w:r>
        <w:rPr>
          <w:color w:val="231F20"/>
        </w:rPr>
        <w:t>(FRC) a décrypté les différents trucs marketing destinés aux enfants sur une boîte de céréales</w:t>
      </w:r>
      <w:r>
        <w:rPr>
          <w:color w:val="231F20"/>
          <w:position w:val="8"/>
          <w:sz w:val="13"/>
        </w:rPr>
        <w:t>15</w:t>
      </w:r>
      <w:r>
        <w:rPr>
          <w:color w:val="231F20"/>
          <w:spacing w:val="-9"/>
          <w:position w:val="8"/>
          <w:sz w:val="13"/>
        </w:rPr>
        <w:t> </w:t>
      </w:r>
      <w:r>
        <w:rPr>
          <w:color w:val="231F20"/>
        </w:rPr>
        <w:t>: les couleurs vives, un personnage attirant, un</w:t>
      </w:r>
    </w:p>
    <w:p>
      <w:pPr>
        <w:pStyle w:val="BodyText"/>
        <w:spacing w:line="268" w:lineRule="auto"/>
        <w:ind w:left="1474" w:right="5245"/>
      </w:pPr>
      <w:r>
        <w:rPr/>
        <w:pict>
          <v:shape style="position:absolute;margin-left:265.322815pt;margin-top:29.798187pt;width:32.35pt;height:21.3pt;mso-position-horizontal-relative:page;mso-position-vertical-relative:paragraph;z-index:15763968" id="docshape140" coordorigin="5306,596" coordsize="647,426" path="m5953,596l5306,1022,5953,936,5953,596xe" filled="true" fillcolor="#d4e3b6" stroked="false">
            <v:path arrowok="t"/>
            <v:fill type="solid"/>
            <w10:wrap type="none"/>
          </v:shape>
        </w:pict>
      </w:r>
      <w:r>
        <w:rPr>
          <w:color w:val="231F20"/>
        </w:rPr>
        <w:t>nom facile à lire, à retenir (et donc à réclamer aux parents), un cadeau qui invite à démarrer </w:t>
      </w:r>
      <w:r>
        <w:rPr>
          <w:color w:val="231F20"/>
          <w:spacing w:val="-2"/>
        </w:rPr>
        <w:t>une</w:t>
      </w:r>
      <w:r>
        <w:rPr>
          <w:color w:val="231F20"/>
          <w:spacing w:val="-10"/>
        </w:rPr>
        <w:t> </w:t>
      </w:r>
      <w:r>
        <w:rPr>
          <w:color w:val="231F20"/>
          <w:spacing w:val="-2"/>
        </w:rPr>
        <w:t>collection,</w:t>
      </w:r>
      <w:r>
        <w:rPr>
          <w:color w:val="231F20"/>
          <w:spacing w:val="-10"/>
        </w:rPr>
        <w:t> </w:t>
      </w:r>
      <w:r>
        <w:rPr>
          <w:color w:val="231F20"/>
          <w:spacing w:val="-2"/>
        </w:rPr>
        <w:t>un</w:t>
      </w:r>
      <w:r>
        <w:rPr>
          <w:color w:val="231F20"/>
          <w:spacing w:val="-10"/>
        </w:rPr>
        <w:t> </w:t>
      </w:r>
      <w:r>
        <w:rPr>
          <w:color w:val="231F20"/>
          <w:spacing w:val="-2"/>
        </w:rPr>
        <w:t>jeu</w:t>
      </w:r>
      <w:r>
        <w:rPr>
          <w:color w:val="231F20"/>
          <w:spacing w:val="-10"/>
        </w:rPr>
        <w:t> </w:t>
      </w:r>
      <w:r>
        <w:rPr>
          <w:color w:val="231F20"/>
          <w:spacing w:val="-2"/>
        </w:rPr>
        <w:t>qui</w:t>
      </w:r>
      <w:r>
        <w:rPr>
          <w:color w:val="231F20"/>
          <w:spacing w:val="-10"/>
        </w:rPr>
        <w:t> </w:t>
      </w:r>
      <w:r>
        <w:rPr>
          <w:color w:val="231F20"/>
          <w:spacing w:val="-2"/>
        </w:rPr>
        <w:t>pousse</w:t>
      </w:r>
      <w:r>
        <w:rPr>
          <w:color w:val="231F20"/>
          <w:spacing w:val="-10"/>
        </w:rPr>
        <w:t> </w:t>
      </w:r>
      <w:r>
        <w:rPr>
          <w:color w:val="231F20"/>
          <w:spacing w:val="-2"/>
        </w:rPr>
        <w:t>à</w:t>
      </w:r>
      <w:r>
        <w:rPr>
          <w:color w:val="231F20"/>
          <w:spacing w:val="-10"/>
        </w:rPr>
        <w:t> </w:t>
      </w:r>
      <w:r>
        <w:rPr>
          <w:color w:val="231F20"/>
          <w:spacing w:val="-2"/>
        </w:rPr>
        <w:t>fixer</w:t>
      </w:r>
      <w:r>
        <w:rPr>
          <w:color w:val="231F20"/>
          <w:spacing w:val="-10"/>
        </w:rPr>
        <w:t> </w:t>
      </w:r>
      <w:r>
        <w:rPr>
          <w:color w:val="231F20"/>
          <w:spacing w:val="-2"/>
        </w:rPr>
        <w:t>longue- </w:t>
      </w:r>
      <w:r>
        <w:rPr>
          <w:color w:val="231F20"/>
        </w:rPr>
        <w:t>ment</w:t>
      </w:r>
      <w:r>
        <w:rPr>
          <w:color w:val="231F20"/>
          <w:spacing w:val="-1"/>
        </w:rPr>
        <w:t> </w:t>
      </w:r>
      <w:r>
        <w:rPr>
          <w:color w:val="231F20"/>
        </w:rPr>
        <w:t>l’emballage,</w:t>
      </w:r>
      <w:r>
        <w:rPr>
          <w:color w:val="231F20"/>
          <w:spacing w:val="-1"/>
        </w:rPr>
        <w:t> </w:t>
      </w:r>
      <w:r>
        <w:rPr>
          <w:color w:val="231F20"/>
        </w:rPr>
        <w:t>etc.</w:t>
      </w:r>
      <w:r>
        <w:rPr>
          <w:color w:val="231F20"/>
          <w:spacing w:val="-1"/>
        </w:rPr>
        <w:t> </w:t>
      </w:r>
      <w:r>
        <w:rPr>
          <w:color w:val="231F20"/>
        </w:rPr>
        <w:t>Sur</w:t>
      </w:r>
      <w:r>
        <w:rPr>
          <w:color w:val="231F20"/>
          <w:spacing w:val="-1"/>
        </w:rPr>
        <w:t> </w:t>
      </w:r>
      <w:r>
        <w:rPr>
          <w:color w:val="231F20"/>
        </w:rPr>
        <w:t>le</w:t>
      </w:r>
      <w:r>
        <w:rPr>
          <w:color w:val="231F20"/>
          <w:spacing w:val="-1"/>
        </w:rPr>
        <w:t> </w:t>
      </w:r>
      <w:r>
        <w:rPr>
          <w:color w:val="231F20"/>
        </w:rPr>
        <w:t>même</w:t>
      </w:r>
      <w:r>
        <w:rPr>
          <w:color w:val="231F20"/>
          <w:spacing w:val="-1"/>
        </w:rPr>
        <w:t> </w:t>
      </w:r>
      <w:r>
        <w:rPr>
          <w:color w:val="231F20"/>
        </w:rPr>
        <w:t>support, d’autres trucs marketing, laissant à penser</w:t>
      </w:r>
    </w:p>
    <w:p>
      <w:pPr>
        <w:pStyle w:val="BodyText"/>
        <w:spacing w:line="268" w:lineRule="auto"/>
        <w:ind w:left="1474" w:right="1463"/>
        <w:jc w:val="both"/>
      </w:pPr>
      <w:r>
        <w:rPr>
          <w:color w:val="231F20"/>
          <w:spacing w:val="-2"/>
        </w:rPr>
        <w:t>que</w:t>
      </w:r>
      <w:r>
        <w:rPr>
          <w:color w:val="231F20"/>
          <w:spacing w:val="-12"/>
        </w:rPr>
        <w:t> </w:t>
      </w:r>
      <w:r>
        <w:rPr>
          <w:color w:val="231F20"/>
          <w:spacing w:val="-2"/>
        </w:rPr>
        <w:t>le</w:t>
      </w:r>
      <w:r>
        <w:rPr>
          <w:color w:val="231F20"/>
          <w:spacing w:val="-12"/>
        </w:rPr>
        <w:t> </w:t>
      </w:r>
      <w:r>
        <w:rPr>
          <w:color w:val="231F20"/>
          <w:spacing w:val="-2"/>
        </w:rPr>
        <w:t>produit</w:t>
      </w:r>
      <w:r>
        <w:rPr>
          <w:color w:val="231F20"/>
          <w:spacing w:val="-12"/>
        </w:rPr>
        <w:t> </w:t>
      </w:r>
      <w:r>
        <w:rPr>
          <w:color w:val="231F20"/>
          <w:spacing w:val="-2"/>
        </w:rPr>
        <w:t>est</w:t>
      </w:r>
      <w:r>
        <w:rPr>
          <w:color w:val="231F20"/>
          <w:spacing w:val="-11"/>
        </w:rPr>
        <w:t> </w:t>
      </w:r>
      <w:r>
        <w:rPr>
          <w:color w:val="231F20"/>
          <w:spacing w:val="-2"/>
        </w:rPr>
        <w:t>«</w:t>
      </w:r>
      <w:r>
        <w:rPr>
          <w:color w:val="231F20"/>
          <w:spacing w:val="-12"/>
        </w:rPr>
        <w:t> </w:t>
      </w:r>
      <w:r>
        <w:rPr>
          <w:color w:val="231F20"/>
          <w:spacing w:val="-2"/>
        </w:rPr>
        <w:t>naturel</w:t>
      </w:r>
      <w:r>
        <w:rPr>
          <w:color w:val="231F20"/>
          <w:spacing w:val="-12"/>
        </w:rPr>
        <w:t> </w:t>
      </w:r>
      <w:r>
        <w:rPr>
          <w:color w:val="231F20"/>
          <w:spacing w:val="-2"/>
        </w:rPr>
        <w:t>»</w:t>
      </w:r>
      <w:r>
        <w:rPr>
          <w:color w:val="231F20"/>
          <w:spacing w:val="-12"/>
        </w:rPr>
        <w:t> </w:t>
      </w:r>
      <w:r>
        <w:rPr>
          <w:color w:val="231F20"/>
          <w:spacing w:val="-2"/>
        </w:rPr>
        <w:t>et</w:t>
      </w:r>
      <w:r>
        <w:rPr>
          <w:color w:val="231F20"/>
          <w:spacing w:val="-11"/>
        </w:rPr>
        <w:t> </w:t>
      </w:r>
      <w:r>
        <w:rPr>
          <w:color w:val="231F20"/>
          <w:spacing w:val="-2"/>
        </w:rPr>
        <w:t>sain</w:t>
      </w:r>
      <w:r>
        <w:rPr>
          <w:color w:val="231F20"/>
          <w:spacing w:val="-12"/>
        </w:rPr>
        <w:t> </w:t>
      </w:r>
      <w:r>
        <w:rPr>
          <w:color w:val="231F20"/>
          <w:spacing w:val="-2"/>
        </w:rPr>
        <w:t>(malgré</w:t>
      </w:r>
      <w:r>
        <w:rPr>
          <w:color w:val="231F20"/>
          <w:spacing w:val="-7"/>
        </w:rPr>
        <w:t> </w:t>
      </w:r>
      <w:r>
        <w:rPr>
          <w:color w:val="231F20"/>
          <w:spacing w:val="-2"/>
        </w:rPr>
        <w:t>sa</w:t>
      </w:r>
      <w:r>
        <w:rPr>
          <w:color w:val="231F20"/>
          <w:spacing w:val="-3"/>
        </w:rPr>
        <w:t> </w:t>
      </w:r>
      <w:r>
        <w:rPr>
          <w:color w:val="231F20"/>
          <w:spacing w:val="-2"/>
        </w:rPr>
        <w:t>haute</w:t>
      </w:r>
      <w:r>
        <w:rPr>
          <w:color w:val="231F20"/>
          <w:spacing w:val="-3"/>
        </w:rPr>
        <w:t> </w:t>
      </w:r>
      <w:r>
        <w:rPr>
          <w:color w:val="231F20"/>
          <w:spacing w:val="-2"/>
        </w:rPr>
        <w:t>teneur</w:t>
      </w:r>
      <w:r>
        <w:rPr>
          <w:color w:val="231F20"/>
          <w:spacing w:val="-3"/>
        </w:rPr>
        <w:t> </w:t>
      </w:r>
      <w:r>
        <w:rPr>
          <w:color w:val="231F20"/>
          <w:spacing w:val="-2"/>
        </w:rPr>
        <w:t>en</w:t>
      </w:r>
      <w:r>
        <w:rPr>
          <w:color w:val="231F20"/>
          <w:spacing w:val="-3"/>
        </w:rPr>
        <w:t> </w:t>
      </w:r>
      <w:r>
        <w:rPr>
          <w:color w:val="231F20"/>
          <w:spacing w:val="-2"/>
        </w:rPr>
        <w:t>sucre</w:t>
      </w:r>
      <w:r>
        <w:rPr>
          <w:color w:val="231F20"/>
          <w:spacing w:val="-12"/>
        </w:rPr>
        <w:t> </w:t>
      </w:r>
      <w:r>
        <w:rPr>
          <w:color w:val="231F20"/>
          <w:spacing w:val="-2"/>
        </w:rPr>
        <w:t>!),</w:t>
      </w:r>
      <w:r>
        <w:rPr>
          <w:color w:val="231F20"/>
          <w:spacing w:val="-3"/>
        </w:rPr>
        <w:t> </w:t>
      </w:r>
      <w:r>
        <w:rPr>
          <w:color w:val="231F20"/>
          <w:spacing w:val="-2"/>
        </w:rPr>
        <w:t>visent</w:t>
      </w:r>
      <w:r>
        <w:rPr>
          <w:color w:val="231F20"/>
          <w:spacing w:val="-3"/>
        </w:rPr>
        <w:t> </w:t>
      </w:r>
      <w:r>
        <w:rPr>
          <w:color w:val="231F20"/>
          <w:spacing w:val="-2"/>
        </w:rPr>
        <w:t>plutôt</w:t>
      </w:r>
      <w:r>
        <w:rPr>
          <w:color w:val="231F20"/>
          <w:spacing w:val="-3"/>
        </w:rPr>
        <w:t> </w:t>
      </w:r>
      <w:r>
        <w:rPr>
          <w:color w:val="231F20"/>
          <w:spacing w:val="-2"/>
        </w:rPr>
        <w:t>à</w:t>
      </w:r>
      <w:r>
        <w:rPr>
          <w:color w:val="231F20"/>
          <w:spacing w:val="-3"/>
        </w:rPr>
        <w:t> </w:t>
      </w:r>
      <w:r>
        <w:rPr>
          <w:color w:val="231F20"/>
          <w:spacing w:val="-2"/>
        </w:rPr>
        <w:t>attirer les</w:t>
      </w:r>
      <w:r>
        <w:rPr>
          <w:color w:val="231F20"/>
          <w:spacing w:val="-7"/>
        </w:rPr>
        <w:t> </w:t>
      </w:r>
      <w:r>
        <w:rPr>
          <w:color w:val="231F20"/>
          <w:spacing w:val="-2"/>
        </w:rPr>
        <w:t>parents.</w:t>
      </w:r>
      <w:r>
        <w:rPr>
          <w:color w:val="231F20"/>
          <w:spacing w:val="-7"/>
        </w:rPr>
        <w:t> </w:t>
      </w:r>
      <w:r>
        <w:rPr>
          <w:color w:val="231F20"/>
          <w:spacing w:val="-2"/>
        </w:rPr>
        <w:t>Au</w:t>
      </w:r>
      <w:r>
        <w:rPr>
          <w:color w:val="231F20"/>
          <w:spacing w:val="-7"/>
        </w:rPr>
        <w:t> </w:t>
      </w:r>
      <w:r>
        <w:rPr>
          <w:color w:val="231F20"/>
          <w:spacing w:val="-2"/>
        </w:rPr>
        <w:t>final,</w:t>
      </w:r>
      <w:r>
        <w:rPr>
          <w:color w:val="231F20"/>
          <w:spacing w:val="-7"/>
        </w:rPr>
        <w:t> </w:t>
      </w:r>
      <w:r>
        <w:rPr>
          <w:color w:val="231F20"/>
          <w:spacing w:val="-2"/>
        </w:rPr>
        <w:t>certains</w:t>
      </w:r>
      <w:r>
        <w:rPr>
          <w:color w:val="231F20"/>
          <w:spacing w:val="-7"/>
        </w:rPr>
        <w:t> </w:t>
      </w:r>
      <w:r>
        <w:rPr>
          <w:color w:val="231F20"/>
          <w:spacing w:val="-2"/>
        </w:rPr>
        <w:t>emballages</w:t>
      </w:r>
      <w:r>
        <w:rPr>
          <w:color w:val="231F20"/>
          <w:spacing w:val="-7"/>
        </w:rPr>
        <w:t> </w:t>
      </w:r>
      <w:r>
        <w:rPr>
          <w:color w:val="231F20"/>
          <w:spacing w:val="-2"/>
        </w:rPr>
        <w:t>alimentaires</w:t>
      </w:r>
      <w:r>
        <w:rPr>
          <w:color w:val="231F20"/>
          <w:spacing w:val="-7"/>
        </w:rPr>
        <w:t> </w:t>
      </w:r>
      <w:r>
        <w:rPr>
          <w:color w:val="231F20"/>
          <w:spacing w:val="-2"/>
        </w:rPr>
        <w:t>sont</w:t>
      </w:r>
      <w:r>
        <w:rPr>
          <w:color w:val="231F20"/>
          <w:spacing w:val="-7"/>
        </w:rPr>
        <w:t> </w:t>
      </w:r>
      <w:r>
        <w:rPr>
          <w:color w:val="231F20"/>
          <w:spacing w:val="-2"/>
        </w:rPr>
        <w:t>tellement</w:t>
      </w:r>
      <w:r>
        <w:rPr>
          <w:color w:val="231F20"/>
          <w:spacing w:val="-7"/>
        </w:rPr>
        <w:t> </w:t>
      </w:r>
      <w:r>
        <w:rPr>
          <w:color w:val="231F20"/>
          <w:spacing w:val="-2"/>
        </w:rPr>
        <w:t>chargés</w:t>
      </w:r>
      <w:r>
        <w:rPr>
          <w:color w:val="231F20"/>
          <w:spacing w:val="-7"/>
        </w:rPr>
        <w:t> </w:t>
      </w:r>
      <w:r>
        <w:rPr>
          <w:color w:val="231F20"/>
          <w:spacing w:val="-2"/>
        </w:rPr>
        <w:t>de</w:t>
      </w:r>
      <w:r>
        <w:rPr>
          <w:color w:val="231F20"/>
          <w:spacing w:val="-7"/>
        </w:rPr>
        <w:t> </w:t>
      </w:r>
      <w:r>
        <w:rPr>
          <w:color w:val="231F20"/>
          <w:spacing w:val="-2"/>
        </w:rPr>
        <w:t>slogans</w:t>
      </w:r>
      <w:r>
        <w:rPr>
          <w:color w:val="231F20"/>
          <w:spacing w:val="-7"/>
        </w:rPr>
        <w:t> </w:t>
      </w:r>
      <w:r>
        <w:rPr>
          <w:color w:val="231F20"/>
          <w:spacing w:val="-2"/>
        </w:rPr>
        <w:t>mar- </w:t>
      </w:r>
      <w:r>
        <w:rPr>
          <w:color w:val="231F20"/>
        </w:rPr>
        <w:t>keting</w:t>
      </w:r>
      <w:r>
        <w:rPr>
          <w:color w:val="231F20"/>
          <w:spacing w:val="-10"/>
        </w:rPr>
        <w:t> </w:t>
      </w:r>
      <w:r>
        <w:rPr>
          <w:color w:val="231F20"/>
        </w:rPr>
        <w:t>qu’il</w:t>
      </w:r>
      <w:r>
        <w:rPr>
          <w:color w:val="231F20"/>
          <w:spacing w:val="-10"/>
        </w:rPr>
        <w:t> </w:t>
      </w:r>
      <w:r>
        <w:rPr>
          <w:color w:val="231F20"/>
        </w:rPr>
        <w:t>devient</w:t>
      </w:r>
      <w:r>
        <w:rPr>
          <w:color w:val="231F20"/>
          <w:spacing w:val="-10"/>
        </w:rPr>
        <w:t> </w:t>
      </w:r>
      <w:r>
        <w:rPr>
          <w:color w:val="231F20"/>
        </w:rPr>
        <w:t>difficile</w:t>
      </w:r>
      <w:r>
        <w:rPr>
          <w:color w:val="231F20"/>
          <w:spacing w:val="-10"/>
        </w:rPr>
        <w:t> </w:t>
      </w:r>
      <w:r>
        <w:rPr>
          <w:color w:val="231F20"/>
        </w:rPr>
        <w:t>de</w:t>
      </w:r>
      <w:r>
        <w:rPr>
          <w:color w:val="231F20"/>
          <w:spacing w:val="-10"/>
        </w:rPr>
        <w:t> </w:t>
      </w:r>
      <w:r>
        <w:rPr>
          <w:color w:val="231F20"/>
        </w:rPr>
        <w:t>trouver</w:t>
      </w:r>
      <w:r>
        <w:rPr>
          <w:color w:val="231F20"/>
          <w:spacing w:val="-10"/>
        </w:rPr>
        <w:t> </w:t>
      </w:r>
      <w:r>
        <w:rPr>
          <w:color w:val="231F20"/>
        </w:rPr>
        <w:t>les</w:t>
      </w:r>
      <w:r>
        <w:rPr>
          <w:color w:val="231F20"/>
          <w:spacing w:val="-10"/>
        </w:rPr>
        <w:t> </w:t>
      </w:r>
      <w:r>
        <w:rPr>
          <w:color w:val="231F20"/>
        </w:rPr>
        <w:t>véritables</w:t>
      </w:r>
      <w:r>
        <w:rPr>
          <w:color w:val="231F20"/>
          <w:spacing w:val="-10"/>
        </w:rPr>
        <w:t> </w:t>
      </w:r>
      <w:r>
        <w:rPr>
          <w:color w:val="231F20"/>
        </w:rPr>
        <w:t>informations</w:t>
      </w:r>
      <w:r>
        <w:rPr>
          <w:color w:val="231F20"/>
          <w:spacing w:val="-10"/>
        </w:rPr>
        <w:t> </w:t>
      </w:r>
      <w:r>
        <w:rPr>
          <w:color w:val="231F20"/>
        </w:rPr>
        <w:t>nutritionnelles.</w:t>
      </w:r>
    </w:p>
    <w:p>
      <w:pPr>
        <w:pStyle w:val="BodyText"/>
        <w:spacing w:before="6"/>
        <w:rPr>
          <w:sz w:val="23"/>
        </w:rPr>
      </w:pPr>
    </w:p>
    <w:p>
      <w:pPr>
        <w:spacing w:before="0"/>
        <w:ind w:left="1474" w:right="0" w:firstLine="0"/>
        <w:jc w:val="left"/>
        <w:rPr>
          <w:rFonts w:ascii="TSTAR PRO"/>
          <w:b/>
          <w:sz w:val="20"/>
        </w:rPr>
      </w:pPr>
      <w:r>
        <w:rPr>
          <w:rFonts w:ascii="TSTAR PRO"/>
          <w:b/>
          <w:color w:val="231F20"/>
          <w:spacing w:val="-4"/>
          <w:sz w:val="20"/>
        </w:rPr>
        <w:t>Pistes et alternatives</w:t>
      </w:r>
    </w:p>
    <w:p>
      <w:pPr>
        <w:pStyle w:val="BodyText"/>
        <w:spacing w:line="268" w:lineRule="auto" w:before="39"/>
        <w:ind w:left="1474" w:right="1464"/>
        <w:jc w:val="both"/>
      </w:pPr>
      <w:r>
        <w:rPr>
          <w:color w:val="231F20"/>
        </w:rPr>
        <w:t>Au</w:t>
      </w:r>
      <w:r>
        <w:rPr>
          <w:color w:val="231F20"/>
          <w:spacing w:val="-2"/>
        </w:rPr>
        <w:t> </w:t>
      </w:r>
      <w:r>
        <w:rPr>
          <w:color w:val="231F20"/>
        </w:rPr>
        <w:t>niveau</w:t>
      </w:r>
      <w:r>
        <w:rPr>
          <w:color w:val="231F20"/>
          <w:spacing w:val="-2"/>
        </w:rPr>
        <w:t> </w:t>
      </w:r>
      <w:r>
        <w:rPr>
          <w:color w:val="231F20"/>
        </w:rPr>
        <w:t>éducatif,</w:t>
      </w:r>
      <w:r>
        <w:rPr>
          <w:color w:val="231F20"/>
          <w:spacing w:val="-2"/>
        </w:rPr>
        <w:t> </w:t>
      </w:r>
      <w:r>
        <w:rPr>
          <w:color w:val="231F20"/>
        </w:rPr>
        <w:t>plusieurs</w:t>
      </w:r>
      <w:r>
        <w:rPr>
          <w:color w:val="231F20"/>
          <w:spacing w:val="-2"/>
        </w:rPr>
        <w:t> </w:t>
      </w:r>
      <w:r>
        <w:rPr>
          <w:color w:val="231F20"/>
        </w:rPr>
        <w:t>pistes</w:t>
      </w:r>
      <w:r>
        <w:rPr>
          <w:color w:val="231F20"/>
          <w:spacing w:val="-2"/>
        </w:rPr>
        <w:t> </w:t>
      </w:r>
      <w:r>
        <w:rPr>
          <w:color w:val="231F20"/>
        </w:rPr>
        <w:t>visent</w:t>
      </w:r>
      <w:r>
        <w:rPr>
          <w:color w:val="231F20"/>
          <w:spacing w:val="-2"/>
        </w:rPr>
        <w:t> </w:t>
      </w:r>
      <w:r>
        <w:rPr>
          <w:color w:val="231F20"/>
        </w:rPr>
        <w:t>à</w:t>
      </w:r>
      <w:r>
        <w:rPr>
          <w:color w:val="231F20"/>
          <w:spacing w:val="-2"/>
        </w:rPr>
        <w:t> </w:t>
      </w:r>
      <w:r>
        <w:rPr>
          <w:color w:val="231F20"/>
        </w:rPr>
        <w:t>exercer</w:t>
      </w:r>
      <w:r>
        <w:rPr>
          <w:color w:val="231F20"/>
          <w:spacing w:val="-2"/>
        </w:rPr>
        <w:t> </w:t>
      </w:r>
      <w:r>
        <w:rPr>
          <w:color w:val="231F20"/>
        </w:rPr>
        <w:t>l’esprit</w:t>
      </w:r>
      <w:r>
        <w:rPr>
          <w:color w:val="231F20"/>
          <w:spacing w:val="-2"/>
        </w:rPr>
        <w:t> </w:t>
      </w:r>
      <w:r>
        <w:rPr>
          <w:color w:val="231F20"/>
        </w:rPr>
        <w:t>critique</w:t>
      </w:r>
      <w:r>
        <w:rPr>
          <w:color w:val="231F20"/>
          <w:spacing w:val="-2"/>
        </w:rPr>
        <w:t> </w:t>
      </w:r>
      <w:r>
        <w:rPr>
          <w:color w:val="231F20"/>
        </w:rPr>
        <w:t>des</w:t>
      </w:r>
      <w:r>
        <w:rPr>
          <w:color w:val="231F20"/>
          <w:spacing w:val="-2"/>
        </w:rPr>
        <w:t> </w:t>
      </w:r>
      <w:r>
        <w:rPr>
          <w:color w:val="231F20"/>
        </w:rPr>
        <w:t>jeunes</w:t>
      </w:r>
      <w:r>
        <w:rPr>
          <w:color w:val="231F20"/>
          <w:spacing w:val="-2"/>
        </w:rPr>
        <w:t> </w:t>
      </w:r>
      <w:r>
        <w:rPr>
          <w:color w:val="231F20"/>
        </w:rPr>
        <w:t>par</w:t>
      </w:r>
      <w:r>
        <w:rPr>
          <w:color w:val="231F20"/>
          <w:spacing w:val="-2"/>
        </w:rPr>
        <w:t> </w:t>
      </w:r>
      <w:r>
        <w:rPr>
          <w:color w:val="231F20"/>
        </w:rPr>
        <w:t>rapport à la publicité et au marketing. En s’interrogeant sur les critères qui influencent leurs choix </w:t>
      </w:r>
      <w:r>
        <w:rPr>
          <w:color w:val="231F20"/>
          <w:spacing w:val="-2"/>
        </w:rPr>
        <w:t>alimentaires</w:t>
      </w:r>
      <w:r>
        <w:rPr>
          <w:color w:val="231F20"/>
          <w:spacing w:val="-9"/>
        </w:rPr>
        <w:t> </w:t>
      </w:r>
      <w:r>
        <w:rPr>
          <w:color w:val="231F20"/>
          <w:spacing w:val="-2"/>
        </w:rPr>
        <w:t>(et</w:t>
      </w:r>
      <w:r>
        <w:rPr>
          <w:color w:val="231F20"/>
          <w:spacing w:val="-9"/>
        </w:rPr>
        <w:t> </w:t>
      </w:r>
      <w:r>
        <w:rPr>
          <w:color w:val="231F20"/>
          <w:spacing w:val="-2"/>
        </w:rPr>
        <w:t>notamment</w:t>
      </w:r>
      <w:r>
        <w:rPr>
          <w:color w:val="231F20"/>
          <w:spacing w:val="-9"/>
        </w:rPr>
        <w:t> </w:t>
      </w:r>
      <w:r>
        <w:rPr>
          <w:color w:val="231F20"/>
          <w:spacing w:val="-2"/>
        </w:rPr>
        <w:t>la</w:t>
      </w:r>
      <w:r>
        <w:rPr>
          <w:color w:val="231F20"/>
          <w:spacing w:val="-9"/>
        </w:rPr>
        <w:t> </w:t>
      </w:r>
      <w:r>
        <w:rPr>
          <w:color w:val="231F20"/>
          <w:spacing w:val="-2"/>
        </w:rPr>
        <w:t>place</w:t>
      </w:r>
      <w:r>
        <w:rPr>
          <w:color w:val="231F20"/>
          <w:spacing w:val="-9"/>
        </w:rPr>
        <w:t> </w:t>
      </w:r>
      <w:r>
        <w:rPr>
          <w:color w:val="231F20"/>
          <w:spacing w:val="-2"/>
        </w:rPr>
        <w:t>des</w:t>
      </w:r>
      <w:r>
        <w:rPr>
          <w:color w:val="231F20"/>
          <w:spacing w:val="-9"/>
        </w:rPr>
        <w:t> </w:t>
      </w:r>
      <w:r>
        <w:rPr>
          <w:color w:val="231F20"/>
          <w:spacing w:val="-2"/>
        </w:rPr>
        <w:t>émotions),</w:t>
      </w:r>
      <w:r>
        <w:rPr>
          <w:color w:val="231F20"/>
          <w:spacing w:val="-9"/>
        </w:rPr>
        <w:t> </w:t>
      </w:r>
      <w:r>
        <w:rPr>
          <w:color w:val="231F20"/>
          <w:spacing w:val="-2"/>
        </w:rPr>
        <w:t>en</w:t>
      </w:r>
      <w:r>
        <w:rPr>
          <w:color w:val="231F20"/>
          <w:spacing w:val="-9"/>
        </w:rPr>
        <w:t> </w:t>
      </w:r>
      <w:r>
        <w:rPr>
          <w:color w:val="231F20"/>
          <w:spacing w:val="-2"/>
        </w:rPr>
        <w:t>analysant</w:t>
      </w:r>
      <w:r>
        <w:rPr>
          <w:color w:val="231F20"/>
          <w:spacing w:val="-9"/>
        </w:rPr>
        <w:t> </w:t>
      </w:r>
      <w:r>
        <w:rPr>
          <w:color w:val="231F20"/>
          <w:spacing w:val="-2"/>
        </w:rPr>
        <w:t>un</w:t>
      </w:r>
      <w:r>
        <w:rPr>
          <w:color w:val="231F20"/>
          <w:spacing w:val="-9"/>
        </w:rPr>
        <w:t> </w:t>
      </w:r>
      <w:r>
        <w:rPr>
          <w:color w:val="231F20"/>
          <w:spacing w:val="-2"/>
        </w:rPr>
        <w:t>emballage</w:t>
      </w:r>
      <w:r>
        <w:rPr>
          <w:color w:val="231F20"/>
          <w:spacing w:val="-9"/>
        </w:rPr>
        <w:t> </w:t>
      </w:r>
      <w:r>
        <w:rPr>
          <w:color w:val="231F20"/>
          <w:spacing w:val="-2"/>
        </w:rPr>
        <w:t>ou</w:t>
      </w:r>
      <w:r>
        <w:rPr>
          <w:color w:val="231F20"/>
          <w:spacing w:val="-9"/>
        </w:rPr>
        <w:t> </w:t>
      </w:r>
      <w:r>
        <w:rPr>
          <w:color w:val="231F20"/>
          <w:spacing w:val="-2"/>
        </w:rPr>
        <w:t>en</w:t>
      </w:r>
      <w:r>
        <w:rPr>
          <w:color w:val="231F20"/>
          <w:spacing w:val="-9"/>
        </w:rPr>
        <w:t> </w:t>
      </w:r>
      <w:r>
        <w:rPr>
          <w:color w:val="231F20"/>
          <w:spacing w:val="-2"/>
        </w:rPr>
        <w:t>réalisant leur</w:t>
      </w:r>
      <w:r>
        <w:rPr>
          <w:color w:val="231F20"/>
          <w:spacing w:val="-5"/>
        </w:rPr>
        <w:t> </w:t>
      </w:r>
      <w:r>
        <w:rPr>
          <w:color w:val="231F20"/>
          <w:spacing w:val="-2"/>
        </w:rPr>
        <w:t>propre</w:t>
      </w:r>
      <w:r>
        <w:rPr>
          <w:color w:val="231F20"/>
          <w:spacing w:val="-5"/>
        </w:rPr>
        <w:t> </w:t>
      </w:r>
      <w:r>
        <w:rPr>
          <w:color w:val="231F20"/>
          <w:spacing w:val="-2"/>
        </w:rPr>
        <w:t>publicité,</w:t>
      </w:r>
      <w:r>
        <w:rPr>
          <w:color w:val="231F20"/>
          <w:spacing w:val="-5"/>
        </w:rPr>
        <w:t> </w:t>
      </w:r>
      <w:r>
        <w:rPr>
          <w:color w:val="231F20"/>
          <w:spacing w:val="-2"/>
        </w:rPr>
        <w:t>les</w:t>
      </w:r>
      <w:r>
        <w:rPr>
          <w:color w:val="231F20"/>
          <w:spacing w:val="-5"/>
        </w:rPr>
        <w:t> </w:t>
      </w:r>
      <w:r>
        <w:rPr>
          <w:color w:val="231F20"/>
          <w:spacing w:val="-2"/>
        </w:rPr>
        <w:t>élèves</w:t>
      </w:r>
      <w:r>
        <w:rPr>
          <w:color w:val="231F20"/>
          <w:spacing w:val="-5"/>
        </w:rPr>
        <w:t> </w:t>
      </w:r>
      <w:r>
        <w:rPr>
          <w:color w:val="231F20"/>
          <w:spacing w:val="-2"/>
        </w:rPr>
        <w:t>pourront</w:t>
      </w:r>
      <w:r>
        <w:rPr>
          <w:color w:val="231F20"/>
          <w:spacing w:val="-5"/>
        </w:rPr>
        <w:t> </w:t>
      </w:r>
      <w:r>
        <w:rPr>
          <w:color w:val="231F20"/>
          <w:spacing w:val="-2"/>
        </w:rPr>
        <w:t>prendre</w:t>
      </w:r>
      <w:r>
        <w:rPr>
          <w:color w:val="231F20"/>
          <w:spacing w:val="-5"/>
        </w:rPr>
        <w:t> </w:t>
      </w:r>
      <w:r>
        <w:rPr>
          <w:color w:val="231F20"/>
          <w:spacing w:val="-2"/>
        </w:rPr>
        <w:t>de</w:t>
      </w:r>
      <w:r>
        <w:rPr>
          <w:color w:val="231F20"/>
          <w:spacing w:val="-5"/>
        </w:rPr>
        <w:t> </w:t>
      </w:r>
      <w:r>
        <w:rPr>
          <w:color w:val="231F20"/>
          <w:spacing w:val="-2"/>
        </w:rPr>
        <w:t>la</w:t>
      </w:r>
      <w:r>
        <w:rPr>
          <w:color w:val="231F20"/>
          <w:spacing w:val="-5"/>
        </w:rPr>
        <w:t> </w:t>
      </w:r>
      <w:r>
        <w:rPr>
          <w:color w:val="231F20"/>
          <w:spacing w:val="-2"/>
        </w:rPr>
        <w:t>distance</w:t>
      </w:r>
      <w:r>
        <w:rPr>
          <w:color w:val="231F20"/>
          <w:spacing w:val="-5"/>
        </w:rPr>
        <w:t> </w:t>
      </w:r>
      <w:r>
        <w:rPr>
          <w:color w:val="231F20"/>
          <w:spacing w:val="-2"/>
        </w:rPr>
        <w:t>et</w:t>
      </w:r>
      <w:r>
        <w:rPr>
          <w:color w:val="231F20"/>
          <w:spacing w:val="-5"/>
        </w:rPr>
        <w:t> </w:t>
      </w:r>
      <w:r>
        <w:rPr>
          <w:color w:val="231F20"/>
          <w:spacing w:val="-2"/>
        </w:rPr>
        <w:t>adopter</w:t>
      </w:r>
      <w:r>
        <w:rPr>
          <w:color w:val="231F20"/>
          <w:spacing w:val="-5"/>
        </w:rPr>
        <w:t> </w:t>
      </w:r>
      <w:r>
        <w:rPr>
          <w:color w:val="231F20"/>
          <w:spacing w:val="-2"/>
        </w:rPr>
        <w:t>une</w:t>
      </w:r>
      <w:r>
        <w:rPr>
          <w:color w:val="231F20"/>
          <w:spacing w:val="-5"/>
        </w:rPr>
        <w:t> </w:t>
      </w:r>
      <w:r>
        <w:rPr>
          <w:color w:val="231F20"/>
          <w:spacing w:val="-2"/>
        </w:rPr>
        <w:t>approche</w:t>
      </w:r>
      <w:r>
        <w:rPr>
          <w:color w:val="231F20"/>
          <w:spacing w:val="-5"/>
        </w:rPr>
        <w:t> </w:t>
      </w:r>
      <w:r>
        <w:rPr>
          <w:color w:val="231F20"/>
          <w:spacing w:val="-2"/>
        </w:rPr>
        <w:t>plus </w:t>
      </w:r>
      <w:r>
        <w:rPr>
          <w:color w:val="231F20"/>
        </w:rPr>
        <w:t>réflexive. Aux cycles 1 et 2, il peut être intéressant d’aborder la question en distinguant les notions d’envie et de besoin. Pour ce qui est des habitudes de consommation, il existe plu- sieurs alternatives permettant de réduire la quantité d’emballages et leur influence sur nos </w:t>
      </w:r>
      <w:r>
        <w:rPr>
          <w:color w:val="231F20"/>
          <w:spacing w:val="-2"/>
        </w:rPr>
        <w:t>choix</w:t>
      </w:r>
      <w:r>
        <w:rPr>
          <w:color w:val="231F20"/>
          <w:spacing w:val="-35"/>
        </w:rPr>
        <w:t> </w:t>
      </w:r>
      <w:r>
        <w:rPr>
          <w:color w:val="231F20"/>
          <w:spacing w:val="-2"/>
        </w:rPr>
        <w:t>:</w:t>
      </w:r>
      <w:r>
        <w:rPr>
          <w:color w:val="231F20"/>
          <w:spacing w:val="-8"/>
        </w:rPr>
        <w:t> </w:t>
      </w:r>
      <w:r>
        <w:rPr>
          <w:color w:val="231F20"/>
          <w:spacing w:val="-2"/>
        </w:rPr>
        <w:t>par</w:t>
      </w:r>
      <w:r>
        <w:rPr>
          <w:color w:val="231F20"/>
          <w:spacing w:val="-8"/>
        </w:rPr>
        <w:t> </w:t>
      </w:r>
      <w:r>
        <w:rPr>
          <w:color w:val="231F20"/>
          <w:spacing w:val="-2"/>
        </w:rPr>
        <w:t>exemple,</w:t>
      </w:r>
      <w:r>
        <w:rPr>
          <w:color w:val="231F20"/>
          <w:spacing w:val="-8"/>
        </w:rPr>
        <w:t> </w:t>
      </w:r>
      <w:r>
        <w:rPr>
          <w:color w:val="231F20"/>
          <w:spacing w:val="-2"/>
        </w:rPr>
        <w:t>acheter</w:t>
      </w:r>
      <w:r>
        <w:rPr>
          <w:color w:val="231F20"/>
          <w:spacing w:val="-9"/>
        </w:rPr>
        <w:t> </w:t>
      </w:r>
      <w:r>
        <w:rPr>
          <w:color w:val="231F20"/>
          <w:spacing w:val="-2"/>
        </w:rPr>
        <w:t>ses</w:t>
      </w:r>
      <w:r>
        <w:rPr>
          <w:color w:val="231F20"/>
          <w:spacing w:val="-8"/>
        </w:rPr>
        <w:t> </w:t>
      </w:r>
      <w:r>
        <w:rPr>
          <w:color w:val="231F20"/>
          <w:spacing w:val="-2"/>
        </w:rPr>
        <w:t>fruits</w:t>
      </w:r>
      <w:r>
        <w:rPr>
          <w:color w:val="231F20"/>
          <w:spacing w:val="-8"/>
        </w:rPr>
        <w:t> </w:t>
      </w:r>
      <w:r>
        <w:rPr>
          <w:color w:val="231F20"/>
          <w:spacing w:val="-2"/>
        </w:rPr>
        <w:t>et</w:t>
      </w:r>
      <w:r>
        <w:rPr>
          <w:color w:val="231F20"/>
          <w:spacing w:val="-8"/>
        </w:rPr>
        <w:t> </w:t>
      </w:r>
      <w:r>
        <w:rPr>
          <w:color w:val="231F20"/>
          <w:spacing w:val="-2"/>
        </w:rPr>
        <w:t>légumes</w:t>
      </w:r>
      <w:r>
        <w:rPr>
          <w:color w:val="231F20"/>
          <w:spacing w:val="-8"/>
        </w:rPr>
        <w:t> </w:t>
      </w:r>
      <w:r>
        <w:rPr>
          <w:color w:val="231F20"/>
          <w:spacing w:val="-2"/>
        </w:rPr>
        <w:t>chez</w:t>
      </w:r>
      <w:r>
        <w:rPr>
          <w:color w:val="231F20"/>
          <w:spacing w:val="-8"/>
        </w:rPr>
        <w:t> </w:t>
      </w:r>
      <w:r>
        <w:rPr>
          <w:color w:val="231F20"/>
          <w:spacing w:val="-2"/>
        </w:rPr>
        <w:t>le</w:t>
      </w:r>
      <w:r>
        <w:rPr>
          <w:color w:val="231F20"/>
          <w:spacing w:val="-8"/>
        </w:rPr>
        <w:t> </w:t>
      </w:r>
      <w:r>
        <w:rPr>
          <w:color w:val="231F20"/>
          <w:spacing w:val="-2"/>
        </w:rPr>
        <w:t>producteur</w:t>
      </w:r>
      <w:r>
        <w:rPr>
          <w:color w:val="231F20"/>
          <w:spacing w:val="-8"/>
        </w:rPr>
        <w:t> </w:t>
      </w:r>
      <w:r>
        <w:rPr>
          <w:color w:val="231F20"/>
          <w:spacing w:val="-2"/>
        </w:rPr>
        <w:t>ou</w:t>
      </w:r>
      <w:r>
        <w:rPr>
          <w:color w:val="231F20"/>
          <w:spacing w:val="-8"/>
        </w:rPr>
        <w:t> </w:t>
      </w:r>
      <w:r>
        <w:rPr>
          <w:color w:val="231F20"/>
          <w:spacing w:val="-2"/>
        </w:rPr>
        <w:t>au</w:t>
      </w:r>
      <w:r>
        <w:rPr>
          <w:color w:val="231F20"/>
          <w:spacing w:val="-8"/>
        </w:rPr>
        <w:t> </w:t>
      </w:r>
      <w:r>
        <w:rPr>
          <w:color w:val="231F20"/>
          <w:spacing w:val="-2"/>
        </w:rPr>
        <w:t>marché,</w:t>
      </w:r>
      <w:r>
        <w:rPr>
          <w:color w:val="231F20"/>
          <w:spacing w:val="-8"/>
        </w:rPr>
        <w:t> </w:t>
      </w:r>
      <w:r>
        <w:rPr>
          <w:color w:val="231F20"/>
          <w:spacing w:val="-2"/>
        </w:rPr>
        <w:t>ou</w:t>
      </w:r>
      <w:r>
        <w:rPr>
          <w:color w:val="231F20"/>
          <w:spacing w:val="-8"/>
        </w:rPr>
        <w:t> </w:t>
      </w:r>
      <w:r>
        <w:rPr>
          <w:color w:val="231F20"/>
          <w:spacing w:val="-2"/>
        </w:rPr>
        <w:t>privilé-</w:t>
      </w:r>
    </w:p>
    <w:p>
      <w:pPr>
        <w:pStyle w:val="BodyText"/>
        <w:spacing w:before="2"/>
        <w:rPr>
          <w:sz w:val="25"/>
        </w:rPr>
      </w:pPr>
      <w:r>
        <w:rPr/>
        <w:pict>
          <v:shape style="position:absolute;margin-left:70.866096pt;margin-top:15.583591pt;width:72pt;height:.1pt;mso-position-horizontal-relative:page;mso-position-vertical-relative:paragraph;z-index:-15694848;mso-wrap-distance-left:0;mso-wrap-distance-right:0" id="docshape141" coordorigin="1417,312" coordsize="1440,0" path="m1417,312l2857,312e" filled="false" stroked="true" strokeweight="1pt" strokecolor="#231f20">
            <v:path arrowok="t"/>
            <v:stroke dashstyle="solid"/>
            <w10:wrap type="topAndBottom"/>
          </v:shape>
        </w:pict>
      </w:r>
    </w:p>
    <w:p>
      <w:pPr>
        <w:pStyle w:val="ListParagraph"/>
        <w:numPr>
          <w:ilvl w:val="0"/>
          <w:numId w:val="4"/>
        </w:numPr>
        <w:tabs>
          <w:tab w:pos="1607" w:val="left" w:leader="none"/>
        </w:tabs>
        <w:spacing w:line="240" w:lineRule="auto" w:before="47" w:after="0"/>
        <w:ind w:left="1606" w:right="0" w:hanging="190"/>
        <w:jc w:val="left"/>
        <w:rPr>
          <w:color w:val="231F20"/>
          <w:sz w:val="16"/>
        </w:rPr>
      </w:pPr>
      <w:r>
        <w:rPr>
          <w:rFonts w:ascii="Linux Libertine O" w:hAnsi="Linux Libertine O"/>
          <w:color w:val="231F20"/>
          <w:sz w:val="16"/>
        </w:rPr>
        <w:t>Barbara Pfenniger dans</w:t>
      </w:r>
      <w:r>
        <w:rPr>
          <w:rFonts w:ascii="Linux Libertine O" w:hAnsi="Linux Libertine O"/>
          <w:color w:val="231F20"/>
          <w:spacing w:val="-20"/>
          <w:sz w:val="16"/>
        </w:rPr>
        <w:t> </w:t>
      </w:r>
      <w:r>
        <w:rPr>
          <w:rFonts w:ascii="Linux Libertine O" w:hAnsi="Linux Libertine O"/>
          <w:color w:val="231F20"/>
          <w:sz w:val="16"/>
        </w:rPr>
        <w:t>: CFEJ (2014).</w:t>
      </w:r>
      <w:r>
        <w:rPr>
          <w:rFonts w:ascii="Linux Libertine O" w:hAnsi="Linux Libertine O"/>
          <w:color w:val="231F20"/>
          <w:spacing w:val="-1"/>
          <w:sz w:val="16"/>
        </w:rPr>
        <w:t> </w:t>
      </w:r>
      <w:hyperlink r:id="rId57">
        <w:r>
          <w:rPr>
            <w:rFonts w:ascii="TSTAR PRO" w:hAnsi="TSTAR PRO"/>
            <w:b/>
            <w:i/>
            <w:color w:val="C4084A"/>
            <w:sz w:val="14"/>
          </w:rPr>
          <w:t>Critiques ou manipulés</w:t>
        </w:r>
        <w:r>
          <w:rPr>
            <w:rFonts w:ascii="TSTAR PRO" w:hAnsi="TSTAR PRO"/>
            <w:b/>
            <w:i/>
            <w:color w:val="C4084A"/>
            <w:spacing w:val="-18"/>
            <w:sz w:val="14"/>
          </w:rPr>
          <w:t> </w:t>
        </w:r>
        <w:r>
          <w:rPr>
            <w:rFonts w:ascii="TSTAR PRO" w:hAnsi="TSTAR PRO"/>
            <w:b/>
            <w:i/>
            <w:color w:val="C4084A"/>
            <w:sz w:val="14"/>
          </w:rPr>
          <w:t>? Pour de jeunes consommateurs </w:t>
        </w:r>
        <w:r>
          <w:rPr>
            <w:rFonts w:ascii="TSTAR PRO" w:hAnsi="TSTAR PRO"/>
            <w:b/>
            <w:i/>
            <w:color w:val="C4084A"/>
            <w:spacing w:val="-2"/>
            <w:sz w:val="14"/>
          </w:rPr>
          <w:t>responsables</w:t>
        </w:r>
      </w:hyperlink>
      <w:r>
        <w:rPr>
          <w:rFonts w:ascii="Linux Libertine O" w:hAnsi="Linux Libertine O"/>
          <w:color w:val="231F20"/>
          <w:spacing w:val="-2"/>
          <w:sz w:val="14"/>
        </w:rPr>
        <w:t>.</w:t>
      </w:r>
    </w:p>
    <w:p>
      <w:pPr>
        <w:pStyle w:val="ListParagraph"/>
        <w:numPr>
          <w:ilvl w:val="0"/>
          <w:numId w:val="4"/>
        </w:numPr>
        <w:tabs>
          <w:tab w:pos="1607" w:val="left" w:leader="none"/>
        </w:tabs>
        <w:spacing w:line="264" w:lineRule="auto" w:before="17" w:after="0"/>
        <w:ind w:left="1417" w:right="1476" w:firstLine="0"/>
        <w:jc w:val="left"/>
        <w:rPr>
          <w:color w:val="231F20"/>
          <w:sz w:val="16"/>
        </w:rPr>
      </w:pPr>
      <w:r>
        <w:rPr>
          <w:rFonts w:ascii="Linux Libertine O" w:hAnsi="Linux Libertine O"/>
          <w:color w:val="231F20"/>
          <w:sz w:val="16"/>
        </w:rPr>
        <w:t>«</w:t>
      </w:r>
      <w:r>
        <w:rPr>
          <w:rFonts w:ascii="Linux Libertine O" w:hAnsi="Linux Libertine O"/>
          <w:color w:val="231F20"/>
          <w:spacing w:val="-20"/>
          <w:sz w:val="16"/>
        </w:rPr>
        <w:t> </w:t>
      </w:r>
      <w:r>
        <w:rPr>
          <w:rFonts w:ascii="Linux Libertine O" w:hAnsi="Linux Libertine O"/>
          <w:color w:val="231F20"/>
          <w:sz w:val="16"/>
        </w:rPr>
        <w:t>Publicités</w:t>
      </w:r>
      <w:r>
        <w:rPr>
          <w:rFonts w:ascii="Linux Libertine O" w:hAnsi="Linux Libertine O"/>
          <w:color w:val="231F20"/>
          <w:spacing w:val="-5"/>
          <w:sz w:val="16"/>
        </w:rPr>
        <w:t> </w:t>
      </w:r>
      <w:r>
        <w:rPr>
          <w:rFonts w:ascii="Linux Libertine O" w:hAnsi="Linux Libertine O"/>
          <w:color w:val="231F20"/>
          <w:sz w:val="16"/>
        </w:rPr>
        <w:t>alimentaires</w:t>
      </w:r>
      <w:r>
        <w:rPr>
          <w:rFonts w:ascii="Linux Libertine O" w:hAnsi="Linux Libertine O"/>
          <w:color w:val="231F20"/>
          <w:spacing w:val="-3"/>
          <w:sz w:val="16"/>
        </w:rPr>
        <w:t> </w:t>
      </w:r>
      <w:r>
        <w:rPr>
          <w:rFonts w:ascii="Linux Libertine O" w:hAnsi="Linux Libertine O"/>
          <w:color w:val="231F20"/>
          <w:sz w:val="16"/>
        </w:rPr>
        <w:t>à</w:t>
      </w:r>
      <w:r>
        <w:rPr>
          <w:rFonts w:ascii="Linux Libertine O" w:hAnsi="Linux Libertine O"/>
          <w:color w:val="231F20"/>
          <w:spacing w:val="-3"/>
          <w:sz w:val="16"/>
        </w:rPr>
        <w:t> </w:t>
      </w:r>
      <w:r>
        <w:rPr>
          <w:rFonts w:ascii="Linux Libertine O" w:hAnsi="Linux Libertine O"/>
          <w:color w:val="231F20"/>
          <w:sz w:val="16"/>
        </w:rPr>
        <w:t>l’attention</w:t>
      </w:r>
      <w:r>
        <w:rPr>
          <w:rFonts w:ascii="Linux Libertine O" w:hAnsi="Linux Libertine O"/>
          <w:color w:val="231F20"/>
          <w:spacing w:val="-3"/>
          <w:sz w:val="16"/>
        </w:rPr>
        <w:t> </w:t>
      </w:r>
      <w:r>
        <w:rPr>
          <w:rFonts w:ascii="Linux Libertine O" w:hAnsi="Linux Libertine O"/>
          <w:color w:val="231F20"/>
          <w:sz w:val="16"/>
        </w:rPr>
        <w:t>des</w:t>
      </w:r>
      <w:r>
        <w:rPr>
          <w:rFonts w:ascii="Linux Libertine O" w:hAnsi="Linux Libertine O"/>
          <w:color w:val="231F20"/>
          <w:spacing w:val="-3"/>
          <w:sz w:val="16"/>
        </w:rPr>
        <w:t> </w:t>
      </w:r>
      <w:r>
        <w:rPr>
          <w:rFonts w:ascii="Linux Libertine O" w:hAnsi="Linux Libertine O"/>
          <w:color w:val="231F20"/>
          <w:sz w:val="16"/>
        </w:rPr>
        <w:t>enfants</w:t>
      </w:r>
      <w:r>
        <w:rPr>
          <w:rFonts w:ascii="Linux Libertine O" w:hAnsi="Linux Libertine O"/>
          <w:color w:val="231F20"/>
          <w:spacing w:val="-3"/>
          <w:sz w:val="16"/>
        </w:rPr>
        <w:t> </w:t>
      </w:r>
      <w:r>
        <w:rPr>
          <w:rFonts w:ascii="Linux Libertine O" w:hAnsi="Linux Libertine O"/>
          <w:color w:val="231F20"/>
          <w:sz w:val="16"/>
        </w:rPr>
        <w:t>sur</w:t>
      </w:r>
      <w:r>
        <w:rPr>
          <w:rFonts w:ascii="Linux Libertine O" w:hAnsi="Linux Libertine O"/>
          <w:color w:val="231F20"/>
          <w:spacing w:val="-3"/>
          <w:sz w:val="16"/>
        </w:rPr>
        <w:t> </w:t>
      </w:r>
      <w:r>
        <w:rPr>
          <w:rFonts w:ascii="Linux Libertine O" w:hAnsi="Linux Libertine O"/>
          <w:color w:val="231F20"/>
          <w:sz w:val="16"/>
        </w:rPr>
        <w:t>les</w:t>
      </w:r>
      <w:r>
        <w:rPr>
          <w:rFonts w:ascii="Linux Libertine O" w:hAnsi="Linux Libertine O"/>
          <w:color w:val="231F20"/>
          <w:spacing w:val="-3"/>
          <w:sz w:val="16"/>
        </w:rPr>
        <w:t> </w:t>
      </w:r>
      <w:r>
        <w:rPr>
          <w:rFonts w:ascii="Linux Libertine O" w:hAnsi="Linux Libertine O"/>
          <w:color w:val="231F20"/>
          <w:sz w:val="16"/>
        </w:rPr>
        <w:t>chaînes</w:t>
      </w:r>
      <w:r>
        <w:rPr>
          <w:rFonts w:ascii="Linux Libertine O" w:hAnsi="Linux Libertine O"/>
          <w:color w:val="231F20"/>
          <w:spacing w:val="-3"/>
          <w:sz w:val="16"/>
        </w:rPr>
        <w:t> </w:t>
      </w:r>
      <w:r>
        <w:rPr>
          <w:rFonts w:ascii="Linux Libertine O" w:hAnsi="Linux Libertine O"/>
          <w:color w:val="231F20"/>
          <w:sz w:val="16"/>
        </w:rPr>
        <w:t>de</w:t>
      </w:r>
      <w:r>
        <w:rPr>
          <w:rFonts w:ascii="Linux Libertine O" w:hAnsi="Linux Libertine O"/>
          <w:color w:val="231F20"/>
          <w:spacing w:val="-3"/>
          <w:sz w:val="16"/>
        </w:rPr>
        <w:t> </w:t>
      </w:r>
      <w:r>
        <w:rPr>
          <w:rFonts w:ascii="Linux Libertine O" w:hAnsi="Linux Libertine O"/>
          <w:color w:val="231F20"/>
          <w:sz w:val="16"/>
        </w:rPr>
        <w:t>télévision</w:t>
      </w:r>
      <w:r>
        <w:rPr>
          <w:rFonts w:ascii="Linux Libertine O" w:hAnsi="Linux Libertine O"/>
          <w:color w:val="231F20"/>
          <w:spacing w:val="-3"/>
          <w:sz w:val="16"/>
        </w:rPr>
        <w:t> </w:t>
      </w:r>
      <w:r>
        <w:rPr>
          <w:rFonts w:ascii="Linux Libertine O" w:hAnsi="Linux Libertine O"/>
          <w:color w:val="231F20"/>
          <w:sz w:val="16"/>
        </w:rPr>
        <w:t>suisse</w:t>
      </w:r>
      <w:r>
        <w:rPr>
          <w:rFonts w:ascii="Linux Libertine O" w:hAnsi="Linux Libertine O"/>
          <w:color w:val="231F20"/>
          <w:spacing w:val="-3"/>
          <w:sz w:val="16"/>
        </w:rPr>
        <w:t> </w:t>
      </w:r>
      <w:r>
        <w:rPr>
          <w:rFonts w:ascii="Linux Libertine O" w:hAnsi="Linux Libertine O"/>
          <w:color w:val="231F20"/>
          <w:sz w:val="16"/>
        </w:rPr>
        <w:t>des</w:t>
      </w:r>
      <w:r>
        <w:rPr>
          <w:rFonts w:ascii="Linux Libertine O" w:hAnsi="Linux Libertine O"/>
          <w:color w:val="231F20"/>
          <w:spacing w:val="-3"/>
          <w:sz w:val="16"/>
        </w:rPr>
        <w:t> </w:t>
      </w:r>
      <w:r>
        <w:rPr>
          <w:rFonts w:ascii="Linux Libertine O" w:hAnsi="Linux Libertine O"/>
          <w:color w:val="231F20"/>
          <w:sz w:val="16"/>
        </w:rPr>
        <w:t>trois</w:t>
      </w:r>
      <w:r>
        <w:rPr>
          <w:rFonts w:ascii="Linux Libertine O" w:hAnsi="Linux Libertine O"/>
          <w:color w:val="231F20"/>
          <w:spacing w:val="-3"/>
          <w:sz w:val="16"/>
        </w:rPr>
        <w:t> </w:t>
      </w:r>
      <w:r>
        <w:rPr>
          <w:rFonts w:ascii="Linux Libertine O" w:hAnsi="Linux Libertine O"/>
          <w:color w:val="231F20"/>
          <w:sz w:val="16"/>
        </w:rPr>
        <w:t>régions</w:t>
      </w:r>
      <w:r>
        <w:rPr>
          <w:rFonts w:ascii="Linux Libertine O" w:hAnsi="Linux Libertine O"/>
          <w:color w:val="231F20"/>
          <w:spacing w:val="-3"/>
          <w:sz w:val="16"/>
        </w:rPr>
        <w:t> </w:t>
      </w:r>
      <w:r>
        <w:rPr>
          <w:rFonts w:ascii="Linux Libertine O" w:hAnsi="Linux Libertine O"/>
          <w:color w:val="231F20"/>
          <w:sz w:val="16"/>
        </w:rPr>
        <w:t>linguistiques</w:t>
      </w:r>
      <w:r>
        <w:rPr>
          <w:rFonts w:ascii="Linux Libertine O" w:hAnsi="Linux Libertine O"/>
          <w:color w:val="231F20"/>
          <w:spacing w:val="-20"/>
          <w:sz w:val="16"/>
        </w:rPr>
        <w:t> </w:t>
      </w:r>
      <w:r>
        <w:rPr>
          <w:rFonts w:ascii="Linux Libertine O" w:hAnsi="Linux Libertine O"/>
          <w:color w:val="231F20"/>
          <w:sz w:val="16"/>
        </w:rPr>
        <w:t>»,</w:t>
      </w:r>
      <w:r>
        <w:rPr>
          <w:rFonts w:ascii="Linux Libertine O" w:hAnsi="Linux Libertine O"/>
          <w:color w:val="231F20"/>
          <w:spacing w:val="-3"/>
          <w:sz w:val="16"/>
        </w:rPr>
        <w:t> </w:t>
      </w:r>
      <w:r>
        <w:rPr>
          <w:rFonts w:ascii="Linux Libertine O" w:hAnsi="Linux Libertine O"/>
          <w:color w:val="231F20"/>
          <w:sz w:val="16"/>
        </w:rPr>
        <w:t>Etude</w:t>
      </w:r>
      <w:r>
        <w:rPr>
          <w:rFonts w:ascii="Linux Libertine O" w:hAnsi="Linux Libertine O"/>
          <w:color w:val="231F20"/>
          <w:spacing w:val="40"/>
          <w:sz w:val="16"/>
        </w:rPr>
        <w:t> </w:t>
      </w:r>
      <w:r>
        <w:rPr>
          <w:rFonts w:ascii="Linux Libertine O" w:hAnsi="Linux Libertine O"/>
          <w:color w:val="231F20"/>
          <w:sz w:val="16"/>
        </w:rPr>
        <w:t>KIWI2 réalisée par l’Alliance des organisations de consommateurs en octobre-novembre 2011.</w:t>
      </w:r>
    </w:p>
    <w:p>
      <w:pPr>
        <w:pStyle w:val="ListParagraph"/>
        <w:numPr>
          <w:ilvl w:val="0"/>
          <w:numId w:val="4"/>
        </w:numPr>
        <w:tabs>
          <w:tab w:pos="1607" w:val="left" w:leader="none"/>
        </w:tabs>
        <w:spacing w:line="181" w:lineRule="exact" w:before="0" w:after="0"/>
        <w:ind w:left="1606" w:right="0" w:hanging="190"/>
        <w:jc w:val="left"/>
        <w:rPr>
          <w:color w:val="231F20"/>
          <w:sz w:val="16"/>
        </w:rPr>
      </w:pPr>
      <w:r>
        <w:rPr>
          <w:rFonts w:ascii="Linux Libertine O"/>
          <w:color w:val="231F20"/>
          <w:sz w:val="16"/>
        </w:rPr>
        <w:t>Source</w:t>
      </w:r>
      <w:r>
        <w:rPr>
          <w:rFonts w:ascii="Linux Libertine O"/>
          <w:color w:val="231F20"/>
          <w:spacing w:val="-20"/>
          <w:sz w:val="16"/>
        </w:rPr>
        <w:t> </w:t>
      </w:r>
      <w:r>
        <w:rPr>
          <w:rFonts w:ascii="Linux Libertine O"/>
          <w:color w:val="231F20"/>
          <w:sz w:val="16"/>
        </w:rPr>
        <w:t>:</w:t>
      </w:r>
      <w:r>
        <w:rPr>
          <w:rFonts w:ascii="Linux Libertine O"/>
          <w:color w:val="231F20"/>
          <w:spacing w:val="-3"/>
          <w:sz w:val="16"/>
        </w:rPr>
        <w:t> </w:t>
      </w:r>
      <w:hyperlink r:id="rId58">
        <w:r>
          <w:rPr>
            <w:rFonts w:ascii="TSTAR PRO"/>
            <w:b/>
            <w:i/>
            <w:color w:val="C4084A"/>
            <w:sz w:val="14"/>
          </w:rPr>
          <w:t>www.frc.ch/comment-on-emballe-nos-</w:t>
        </w:r>
        <w:r>
          <w:rPr>
            <w:rFonts w:ascii="TSTAR PRO"/>
            <w:b/>
            <w:i/>
            <w:color w:val="C4084A"/>
            <w:spacing w:val="-2"/>
            <w:sz w:val="14"/>
          </w:rPr>
          <w:t>enfants</w:t>
        </w:r>
      </w:hyperlink>
    </w:p>
    <w:p>
      <w:pPr>
        <w:spacing w:after="0" w:line="181" w:lineRule="exact"/>
        <w:jc w:val="left"/>
        <w:rPr>
          <w:sz w:val="16"/>
        </w:rPr>
        <w:sectPr>
          <w:type w:val="continuous"/>
          <w:pgSz w:w="11910" w:h="16840"/>
          <w:pgMar w:header="0" w:footer="774" w:top="1400" w:bottom="280" w:left="0" w:right="800"/>
        </w:sectPr>
      </w:pPr>
    </w:p>
    <w:p>
      <w:pPr>
        <w:pStyle w:val="BodyText"/>
        <w:spacing w:before="92"/>
        <w:ind w:left="1474"/>
      </w:pPr>
      <w:r>
        <w:rPr>
          <w:color w:val="231F20"/>
          <w:spacing w:val="-2"/>
        </w:rPr>
        <w:t>gier</w:t>
      </w:r>
      <w:r>
        <w:rPr>
          <w:color w:val="231F20"/>
          <w:spacing w:val="-11"/>
        </w:rPr>
        <w:t> </w:t>
      </w:r>
      <w:r>
        <w:rPr>
          <w:color w:val="231F20"/>
          <w:spacing w:val="-2"/>
        </w:rPr>
        <w:t>les</w:t>
      </w:r>
      <w:r>
        <w:rPr>
          <w:color w:val="231F20"/>
          <w:spacing w:val="-10"/>
        </w:rPr>
        <w:t> </w:t>
      </w:r>
      <w:r>
        <w:rPr>
          <w:color w:val="231F20"/>
          <w:spacing w:val="-2"/>
        </w:rPr>
        <w:t>emballages</w:t>
      </w:r>
      <w:r>
        <w:rPr>
          <w:color w:val="231F20"/>
          <w:spacing w:val="-11"/>
        </w:rPr>
        <w:t> </w:t>
      </w:r>
      <w:r>
        <w:rPr>
          <w:color w:val="231F20"/>
          <w:spacing w:val="-2"/>
        </w:rPr>
        <w:t>réutilisables.</w:t>
      </w:r>
    </w:p>
    <w:p>
      <w:pPr>
        <w:spacing w:line="203" w:lineRule="exact" w:before="32"/>
        <w:ind w:left="1474" w:right="0" w:firstLine="0"/>
        <w:jc w:val="left"/>
        <w:rPr>
          <w:rFonts w:ascii="TSTAR PRO"/>
          <w:b/>
          <w:sz w:val="20"/>
        </w:rPr>
      </w:pPr>
      <w:r>
        <w:rPr>
          <w:rFonts w:ascii="TSTAR PRO"/>
          <w:b/>
          <w:color w:val="231F20"/>
          <w:spacing w:val="-4"/>
          <w:sz w:val="20"/>
        </w:rPr>
        <w:t>Pour aller plus loin</w:t>
      </w:r>
    </w:p>
    <w:p>
      <w:pPr>
        <w:pStyle w:val="ListParagraph"/>
        <w:numPr>
          <w:ilvl w:val="1"/>
          <w:numId w:val="3"/>
        </w:numPr>
        <w:tabs>
          <w:tab w:pos="1870" w:val="left" w:leader="none"/>
          <w:tab w:pos="1871" w:val="left" w:leader="none"/>
        </w:tabs>
        <w:spacing w:line="325" w:lineRule="exact" w:before="0" w:after="0"/>
        <w:ind w:left="1870" w:right="0" w:hanging="397"/>
        <w:jc w:val="left"/>
        <w:rPr>
          <w:color w:val="639E48"/>
          <w:sz w:val="31"/>
        </w:rPr>
      </w:pPr>
      <w:hyperlink r:id="rId31">
        <w:r>
          <w:rPr>
            <w:rFonts w:ascii="TSTAR PRO" w:hAnsi="TSTAR PRO"/>
            <w:b/>
            <w:i/>
            <w:color w:val="C4084A"/>
            <w:spacing w:val="-2"/>
            <w:sz w:val="20"/>
          </w:rPr>
          <w:t>Acheter</w:t>
        </w:r>
        <w:r>
          <w:rPr>
            <w:rFonts w:ascii="TSTAR PRO" w:hAnsi="TSTAR PRO"/>
            <w:b/>
            <w:i/>
            <w:color w:val="C4084A"/>
            <w:spacing w:val="-4"/>
            <w:sz w:val="20"/>
          </w:rPr>
          <w:t> </w:t>
        </w:r>
        <w:r>
          <w:rPr>
            <w:rFonts w:ascii="TSTAR PRO" w:hAnsi="TSTAR PRO"/>
            <w:b/>
            <w:i/>
            <w:color w:val="C4084A"/>
            <w:spacing w:val="-2"/>
            <w:sz w:val="20"/>
          </w:rPr>
          <w:t>à manger</w:t>
        </w:r>
        <w:r>
          <w:rPr>
            <w:rFonts w:ascii="TSTAR PRO" w:hAnsi="TSTAR PRO"/>
            <w:b/>
            <w:i/>
            <w:color w:val="C4084A"/>
            <w:spacing w:val="-33"/>
            <w:sz w:val="20"/>
          </w:rPr>
          <w:t> </w:t>
        </w:r>
        <w:r>
          <w:rPr>
            <w:rFonts w:ascii="TSTAR PRO" w:hAnsi="TSTAR PRO"/>
            <w:b/>
            <w:i/>
            <w:color w:val="C4084A"/>
            <w:spacing w:val="-2"/>
            <w:sz w:val="20"/>
          </w:rPr>
          <w:t>:</w:t>
        </w:r>
        <w:r>
          <w:rPr>
            <w:rFonts w:ascii="TSTAR PRO" w:hAnsi="TSTAR PRO"/>
            <w:b/>
            <w:i/>
            <w:color w:val="C4084A"/>
            <w:spacing w:val="-1"/>
            <w:sz w:val="20"/>
          </w:rPr>
          <w:t> </w:t>
        </w:r>
        <w:r>
          <w:rPr>
            <w:rFonts w:ascii="TSTAR PRO" w:hAnsi="TSTAR PRO"/>
            <w:b/>
            <w:i/>
            <w:color w:val="C4084A"/>
            <w:spacing w:val="-2"/>
            <w:sz w:val="20"/>
          </w:rPr>
          <w:t>un regard critique</w:t>
        </w:r>
        <w:r>
          <w:rPr>
            <w:rFonts w:ascii="TSTAR PRO" w:hAnsi="TSTAR PRO"/>
            <w:b/>
            <w:i/>
            <w:color w:val="C4084A"/>
            <w:spacing w:val="-1"/>
            <w:sz w:val="20"/>
          </w:rPr>
          <w:t> </w:t>
        </w:r>
        <w:r>
          <w:rPr>
            <w:rFonts w:ascii="TSTAR PRO" w:hAnsi="TSTAR PRO"/>
            <w:b/>
            <w:i/>
            <w:color w:val="C4084A"/>
            <w:spacing w:val="-2"/>
            <w:sz w:val="20"/>
          </w:rPr>
          <w:t>sur la consommation</w:t>
        </w:r>
        <w:r>
          <w:rPr>
            <w:color w:val="231F20"/>
            <w:spacing w:val="-2"/>
            <w:sz w:val="20"/>
          </w:rPr>
          <w:t>,</w:t>
        </w:r>
      </w:hyperlink>
      <w:r>
        <w:rPr>
          <w:color w:val="231F20"/>
          <w:spacing w:val="-1"/>
          <w:sz w:val="20"/>
        </w:rPr>
        <w:t> </w:t>
      </w:r>
      <w:r>
        <w:rPr>
          <w:color w:val="231F20"/>
          <w:spacing w:val="-2"/>
          <w:sz w:val="22"/>
        </w:rPr>
        <w:t>suggestions</w:t>
      </w:r>
      <w:r>
        <w:rPr>
          <w:color w:val="231F20"/>
          <w:spacing w:val="-1"/>
          <w:sz w:val="22"/>
        </w:rPr>
        <w:t> </w:t>
      </w:r>
      <w:r>
        <w:rPr>
          <w:color w:val="231F20"/>
          <w:spacing w:val="-2"/>
          <w:sz w:val="22"/>
        </w:rPr>
        <w:t>didactiques</w:t>
      </w:r>
      <w:r>
        <w:rPr>
          <w:color w:val="231F20"/>
          <w:sz w:val="22"/>
        </w:rPr>
        <w:t> </w:t>
      </w:r>
      <w:r>
        <w:rPr>
          <w:color w:val="231F20"/>
          <w:spacing w:val="-2"/>
          <w:sz w:val="22"/>
        </w:rPr>
        <w:t>pour</w:t>
      </w:r>
      <w:r>
        <w:rPr>
          <w:color w:val="231F20"/>
          <w:spacing w:val="-1"/>
          <w:sz w:val="22"/>
        </w:rPr>
        <w:t> </w:t>
      </w:r>
      <w:r>
        <w:rPr>
          <w:color w:val="231F20"/>
          <w:spacing w:val="-5"/>
          <w:sz w:val="22"/>
        </w:rPr>
        <w:t>le</w:t>
      </w:r>
    </w:p>
    <w:p>
      <w:pPr>
        <w:pStyle w:val="BodyText"/>
        <w:spacing w:line="210" w:lineRule="exact" w:before="29"/>
        <w:ind w:left="1870"/>
      </w:pPr>
      <w:r>
        <w:rPr>
          <w:color w:val="231F20"/>
          <w:spacing w:val="-2"/>
        </w:rPr>
        <w:t>cycle</w:t>
      </w:r>
      <w:r>
        <w:rPr>
          <w:color w:val="231F20"/>
          <w:spacing w:val="-8"/>
        </w:rPr>
        <w:t> </w:t>
      </w:r>
      <w:r>
        <w:rPr>
          <w:color w:val="231F20"/>
          <w:spacing w:val="-2"/>
        </w:rPr>
        <w:t>1</w:t>
      </w:r>
      <w:r>
        <w:rPr>
          <w:color w:val="231F20"/>
          <w:spacing w:val="-8"/>
        </w:rPr>
        <w:t> </w:t>
      </w:r>
      <w:r>
        <w:rPr>
          <w:color w:val="231F20"/>
          <w:spacing w:val="-2"/>
        </w:rPr>
        <w:t>en</w:t>
      </w:r>
      <w:r>
        <w:rPr>
          <w:color w:val="231F20"/>
          <w:spacing w:val="-8"/>
        </w:rPr>
        <w:t> </w:t>
      </w:r>
      <w:r>
        <w:rPr>
          <w:color w:val="231F20"/>
          <w:spacing w:val="-2"/>
        </w:rPr>
        <w:t>lien</w:t>
      </w:r>
      <w:r>
        <w:rPr>
          <w:color w:val="231F20"/>
          <w:spacing w:val="-8"/>
        </w:rPr>
        <w:t> </w:t>
      </w:r>
      <w:r>
        <w:rPr>
          <w:color w:val="231F20"/>
          <w:spacing w:val="-2"/>
        </w:rPr>
        <w:t>avec</w:t>
      </w:r>
      <w:r>
        <w:rPr>
          <w:color w:val="231F20"/>
          <w:spacing w:val="-8"/>
        </w:rPr>
        <w:t> </w:t>
      </w:r>
      <w:r>
        <w:rPr>
          <w:color w:val="231F20"/>
          <w:spacing w:val="-2"/>
        </w:rPr>
        <w:t>le</w:t>
      </w:r>
      <w:r>
        <w:rPr>
          <w:color w:val="231F20"/>
          <w:spacing w:val="-8"/>
        </w:rPr>
        <w:t> </w:t>
      </w:r>
      <w:r>
        <w:rPr>
          <w:color w:val="231F20"/>
          <w:spacing w:val="-2"/>
        </w:rPr>
        <w:t>poster</w:t>
      </w:r>
      <w:r>
        <w:rPr>
          <w:color w:val="231F20"/>
          <w:spacing w:val="-8"/>
        </w:rPr>
        <w:t> </w:t>
      </w:r>
      <w:r>
        <w:rPr>
          <w:color w:val="231F20"/>
          <w:spacing w:val="-2"/>
        </w:rPr>
        <w:t>1024</w:t>
      </w:r>
      <w:r>
        <w:rPr>
          <w:color w:val="231F20"/>
          <w:spacing w:val="-7"/>
        </w:rPr>
        <w:t> </w:t>
      </w:r>
      <w:r>
        <w:rPr>
          <w:color w:val="231F20"/>
          <w:spacing w:val="-2"/>
        </w:rPr>
        <w:t>regards,</w:t>
      </w:r>
      <w:r>
        <w:rPr>
          <w:color w:val="231F20"/>
          <w:spacing w:val="-8"/>
        </w:rPr>
        <w:t> </w:t>
      </w:r>
      <w:r>
        <w:rPr>
          <w:color w:val="231F20"/>
          <w:spacing w:val="-2"/>
        </w:rPr>
        <w:t>téléchargement</w:t>
      </w:r>
    </w:p>
    <w:p>
      <w:pPr>
        <w:pStyle w:val="ListParagraph"/>
        <w:numPr>
          <w:ilvl w:val="1"/>
          <w:numId w:val="3"/>
        </w:numPr>
        <w:tabs>
          <w:tab w:pos="1870" w:val="left" w:leader="none"/>
          <w:tab w:pos="1871" w:val="left" w:leader="none"/>
        </w:tabs>
        <w:spacing w:line="321" w:lineRule="exact" w:before="0" w:after="0"/>
        <w:ind w:left="1870" w:right="0" w:hanging="397"/>
        <w:jc w:val="left"/>
        <w:rPr>
          <w:color w:val="639E48"/>
          <w:sz w:val="31"/>
        </w:rPr>
      </w:pPr>
      <w:hyperlink r:id="rId58">
        <w:r>
          <w:rPr>
            <w:rFonts w:ascii="TSTAR PRO" w:hAnsi="TSTAR PRO"/>
            <w:b/>
            <w:i/>
            <w:color w:val="C4084A"/>
            <w:spacing w:val="-4"/>
            <w:sz w:val="20"/>
          </w:rPr>
          <w:t>Choco</w:t>
        </w:r>
        <w:r>
          <w:rPr>
            <w:rFonts w:ascii="TSTAR PRO" w:hAnsi="TSTAR PRO"/>
            <w:b/>
            <w:i/>
            <w:color w:val="C4084A"/>
            <w:spacing w:val="-9"/>
            <w:sz w:val="20"/>
          </w:rPr>
          <w:t> </w:t>
        </w:r>
        <w:r>
          <w:rPr>
            <w:rFonts w:ascii="TSTAR PRO" w:hAnsi="TSTAR PRO"/>
            <w:b/>
            <w:i/>
            <w:color w:val="C4084A"/>
            <w:spacing w:val="-4"/>
            <w:sz w:val="20"/>
          </w:rPr>
          <w:t>Leo</w:t>
        </w:r>
        <w:r>
          <w:rPr>
            <w:color w:val="231F20"/>
            <w:spacing w:val="-4"/>
            <w:sz w:val="20"/>
          </w:rPr>
          <w:t>,</w:t>
        </w:r>
        <w:r>
          <w:rPr>
            <w:color w:val="231F20"/>
            <w:spacing w:val="-29"/>
            <w:sz w:val="20"/>
          </w:rPr>
          <w:t> </w:t>
        </w:r>
      </w:hyperlink>
      <w:r>
        <w:rPr>
          <w:color w:val="231F20"/>
          <w:spacing w:val="-4"/>
          <w:sz w:val="22"/>
        </w:rPr>
        <w:t>dossier</w:t>
      </w:r>
      <w:r>
        <w:rPr>
          <w:color w:val="231F20"/>
          <w:spacing w:val="-9"/>
          <w:sz w:val="22"/>
        </w:rPr>
        <w:t> </w:t>
      </w:r>
      <w:r>
        <w:rPr>
          <w:color w:val="231F20"/>
          <w:spacing w:val="-4"/>
          <w:sz w:val="22"/>
        </w:rPr>
        <w:t>de</w:t>
      </w:r>
      <w:r>
        <w:rPr>
          <w:color w:val="231F20"/>
          <w:spacing w:val="-8"/>
          <w:sz w:val="22"/>
        </w:rPr>
        <w:t> </w:t>
      </w:r>
      <w:r>
        <w:rPr>
          <w:color w:val="231F20"/>
          <w:spacing w:val="-4"/>
          <w:sz w:val="22"/>
        </w:rPr>
        <w:t>la</w:t>
      </w:r>
      <w:r>
        <w:rPr>
          <w:color w:val="231F20"/>
          <w:spacing w:val="-8"/>
          <w:sz w:val="22"/>
        </w:rPr>
        <w:t> </w:t>
      </w:r>
      <w:r>
        <w:rPr>
          <w:color w:val="231F20"/>
          <w:spacing w:val="-4"/>
          <w:sz w:val="22"/>
        </w:rPr>
        <w:t>FRC</w:t>
      </w:r>
      <w:r>
        <w:rPr>
          <w:color w:val="231F20"/>
          <w:spacing w:val="-8"/>
          <w:sz w:val="22"/>
        </w:rPr>
        <w:t> </w:t>
      </w:r>
      <w:r>
        <w:rPr>
          <w:color w:val="231F20"/>
          <w:spacing w:val="-4"/>
          <w:sz w:val="22"/>
        </w:rPr>
        <w:t>décortiquant</w:t>
      </w:r>
      <w:r>
        <w:rPr>
          <w:color w:val="231F20"/>
          <w:spacing w:val="-8"/>
          <w:sz w:val="22"/>
        </w:rPr>
        <w:t> </w:t>
      </w:r>
      <w:r>
        <w:rPr>
          <w:color w:val="231F20"/>
          <w:spacing w:val="-4"/>
          <w:sz w:val="22"/>
        </w:rPr>
        <w:t>les</w:t>
      </w:r>
      <w:r>
        <w:rPr>
          <w:color w:val="231F20"/>
          <w:spacing w:val="-8"/>
          <w:sz w:val="22"/>
        </w:rPr>
        <w:t> </w:t>
      </w:r>
      <w:r>
        <w:rPr>
          <w:color w:val="231F20"/>
          <w:spacing w:val="-4"/>
          <w:sz w:val="22"/>
        </w:rPr>
        <w:t>trucs</w:t>
      </w:r>
      <w:r>
        <w:rPr>
          <w:color w:val="231F20"/>
          <w:spacing w:val="-9"/>
          <w:sz w:val="22"/>
        </w:rPr>
        <w:t> </w:t>
      </w:r>
      <w:r>
        <w:rPr>
          <w:color w:val="231F20"/>
          <w:spacing w:val="-4"/>
          <w:sz w:val="22"/>
        </w:rPr>
        <w:t>marketing</w:t>
      </w:r>
      <w:r>
        <w:rPr>
          <w:color w:val="231F20"/>
          <w:spacing w:val="-8"/>
          <w:sz w:val="22"/>
        </w:rPr>
        <w:t> </w:t>
      </w:r>
      <w:r>
        <w:rPr>
          <w:color w:val="231F20"/>
          <w:spacing w:val="-4"/>
          <w:sz w:val="22"/>
        </w:rPr>
        <w:t>sur</w:t>
      </w:r>
      <w:r>
        <w:rPr>
          <w:color w:val="231F20"/>
          <w:spacing w:val="-8"/>
          <w:sz w:val="22"/>
        </w:rPr>
        <w:t> </w:t>
      </w:r>
      <w:r>
        <w:rPr>
          <w:color w:val="231F20"/>
          <w:spacing w:val="-4"/>
          <w:sz w:val="22"/>
        </w:rPr>
        <w:t>un</w:t>
      </w:r>
      <w:r>
        <w:rPr>
          <w:color w:val="231F20"/>
          <w:spacing w:val="-8"/>
          <w:sz w:val="22"/>
        </w:rPr>
        <w:t> </w:t>
      </w:r>
      <w:r>
        <w:rPr>
          <w:color w:val="231F20"/>
          <w:spacing w:val="-4"/>
          <w:sz w:val="22"/>
        </w:rPr>
        <w:t>emballage</w:t>
      </w:r>
      <w:r>
        <w:rPr>
          <w:color w:val="231F20"/>
          <w:spacing w:val="-8"/>
          <w:sz w:val="22"/>
        </w:rPr>
        <w:t> </w:t>
      </w:r>
      <w:r>
        <w:rPr>
          <w:color w:val="231F20"/>
          <w:spacing w:val="-4"/>
          <w:sz w:val="22"/>
        </w:rPr>
        <w:t>de</w:t>
      </w:r>
      <w:r>
        <w:rPr>
          <w:color w:val="231F20"/>
          <w:spacing w:val="-8"/>
          <w:sz w:val="22"/>
        </w:rPr>
        <w:t> </w:t>
      </w:r>
      <w:r>
        <w:rPr>
          <w:color w:val="231F20"/>
          <w:spacing w:val="-4"/>
          <w:sz w:val="22"/>
        </w:rPr>
        <w:t>céréales</w:t>
      </w:r>
    </w:p>
    <w:p>
      <w:pPr>
        <w:spacing w:before="309"/>
        <w:ind w:left="1474" w:right="0" w:firstLine="0"/>
        <w:jc w:val="left"/>
        <w:rPr>
          <w:sz w:val="22"/>
        </w:rPr>
      </w:pPr>
      <w:r>
        <w:rPr>
          <w:rFonts w:ascii="TSTAR PRO" w:hAnsi="TSTAR PRO"/>
          <w:b/>
          <w:color w:val="231F20"/>
          <w:spacing w:val="-4"/>
          <w:sz w:val="20"/>
        </w:rPr>
        <w:t>Liens directs</w:t>
      </w:r>
      <w:r>
        <w:rPr>
          <w:rFonts w:ascii="TSTAR PRO" w:hAnsi="TSTAR PRO"/>
          <w:b/>
          <w:color w:val="231F20"/>
          <w:spacing w:val="-1"/>
          <w:sz w:val="20"/>
        </w:rPr>
        <w:t> </w:t>
      </w:r>
      <w:r>
        <w:rPr>
          <w:rFonts w:ascii="TSTAR PRO" w:hAnsi="TSTAR PRO"/>
          <w:b/>
          <w:color w:val="231F20"/>
          <w:spacing w:val="-4"/>
          <w:sz w:val="20"/>
        </w:rPr>
        <w:t>avec</w:t>
      </w:r>
      <w:r>
        <w:rPr>
          <w:rFonts w:ascii="TSTAR PRO" w:hAnsi="TSTAR PRO"/>
          <w:b/>
          <w:color w:val="231F20"/>
          <w:spacing w:val="-2"/>
          <w:sz w:val="20"/>
        </w:rPr>
        <w:t> </w:t>
      </w:r>
      <w:r>
        <w:rPr>
          <w:rFonts w:ascii="TSTAR PRO" w:hAnsi="TSTAR PRO"/>
          <w:b/>
          <w:color w:val="231F20"/>
          <w:spacing w:val="-4"/>
          <w:sz w:val="20"/>
        </w:rPr>
        <w:t>d’autres</w:t>
      </w:r>
      <w:r>
        <w:rPr>
          <w:rFonts w:ascii="TSTAR PRO" w:hAnsi="TSTAR PRO"/>
          <w:b/>
          <w:color w:val="231F20"/>
          <w:spacing w:val="-1"/>
          <w:sz w:val="20"/>
        </w:rPr>
        <w:t> </w:t>
      </w:r>
      <w:r>
        <w:rPr>
          <w:rFonts w:ascii="TSTAR PRO" w:hAnsi="TSTAR PRO"/>
          <w:b/>
          <w:color w:val="231F20"/>
          <w:spacing w:val="-4"/>
          <w:sz w:val="20"/>
        </w:rPr>
        <w:t>identités</w:t>
      </w:r>
      <w:r>
        <w:rPr>
          <w:rFonts w:ascii="TSTAR PRO" w:hAnsi="TSTAR PRO"/>
          <w:b/>
          <w:color w:val="231F20"/>
          <w:spacing w:val="-32"/>
          <w:sz w:val="20"/>
        </w:rPr>
        <w:t> </w:t>
      </w:r>
      <w:r>
        <w:rPr>
          <w:b/>
          <w:color w:val="231F20"/>
          <w:spacing w:val="-4"/>
          <w:sz w:val="22"/>
        </w:rPr>
        <w:t>:</w:t>
      </w:r>
      <w:r>
        <w:rPr>
          <w:b/>
          <w:color w:val="231F20"/>
          <w:sz w:val="22"/>
        </w:rPr>
        <w:t> </w:t>
      </w:r>
      <w:r>
        <w:rPr>
          <w:color w:val="231F20"/>
          <w:spacing w:val="-4"/>
          <w:sz w:val="22"/>
        </w:rPr>
        <w:t>un</w:t>
      </w:r>
      <w:r>
        <w:rPr>
          <w:color w:val="231F20"/>
          <w:spacing w:val="-1"/>
          <w:sz w:val="22"/>
        </w:rPr>
        <w:t> </w:t>
      </w:r>
      <w:r>
        <w:rPr>
          <w:color w:val="231F20"/>
          <w:spacing w:val="-4"/>
          <w:sz w:val="22"/>
        </w:rPr>
        <w:t>caddie</w:t>
      </w:r>
      <w:r>
        <w:rPr>
          <w:color w:val="231F20"/>
          <w:sz w:val="22"/>
        </w:rPr>
        <w:t> </w:t>
      </w:r>
      <w:r>
        <w:rPr>
          <w:color w:val="231F20"/>
          <w:spacing w:val="-4"/>
          <w:sz w:val="22"/>
        </w:rPr>
        <w:t>du</w:t>
      </w:r>
      <w:r>
        <w:rPr>
          <w:color w:val="231F20"/>
          <w:spacing w:val="-1"/>
          <w:sz w:val="22"/>
        </w:rPr>
        <w:t> </w:t>
      </w:r>
      <w:r>
        <w:rPr>
          <w:color w:val="231F20"/>
          <w:spacing w:val="-4"/>
          <w:sz w:val="22"/>
        </w:rPr>
        <w:t>supermarché,</w:t>
      </w:r>
      <w:r>
        <w:rPr>
          <w:color w:val="231F20"/>
          <w:sz w:val="22"/>
        </w:rPr>
        <w:t> </w:t>
      </w:r>
      <w:r>
        <w:rPr>
          <w:color w:val="231F20"/>
          <w:spacing w:val="-4"/>
          <w:sz w:val="22"/>
        </w:rPr>
        <w:t>Dimitri.</w:t>
      </w:r>
    </w:p>
    <w:p>
      <w:pPr>
        <w:spacing w:after="0"/>
        <w:jc w:val="left"/>
        <w:rPr>
          <w:sz w:val="22"/>
        </w:rPr>
        <w:sectPr>
          <w:pgSz w:w="11910" w:h="16840"/>
          <w:pgMar w:header="0" w:footer="774" w:top="1220" w:bottom="960" w:left="0" w:right="800"/>
        </w:sectPr>
      </w:pPr>
    </w:p>
    <w:p>
      <w:pPr>
        <w:pStyle w:val="Heading2"/>
        <w:rPr>
          <w:b/>
        </w:rPr>
      </w:pPr>
      <w:bookmarkStart w:name="_TOC_250001" w:id="13"/>
      <w:r>
        <w:rPr>
          <w:b/>
          <w:color w:val="C4084A"/>
          <w:spacing w:val="-2"/>
        </w:rPr>
        <w:t>Fiche</w:t>
      </w:r>
      <w:r>
        <w:rPr>
          <w:b/>
          <w:color w:val="C4084A"/>
          <w:spacing w:val="-10"/>
        </w:rPr>
        <w:t> </w:t>
      </w:r>
      <w:r>
        <w:rPr>
          <w:b/>
          <w:color w:val="C4084A"/>
          <w:spacing w:val="-2"/>
        </w:rPr>
        <w:t>6</w:t>
      </w:r>
      <w:r>
        <w:rPr>
          <w:b/>
          <w:color w:val="C4084A"/>
          <w:spacing w:val="-36"/>
        </w:rPr>
        <w:t> </w:t>
      </w:r>
      <w:r>
        <w:rPr>
          <w:b/>
          <w:color w:val="C4084A"/>
          <w:spacing w:val="-2"/>
        </w:rPr>
        <w:t>:</w:t>
      </w:r>
      <w:r>
        <w:rPr>
          <w:b/>
          <w:color w:val="C4084A"/>
          <w:spacing w:val="-9"/>
        </w:rPr>
        <w:t> </w:t>
      </w:r>
      <w:r>
        <w:rPr>
          <w:b/>
          <w:color w:val="C4084A"/>
          <w:spacing w:val="-2"/>
        </w:rPr>
        <w:t>Surexploitation</w:t>
      </w:r>
      <w:r>
        <w:rPr>
          <w:b/>
          <w:color w:val="C4084A"/>
          <w:spacing w:val="-9"/>
        </w:rPr>
        <w:t> </w:t>
      </w:r>
      <w:r>
        <w:rPr>
          <w:b/>
          <w:color w:val="C4084A"/>
          <w:spacing w:val="-2"/>
        </w:rPr>
        <w:t>des</w:t>
      </w:r>
      <w:r>
        <w:rPr>
          <w:b/>
          <w:color w:val="C4084A"/>
          <w:spacing w:val="-10"/>
        </w:rPr>
        <w:t> </w:t>
      </w:r>
      <w:r>
        <w:rPr>
          <w:b/>
          <w:color w:val="C4084A"/>
          <w:spacing w:val="-2"/>
        </w:rPr>
        <w:t>ressources</w:t>
      </w:r>
      <w:r>
        <w:rPr>
          <w:b/>
          <w:color w:val="C4084A"/>
          <w:spacing w:val="-9"/>
        </w:rPr>
        <w:t> </w:t>
      </w:r>
      <w:r>
        <w:rPr>
          <w:b/>
          <w:color w:val="C4084A"/>
          <w:spacing w:val="-2"/>
        </w:rPr>
        <w:t>et</w:t>
      </w:r>
      <w:r>
        <w:rPr>
          <w:b/>
          <w:color w:val="C4084A"/>
          <w:spacing w:val="-9"/>
        </w:rPr>
        <w:t> </w:t>
      </w:r>
      <w:bookmarkEnd w:id="13"/>
      <w:r>
        <w:rPr>
          <w:b/>
          <w:color w:val="C4084A"/>
          <w:spacing w:val="-2"/>
        </w:rPr>
        <w:t>alimentation</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692800;mso-wrap-distance-left:0;mso-wrap-distance-right:0" id="docshape142" coordorigin="1474,69" coordsize="8164,0" path="m1474,69l9638,69e" filled="false" stroked="true" strokeweight=".5pt" strokecolor="#d62690">
            <v:path arrowok="t"/>
            <v:stroke dashstyle="solid"/>
            <w10:wrap type="topAndBottom"/>
          </v:shape>
        </w:pict>
      </w:r>
    </w:p>
    <w:p>
      <w:pPr>
        <w:pStyle w:val="BodyText"/>
        <w:rPr>
          <w:rFonts w:ascii="TSTAR PRO Headline"/>
          <w:b/>
          <w:sz w:val="26"/>
        </w:rPr>
      </w:pPr>
    </w:p>
    <w:p>
      <w:pPr>
        <w:spacing w:before="210"/>
        <w:ind w:left="1474" w:right="0" w:firstLine="0"/>
        <w:jc w:val="left"/>
        <w:rPr>
          <w:rFonts w:ascii="TSTAR PRO"/>
          <w:b/>
          <w:sz w:val="20"/>
        </w:rPr>
      </w:pPr>
      <w:r>
        <w:rPr>
          <w:rFonts w:ascii="TSTAR PRO"/>
          <w:b/>
          <w:color w:val="231F20"/>
          <w:spacing w:val="-2"/>
          <w:sz w:val="20"/>
        </w:rPr>
        <w:t>Notre</w:t>
      </w:r>
      <w:r>
        <w:rPr>
          <w:rFonts w:ascii="TSTAR PRO"/>
          <w:b/>
          <w:color w:val="231F20"/>
          <w:spacing w:val="-13"/>
          <w:sz w:val="20"/>
        </w:rPr>
        <w:t> </w:t>
      </w:r>
      <w:r>
        <w:rPr>
          <w:rFonts w:ascii="TSTAR PRO"/>
          <w:b/>
          <w:color w:val="231F20"/>
          <w:spacing w:val="-2"/>
          <w:sz w:val="20"/>
        </w:rPr>
        <w:t>mode</w:t>
      </w:r>
      <w:r>
        <w:rPr>
          <w:rFonts w:ascii="TSTAR PRO"/>
          <w:b/>
          <w:color w:val="231F20"/>
          <w:spacing w:val="-10"/>
          <w:sz w:val="20"/>
        </w:rPr>
        <w:t> </w:t>
      </w:r>
      <w:r>
        <w:rPr>
          <w:rFonts w:ascii="TSTAR PRO"/>
          <w:b/>
          <w:color w:val="231F20"/>
          <w:spacing w:val="-2"/>
          <w:sz w:val="20"/>
        </w:rPr>
        <w:t>de</w:t>
      </w:r>
      <w:r>
        <w:rPr>
          <w:rFonts w:ascii="TSTAR PRO"/>
          <w:b/>
          <w:color w:val="231F20"/>
          <w:spacing w:val="-11"/>
          <w:sz w:val="20"/>
        </w:rPr>
        <w:t> </w:t>
      </w:r>
      <w:r>
        <w:rPr>
          <w:rFonts w:ascii="TSTAR PRO"/>
          <w:b/>
          <w:color w:val="231F20"/>
          <w:spacing w:val="-2"/>
          <w:sz w:val="20"/>
        </w:rPr>
        <w:t>vie</w:t>
      </w:r>
      <w:r>
        <w:rPr>
          <w:rFonts w:ascii="TSTAR PRO"/>
          <w:b/>
          <w:color w:val="231F20"/>
          <w:spacing w:val="-10"/>
          <w:sz w:val="20"/>
        </w:rPr>
        <w:t> </w:t>
      </w:r>
      <w:r>
        <w:rPr>
          <w:rFonts w:ascii="TSTAR PRO"/>
          <w:b/>
          <w:color w:val="231F20"/>
          <w:spacing w:val="-2"/>
          <w:sz w:val="20"/>
        </w:rPr>
        <w:t>en</w:t>
      </w:r>
      <w:r>
        <w:rPr>
          <w:rFonts w:ascii="TSTAR PRO"/>
          <w:b/>
          <w:color w:val="231F20"/>
          <w:spacing w:val="-10"/>
          <w:sz w:val="20"/>
        </w:rPr>
        <w:t> </w:t>
      </w:r>
      <w:r>
        <w:rPr>
          <w:rFonts w:ascii="TSTAR PRO"/>
          <w:b/>
          <w:color w:val="231F20"/>
          <w:spacing w:val="-2"/>
          <w:sz w:val="20"/>
        </w:rPr>
        <w:t>cause</w:t>
      </w:r>
    </w:p>
    <w:p>
      <w:pPr>
        <w:pStyle w:val="BodyText"/>
        <w:spacing w:line="268" w:lineRule="auto" w:before="39"/>
        <w:ind w:left="1474" w:right="1465"/>
        <w:jc w:val="both"/>
      </w:pPr>
      <w:r>
        <w:rPr/>
        <w:pict>
          <v:group style="position:absolute;margin-left:323.149506pt;margin-top:41.56406pt;width:153.1pt;height:86.3pt;mso-position-horizontal-relative:page;mso-position-vertical-relative:paragraph;z-index:-16293376" id="docshapegroup143" coordorigin="6463,831" coordsize="3062,1726">
            <v:shape style="position:absolute;left:6463;top:831;width:3062;height:1726" id="docshape144" coordorigin="6463,831" coordsize="3062,1726" path="m9354,831l6633,831,6535,834,6484,853,6466,903,6463,1001,6463,2387,6466,2485,6484,2536,6535,2555,6633,2557,9354,2557,9453,2555,9503,2536,9522,2485,9524,2387,9524,1001,9522,903,9503,853,9453,834,9354,831xe" filled="true" fillcolor="#d4e3b6" stroked="false">
              <v:path arrowok="t"/>
              <v:fill type="solid"/>
            </v:shape>
            <v:shape style="position:absolute;left:6463;top:831;width:3062;height:1726" type="#_x0000_t202" id="docshape145" filled="false" stroked="false">
              <v:textbox inset="0,0,0,0">
                <w:txbxContent>
                  <w:p>
                    <w:pPr>
                      <w:spacing w:before="122"/>
                      <w:ind w:left="170" w:right="0" w:firstLine="0"/>
                      <w:jc w:val="left"/>
                      <w:rPr>
                        <w:rFonts w:ascii="TSTAR PRO Headline"/>
                        <w:b/>
                        <w:sz w:val="24"/>
                      </w:rPr>
                    </w:pPr>
                    <w:r>
                      <w:rPr>
                        <w:rFonts w:ascii="TSTAR PRO Headline"/>
                        <w:b/>
                        <w:color w:val="231F20"/>
                        <w:sz w:val="24"/>
                      </w:rPr>
                      <w:t>Le saviez-vous</w:t>
                    </w:r>
                    <w:r>
                      <w:rPr>
                        <w:rFonts w:ascii="TSTAR PRO Headline"/>
                        <w:b/>
                        <w:color w:val="231F20"/>
                        <w:spacing w:val="-30"/>
                        <w:sz w:val="24"/>
                      </w:rPr>
                      <w:t> </w:t>
                    </w:r>
                    <w:r>
                      <w:rPr>
                        <w:rFonts w:ascii="TSTAR PRO Headline"/>
                        <w:b/>
                        <w:color w:val="231F20"/>
                        <w:spacing w:val="-10"/>
                        <w:sz w:val="24"/>
                      </w:rPr>
                      <w:t>?</w:t>
                    </w:r>
                  </w:p>
                  <w:p>
                    <w:pPr>
                      <w:spacing w:line="252" w:lineRule="auto" w:before="1"/>
                      <w:ind w:left="170" w:right="98" w:firstLine="0"/>
                      <w:jc w:val="left"/>
                      <w:rPr>
                        <w:rFonts w:ascii="TSTAR PRO Medium" w:hAnsi="TSTAR PRO Medium"/>
                        <w:b w:val="0"/>
                        <w:sz w:val="11"/>
                      </w:rPr>
                    </w:pPr>
                    <w:r>
                      <w:rPr>
                        <w:rFonts w:ascii="TSTAR PRO Medium" w:hAnsi="TSTAR PRO Medium"/>
                        <w:b w:val="0"/>
                        <w:color w:val="231F20"/>
                        <w:sz w:val="19"/>
                      </w:rPr>
                      <w:t>Si tous les habitant-e-s de la Terre avaient le même mode de</w:t>
                    </w:r>
                    <w:r>
                      <w:rPr>
                        <w:rFonts w:ascii="TSTAR PRO Medium" w:hAnsi="TSTAR PRO Medium"/>
                        <w:b w:val="0"/>
                        <w:color w:val="231F20"/>
                        <w:spacing w:val="40"/>
                        <w:sz w:val="19"/>
                      </w:rPr>
                      <w:t> </w:t>
                    </w:r>
                    <w:r>
                      <w:rPr>
                        <w:rFonts w:ascii="TSTAR PRO Medium" w:hAnsi="TSTAR PRO Medium"/>
                        <w:b w:val="0"/>
                        <w:color w:val="231F20"/>
                        <w:sz w:val="19"/>
                      </w:rPr>
                      <w:t>vie que les Suisses, il faudrait presque</w:t>
                    </w:r>
                    <w:r>
                      <w:rPr>
                        <w:rFonts w:ascii="TSTAR PRO Medium" w:hAnsi="TSTAR PRO Medium"/>
                        <w:b w:val="0"/>
                        <w:color w:val="231F20"/>
                        <w:spacing w:val="-10"/>
                        <w:sz w:val="19"/>
                      </w:rPr>
                      <w:t> </w:t>
                    </w:r>
                    <w:r>
                      <w:rPr>
                        <w:rFonts w:ascii="TSTAR PRO Medium" w:hAnsi="TSTAR PRO Medium"/>
                        <w:b w:val="0"/>
                        <w:color w:val="231F20"/>
                        <w:sz w:val="19"/>
                      </w:rPr>
                      <w:t>3</w:t>
                    </w:r>
                    <w:r>
                      <w:rPr>
                        <w:rFonts w:ascii="TSTAR PRO Medium" w:hAnsi="TSTAR PRO Medium"/>
                        <w:b w:val="0"/>
                        <w:color w:val="231F20"/>
                        <w:spacing w:val="-10"/>
                        <w:sz w:val="19"/>
                      </w:rPr>
                      <w:t> </w:t>
                    </w:r>
                    <w:r>
                      <w:rPr>
                        <w:rFonts w:ascii="TSTAR PRO Medium" w:hAnsi="TSTAR PRO Medium"/>
                        <w:b w:val="0"/>
                        <w:color w:val="231F20"/>
                        <w:sz w:val="19"/>
                      </w:rPr>
                      <w:t>planètes</w:t>
                    </w:r>
                    <w:r>
                      <w:rPr>
                        <w:rFonts w:ascii="TSTAR PRO Medium" w:hAnsi="TSTAR PRO Medium"/>
                        <w:b w:val="0"/>
                        <w:color w:val="231F20"/>
                        <w:spacing w:val="-10"/>
                        <w:sz w:val="19"/>
                      </w:rPr>
                      <w:t> </w:t>
                    </w:r>
                    <w:r>
                      <w:rPr>
                        <w:rFonts w:ascii="TSTAR PRO Medium" w:hAnsi="TSTAR PRO Medium"/>
                        <w:b w:val="0"/>
                        <w:color w:val="231F20"/>
                        <w:sz w:val="19"/>
                      </w:rPr>
                      <w:t>pour</w:t>
                    </w:r>
                    <w:r>
                      <w:rPr>
                        <w:rFonts w:ascii="TSTAR PRO Medium" w:hAnsi="TSTAR PRO Medium"/>
                        <w:b w:val="0"/>
                        <w:color w:val="231F20"/>
                        <w:spacing w:val="-10"/>
                        <w:sz w:val="19"/>
                      </w:rPr>
                      <w:t> </w:t>
                    </w:r>
                    <w:r>
                      <w:rPr>
                        <w:rFonts w:ascii="TSTAR PRO Medium" w:hAnsi="TSTAR PRO Medium"/>
                        <w:b w:val="0"/>
                        <w:color w:val="231F20"/>
                        <w:sz w:val="19"/>
                      </w:rPr>
                      <w:t>satisfaire les «</w:t>
                    </w:r>
                    <w:r>
                      <w:rPr>
                        <w:rFonts w:ascii="TSTAR PRO Medium" w:hAnsi="TSTAR PRO Medium"/>
                        <w:b w:val="0"/>
                        <w:color w:val="231F20"/>
                        <w:spacing w:val="-7"/>
                        <w:sz w:val="19"/>
                      </w:rPr>
                      <w:t> </w:t>
                    </w:r>
                    <w:r>
                      <w:rPr>
                        <w:rFonts w:ascii="TSTAR PRO Medium" w:hAnsi="TSTAR PRO Medium"/>
                        <w:b w:val="0"/>
                        <w:color w:val="231F20"/>
                        <w:sz w:val="19"/>
                      </w:rPr>
                      <w:t>besoins</w:t>
                    </w:r>
                    <w:r>
                      <w:rPr>
                        <w:rFonts w:ascii="TSTAR PRO Medium" w:hAnsi="TSTAR PRO Medium"/>
                        <w:b w:val="0"/>
                        <w:color w:val="231F20"/>
                        <w:spacing w:val="-7"/>
                        <w:sz w:val="19"/>
                      </w:rPr>
                      <w:t> </w:t>
                    </w:r>
                    <w:r>
                      <w:rPr>
                        <w:rFonts w:ascii="TSTAR PRO Medium" w:hAnsi="TSTAR PRO Medium"/>
                        <w:b w:val="0"/>
                        <w:color w:val="231F20"/>
                        <w:sz w:val="19"/>
                      </w:rPr>
                      <w:t>» de l’humanité</w:t>
                    </w:r>
                    <w:r>
                      <w:rPr>
                        <w:rFonts w:ascii="TSTAR PRO Medium" w:hAnsi="TSTAR PRO Medium"/>
                        <w:b w:val="0"/>
                        <w:color w:val="231F20"/>
                        <w:spacing w:val="-7"/>
                        <w:sz w:val="19"/>
                      </w:rPr>
                      <w:t> </w:t>
                    </w:r>
                    <w:r>
                      <w:rPr>
                        <w:rFonts w:ascii="TSTAR PRO Medium" w:hAnsi="TSTAR PRO Medium"/>
                        <w:b w:val="0"/>
                        <w:color w:val="231F20"/>
                        <w:sz w:val="19"/>
                      </w:rPr>
                      <w:t>!</w:t>
                    </w:r>
                    <w:r>
                      <w:rPr>
                        <w:rFonts w:ascii="TSTAR PRO Medium" w:hAnsi="TSTAR PRO Medium"/>
                        <w:b w:val="0"/>
                        <w:color w:val="231F20"/>
                        <w:position w:val="6"/>
                        <w:sz w:val="11"/>
                      </w:rPr>
                      <w:t>18</w:t>
                    </w:r>
                  </w:p>
                </w:txbxContent>
              </v:textbox>
              <w10:wrap type="none"/>
            </v:shape>
            <w10:wrap type="none"/>
          </v:group>
        </w:pict>
      </w:r>
      <w:r>
        <w:rPr>
          <w:color w:val="231F20"/>
        </w:rPr>
        <w:t>Croissance économique mondiale et hausse du niveau de vie, changement des habitudes alimentaires (nous consommons toujours plus de viande), utilisation accrue des ressources en eau (agriculture, industrie, ménages) ... notre mode</w:t>
      </w:r>
    </w:p>
    <w:p>
      <w:pPr>
        <w:pStyle w:val="BodyText"/>
        <w:spacing w:line="268" w:lineRule="auto"/>
        <w:ind w:left="1474" w:right="4841"/>
      </w:pPr>
      <w:r>
        <w:rPr/>
        <w:pict>
          <v:shape style="position:absolute;margin-left:296.503906pt;margin-top:58.664684pt;width:32.35pt;height:21.3pt;mso-position-horizontal-relative:page;mso-position-vertical-relative:paragraph;z-index:15766016" id="docshape146" coordorigin="5930,1173" coordsize="647,426" path="m6576,1173l5930,1599,6576,1513,6576,1173xe" filled="true" fillcolor="#d4e3b6" stroked="false">
            <v:path arrowok="t"/>
            <v:fill type="solid"/>
            <w10:wrap type="none"/>
          </v:shape>
        </w:pict>
      </w:r>
      <w:r>
        <w:rPr>
          <w:color w:val="231F20"/>
        </w:rPr>
        <w:t>de</w:t>
      </w:r>
      <w:r>
        <w:rPr>
          <w:color w:val="231F20"/>
          <w:spacing w:val="-6"/>
        </w:rPr>
        <w:t> </w:t>
      </w:r>
      <w:r>
        <w:rPr>
          <w:color w:val="231F20"/>
        </w:rPr>
        <w:t>vie</w:t>
      </w:r>
      <w:r>
        <w:rPr>
          <w:color w:val="231F20"/>
          <w:spacing w:val="-6"/>
        </w:rPr>
        <w:t> </w:t>
      </w:r>
      <w:r>
        <w:rPr>
          <w:color w:val="231F20"/>
        </w:rPr>
        <w:t>impacte</w:t>
      </w:r>
      <w:r>
        <w:rPr>
          <w:color w:val="231F20"/>
          <w:spacing w:val="-6"/>
        </w:rPr>
        <w:t> </w:t>
      </w:r>
      <w:r>
        <w:rPr>
          <w:color w:val="231F20"/>
        </w:rPr>
        <w:t>fortement</w:t>
      </w:r>
      <w:r>
        <w:rPr>
          <w:color w:val="231F20"/>
          <w:spacing w:val="-6"/>
        </w:rPr>
        <w:t> </w:t>
      </w:r>
      <w:r>
        <w:rPr>
          <w:color w:val="231F20"/>
        </w:rPr>
        <w:t>sur</w:t>
      </w:r>
      <w:r>
        <w:rPr>
          <w:color w:val="231F20"/>
          <w:spacing w:val="-6"/>
        </w:rPr>
        <w:t> </w:t>
      </w:r>
      <w:r>
        <w:rPr>
          <w:color w:val="231F20"/>
        </w:rPr>
        <w:t>les</w:t>
      </w:r>
      <w:r>
        <w:rPr>
          <w:color w:val="231F20"/>
          <w:spacing w:val="-6"/>
        </w:rPr>
        <w:t> </w:t>
      </w:r>
      <w:r>
        <w:rPr>
          <w:color w:val="231F20"/>
        </w:rPr>
        <w:t>ressources</w:t>
      </w:r>
      <w:r>
        <w:rPr>
          <w:color w:val="231F20"/>
          <w:spacing w:val="-6"/>
        </w:rPr>
        <w:t> </w:t>
      </w:r>
      <w:r>
        <w:rPr>
          <w:color w:val="231F20"/>
        </w:rPr>
        <w:t>naturelles à</w:t>
      </w:r>
      <w:r>
        <w:rPr>
          <w:color w:val="231F20"/>
          <w:spacing w:val="28"/>
        </w:rPr>
        <w:t> </w:t>
      </w:r>
      <w:r>
        <w:rPr>
          <w:color w:val="231F20"/>
        </w:rPr>
        <w:t>disposition.</w:t>
      </w:r>
      <w:r>
        <w:rPr>
          <w:color w:val="231F20"/>
          <w:spacing w:val="28"/>
        </w:rPr>
        <w:t> </w:t>
      </w:r>
      <w:r>
        <w:rPr>
          <w:color w:val="231F20"/>
        </w:rPr>
        <w:t>En</w:t>
      </w:r>
      <w:r>
        <w:rPr>
          <w:color w:val="231F20"/>
          <w:spacing w:val="28"/>
        </w:rPr>
        <w:t> </w:t>
      </w:r>
      <w:r>
        <w:rPr>
          <w:color w:val="231F20"/>
        </w:rPr>
        <w:t>effet,</w:t>
      </w:r>
      <w:r>
        <w:rPr>
          <w:color w:val="231F20"/>
          <w:spacing w:val="28"/>
        </w:rPr>
        <w:t> </w:t>
      </w:r>
      <w:r>
        <w:rPr>
          <w:color w:val="231F20"/>
        </w:rPr>
        <w:t>nous</w:t>
      </w:r>
      <w:r>
        <w:rPr>
          <w:color w:val="231F20"/>
          <w:spacing w:val="28"/>
        </w:rPr>
        <w:t> </w:t>
      </w:r>
      <w:r>
        <w:rPr>
          <w:color w:val="231F20"/>
        </w:rPr>
        <w:t>constatons</w:t>
      </w:r>
      <w:r>
        <w:rPr>
          <w:color w:val="231F20"/>
          <w:spacing w:val="28"/>
        </w:rPr>
        <w:t> </w:t>
      </w:r>
      <w:r>
        <w:rPr>
          <w:color w:val="231F20"/>
        </w:rPr>
        <w:t>aujourd’hui que les terres cultivables se réduisent au bénéfice des zones</w:t>
      </w:r>
      <w:r>
        <w:rPr>
          <w:color w:val="231F20"/>
          <w:spacing w:val="-13"/>
        </w:rPr>
        <w:t> </w:t>
      </w:r>
      <w:r>
        <w:rPr>
          <w:color w:val="231F20"/>
        </w:rPr>
        <w:t>urbaines</w:t>
      </w:r>
      <w:r>
        <w:rPr>
          <w:color w:val="231F20"/>
          <w:spacing w:val="-13"/>
        </w:rPr>
        <w:t> </w:t>
      </w:r>
      <w:r>
        <w:rPr>
          <w:color w:val="231F20"/>
        </w:rPr>
        <w:t>(valable</w:t>
      </w:r>
      <w:r>
        <w:rPr>
          <w:color w:val="231F20"/>
          <w:spacing w:val="-13"/>
        </w:rPr>
        <w:t> </w:t>
      </w:r>
      <w:r>
        <w:rPr>
          <w:color w:val="231F20"/>
        </w:rPr>
        <w:t>également</w:t>
      </w:r>
      <w:r>
        <w:rPr>
          <w:color w:val="231F20"/>
          <w:spacing w:val="-13"/>
        </w:rPr>
        <w:t> </w:t>
      </w:r>
      <w:r>
        <w:rPr>
          <w:color w:val="231F20"/>
        </w:rPr>
        <w:t>pour</w:t>
      </w:r>
      <w:r>
        <w:rPr>
          <w:color w:val="231F20"/>
          <w:spacing w:val="-14"/>
        </w:rPr>
        <w:t> </w:t>
      </w:r>
      <w:r>
        <w:rPr>
          <w:color w:val="231F20"/>
        </w:rPr>
        <w:t>la</w:t>
      </w:r>
      <w:r>
        <w:rPr>
          <w:color w:val="231F20"/>
          <w:spacing w:val="-13"/>
        </w:rPr>
        <w:t> </w:t>
      </w:r>
      <w:r>
        <w:rPr>
          <w:color w:val="231F20"/>
        </w:rPr>
        <w:t>Suisse),</w:t>
      </w:r>
      <w:r>
        <w:rPr>
          <w:color w:val="231F20"/>
          <w:spacing w:val="-13"/>
        </w:rPr>
        <w:t> </w:t>
      </w:r>
      <w:r>
        <w:rPr>
          <w:color w:val="231F20"/>
        </w:rPr>
        <w:t>que l’augmentation</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production</w:t>
      </w:r>
      <w:r>
        <w:rPr>
          <w:color w:val="231F20"/>
          <w:spacing w:val="40"/>
        </w:rPr>
        <w:t> </w:t>
      </w:r>
      <w:r>
        <w:rPr>
          <w:color w:val="231F20"/>
        </w:rPr>
        <w:t>agricole</w:t>
      </w:r>
      <w:r>
        <w:rPr>
          <w:color w:val="231F20"/>
          <w:spacing w:val="40"/>
        </w:rPr>
        <w:t> </w:t>
      </w:r>
      <w:r>
        <w:rPr>
          <w:color w:val="231F20"/>
        </w:rPr>
        <w:t>(souvent intensive</w:t>
      </w:r>
      <w:r>
        <w:rPr>
          <w:color w:val="231F20"/>
          <w:spacing w:val="40"/>
        </w:rPr>
        <w:t> </w:t>
      </w:r>
      <w:r>
        <w:rPr>
          <w:color w:val="231F20"/>
        </w:rPr>
        <w:t>et</w:t>
      </w:r>
      <w:r>
        <w:rPr>
          <w:color w:val="231F20"/>
          <w:spacing w:val="40"/>
        </w:rPr>
        <w:t> </w:t>
      </w:r>
      <w:r>
        <w:rPr>
          <w:color w:val="231F20"/>
        </w:rPr>
        <w:t>en</w:t>
      </w:r>
      <w:r>
        <w:rPr>
          <w:color w:val="231F20"/>
          <w:spacing w:val="40"/>
        </w:rPr>
        <w:t> </w:t>
      </w:r>
      <w:r>
        <w:rPr>
          <w:color w:val="231F20"/>
        </w:rPr>
        <w:t>monoculture)</w:t>
      </w:r>
      <w:r>
        <w:rPr>
          <w:color w:val="231F20"/>
          <w:spacing w:val="40"/>
        </w:rPr>
        <w:t> </w:t>
      </w:r>
      <w:r>
        <w:rPr>
          <w:color w:val="231F20"/>
        </w:rPr>
        <w:t>exerce</w:t>
      </w:r>
      <w:r>
        <w:rPr>
          <w:color w:val="231F20"/>
          <w:spacing w:val="40"/>
        </w:rPr>
        <w:t> </w:t>
      </w:r>
      <w:r>
        <w:rPr>
          <w:color w:val="231F20"/>
        </w:rPr>
        <w:t>une</w:t>
      </w:r>
      <w:r>
        <w:rPr>
          <w:color w:val="231F20"/>
          <w:spacing w:val="40"/>
        </w:rPr>
        <w:t> </w:t>
      </w:r>
      <w:r>
        <w:rPr>
          <w:color w:val="231F20"/>
        </w:rPr>
        <w:t>plus</w:t>
      </w:r>
      <w:r>
        <w:rPr>
          <w:color w:val="231F20"/>
          <w:spacing w:val="80"/>
          <w:w w:val="150"/>
        </w:rPr>
        <w:t> </w:t>
      </w:r>
      <w:r>
        <w:rPr>
          <w:color w:val="231F20"/>
        </w:rPr>
        <w:t>forte pression sur les sols et les espaces forestiers</w:t>
      </w:r>
      <w:r>
        <w:rPr>
          <w:color w:val="231F20"/>
          <w:spacing w:val="-33"/>
        </w:rPr>
        <w:t> </w:t>
      </w:r>
      <w:r>
        <w:rPr>
          <w:color w:val="231F20"/>
        </w:rPr>
        <w:t>;</w:t>
      </w:r>
    </w:p>
    <w:p>
      <w:pPr>
        <w:pStyle w:val="BodyText"/>
        <w:spacing w:line="268" w:lineRule="auto"/>
        <w:ind w:left="1473" w:right="1459"/>
        <w:jc w:val="both"/>
      </w:pPr>
      <w:r>
        <w:rPr>
          <w:color w:val="231F20"/>
        </w:rPr>
        <w:t>ceci entraînant une perte de la diversité biologique et des habitats naturels, ainsi qu’une augmentation</w:t>
      </w:r>
      <w:r>
        <w:rPr>
          <w:color w:val="231F20"/>
          <w:spacing w:val="-7"/>
        </w:rPr>
        <w:t> </w:t>
      </w:r>
      <w:r>
        <w:rPr>
          <w:color w:val="231F20"/>
        </w:rPr>
        <w:t>de</w:t>
      </w:r>
      <w:r>
        <w:rPr>
          <w:color w:val="231F20"/>
          <w:spacing w:val="-7"/>
        </w:rPr>
        <w:t> </w:t>
      </w:r>
      <w:r>
        <w:rPr>
          <w:color w:val="231F20"/>
        </w:rPr>
        <w:t>notre</w:t>
      </w:r>
      <w:r>
        <w:rPr>
          <w:color w:val="231F20"/>
          <w:spacing w:val="-7"/>
        </w:rPr>
        <w:t> </w:t>
      </w:r>
      <w:r>
        <w:rPr>
          <w:color w:val="231F20"/>
        </w:rPr>
        <w:t>empreinte</w:t>
      </w:r>
      <w:r>
        <w:rPr>
          <w:color w:val="231F20"/>
          <w:spacing w:val="-7"/>
        </w:rPr>
        <w:t> </w:t>
      </w:r>
      <w:r>
        <w:rPr>
          <w:color w:val="231F20"/>
        </w:rPr>
        <w:t>écologique.</w:t>
      </w:r>
      <w:r>
        <w:rPr>
          <w:color w:val="231F20"/>
          <w:position w:val="8"/>
          <w:sz w:val="13"/>
        </w:rPr>
        <w:t>16</w:t>
      </w:r>
      <w:r>
        <w:rPr>
          <w:color w:val="231F20"/>
          <w:spacing w:val="17"/>
          <w:position w:val="8"/>
          <w:sz w:val="13"/>
        </w:rPr>
        <w:t> </w:t>
      </w:r>
      <w:r>
        <w:rPr>
          <w:color w:val="231F20"/>
        </w:rPr>
        <w:t>Les</w:t>
      </w:r>
      <w:r>
        <w:rPr>
          <w:color w:val="231F20"/>
          <w:spacing w:val="-7"/>
        </w:rPr>
        <w:t> </w:t>
      </w:r>
      <w:r>
        <w:rPr>
          <w:color w:val="231F20"/>
        </w:rPr>
        <w:t>ressources</w:t>
      </w:r>
      <w:r>
        <w:rPr>
          <w:color w:val="231F20"/>
          <w:spacing w:val="-7"/>
        </w:rPr>
        <w:t> </w:t>
      </w:r>
      <w:r>
        <w:rPr>
          <w:color w:val="231F20"/>
        </w:rPr>
        <w:t>marines</w:t>
      </w:r>
      <w:r>
        <w:rPr>
          <w:color w:val="231F20"/>
          <w:spacing w:val="-7"/>
        </w:rPr>
        <w:t> </w:t>
      </w:r>
      <w:r>
        <w:rPr>
          <w:color w:val="231F20"/>
        </w:rPr>
        <w:t>ne</w:t>
      </w:r>
      <w:r>
        <w:rPr>
          <w:color w:val="231F20"/>
          <w:spacing w:val="-7"/>
        </w:rPr>
        <w:t> </w:t>
      </w:r>
      <w:r>
        <w:rPr>
          <w:color w:val="231F20"/>
        </w:rPr>
        <w:t>sont</w:t>
      </w:r>
      <w:r>
        <w:rPr>
          <w:color w:val="231F20"/>
          <w:spacing w:val="-7"/>
        </w:rPr>
        <w:t> </w:t>
      </w:r>
      <w:r>
        <w:rPr>
          <w:color w:val="231F20"/>
        </w:rPr>
        <w:t>pas</w:t>
      </w:r>
      <w:r>
        <w:rPr>
          <w:color w:val="231F20"/>
          <w:spacing w:val="-7"/>
        </w:rPr>
        <w:t> </w:t>
      </w:r>
      <w:r>
        <w:rPr>
          <w:color w:val="231F20"/>
        </w:rPr>
        <w:t>en</w:t>
      </w:r>
      <w:r>
        <w:rPr>
          <w:color w:val="231F20"/>
          <w:spacing w:val="-7"/>
        </w:rPr>
        <w:t> </w:t>
      </w:r>
      <w:r>
        <w:rPr>
          <w:color w:val="231F20"/>
        </w:rPr>
        <w:t>reste. On parle aujourd’hui de surpêche ou de surexploitation des ressources halieutiques (celles </w:t>
      </w:r>
      <w:r>
        <w:rPr>
          <w:color w:val="231F20"/>
          <w:spacing w:val="-2"/>
        </w:rPr>
        <w:t>liées</w:t>
      </w:r>
      <w:r>
        <w:rPr>
          <w:color w:val="231F20"/>
          <w:spacing w:val="-5"/>
        </w:rPr>
        <w:t> </w:t>
      </w:r>
      <w:r>
        <w:rPr>
          <w:color w:val="231F20"/>
          <w:spacing w:val="-2"/>
        </w:rPr>
        <w:t>à</w:t>
      </w:r>
      <w:r>
        <w:rPr>
          <w:color w:val="231F20"/>
          <w:spacing w:val="-5"/>
        </w:rPr>
        <w:t> </w:t>
      </w:r>
      <w:r>
        <w:rPr>
          <w:color w:val="231F20"/>
          <w:spacing w:val="-2"/>
        </w:rPr>
        <w:t>la</w:t>
      </w:r>
      <w:r>
        <w:rPr>
          <w:color w:val="231F20"/>
          <w:spacing w:val="-6"/>
        </w:rPr>
        <w:t> </w:t>
      </w:r>
      <w:r>
        <w:rPr>
          <w:color w:val="231F20"/>
          <w:spacing w:val="-2"/>
        </w:rPr>
        <w:t>pêche,</w:t>
      </w:r>
      <w:r>
        <w:rPr>
          <w:color w:val="231F20"/>
          <w:spacing w:val="-5"/>
        </w:rPr>
        <w:t> </w:t>
      </w:r>
      <w:r>
        <w:rPr>
          <w:color w:val="231F20"/>
          <w:spacing w:val="-2"/>
        </w:rPr>
        <w:t>tels</w:t>
      </w:r>
      <w:r>
        <w:rPr>
          <w:color w:val="231F20"/>
          <w:spacing w:val="-5"/>
        </w:rPr>
        <w:t> </w:t>
      </w:r>
      <w:r>
        <w:rPr>
          <w:color w:val="231F20"/>
          <w:spacing w:val="-2"/>
        </w:rPr>
        <w:t>que</w:t>
      </w:r>
      <w:r>
        <w:rPr>
          <w:color w:val="231F20"/>
          <w:spacing w:val="-5"/>
        </w:rPr>
        <w:t> </w:t>
      </w:r>
      <w:r>
        <w:rPr>
          <w:color w:val="231F20"/>
          <w:spacing w:val="-2"/>
        </w:rPr>
        <w:t>les</w:t>
      </w:r>
      <w:r>
        <w:rPr>
          <w:color w:val="231F20"/>
          <w:spacing w:val="-5"/>
        </w:rPr>
        <w:t> </w:t>
      </w:r>
      <w:r>
        <w:rPr>
          <w:color w:val="231F20"/>
          <w:spacing w:val="-2"/>
        </w:rPr>
        <w:t>poissons,</w:t>
      </w:r>
      <w:r>
        <w:rPr>
          <w:color w:val="231F20"/>
          <w:spacing w:val="-5"/>
        </w:rPr>
        <w:t> </w:t>
      </w:r>
      <w:r>
        <w:rPr>
          <w:color w:val="231F20"/>
          <w:spacing w:val="-2"/>
        </w:rPr>
        <w:t>mollusques,</w:t>
      </w:r>
      <w:r>
        <w:rPr>
          <w:color w:val="231F20"/>
          <w:spacing w:val="-5"/>
        </w:rPr>
        <w:t> </w:t>
      </w:r>
      <w:r>
        <w:rPr>
          <w:color w:val="231F20"/>
          <w:spacing w:val="-2"/>
        </w:rPr>
        <w:t>crustacés)</w:t>
      </w:r>
      <w:r>
        <w:rPr>
          <w:color w:val="231F20"/>
          <w:spacing w:val="-5"/>
        </w:rPr>
        <w:t> </w:t>
      </w:r>
      <w:r>
        <w:rPr>
          <w:color w:val="231F20"/>
          <w:spacing w:val="-2"/>
        </w:rPr>
        <w:t>menaçant</w:t>
      </w:r>
      <w:r>
        <w:rPr>
          <w:color w:val="231F20"/>
          <w:spacing w:val="-6"/>
        </w:rPr>
        <w:t> </w:t>
      </w:r>
      <w:r>
        <w:rPr>
          <w:color w:val="231F20"/>
          <w:spacing w:val="-2"/>
        </w:rPr>
        <w:t>la</w:t>
      </w:r>
      <w:r>
        <w:rPr>
          <w:color w:val="231F20"/>
          <w:spacing w:val="-6"/>
        </w:rPr>
        <w:t> </w:t>
      </w:r>
      <w:r>
        <w:rPr>
          <w:color w:val="231F20"/>
          <w:spacing w:val="-2"/>
        </w:rPr>
        <w:t>sécurité</w:t>
      </w:r>
      <w:r>
        <w:rPr>
          <w:color w:val="231F20"/>
          <w:spacing w:val="-5"/>
        </w:rPr>
        <w:t> </w:t>
      </w:r>
      <w:r>
        <w:rPr>
          <w:color w:val="231F20"/>
          <w:spacing w:val="-2"/>
        </w:rPr>
        <w:t>alimentaire mondiale.</w:t>
      </w:r>
      <w:r>
        <w:rPr>
          <w:color w:val="231F20"/>
          <w:spacing w:val="-6"/>
        </w:rPr>
        <w:t> </w:t>
      </w:r>
      <w:r>
        <w:rPr>
          <w:color w:val="231F20"/>
          <w:spacing w:val="-2"/>
        </w:rPr>
        <w:t>La</w:t>
      </w:r>
      <w:r>
        <w:rPr>
          <w:color w:val="231F20"/>
          <w:spacing w:val="-6"/>
        </w:rPr>
        <w:t> </w:t>
      </w:r>
      <w:r>
        <w:rPr>
          <w:color w:val="231F20"/>
          <w:spacing w:val="-2"/>
        </w:rPr>
        <w:t>FAO</w:t>
      </w:r>
      <w:r>
        <w:rPr>
          <w:color w:val="231F20"/>
          <w:spacing w:val="-6"/>
        </w:rPr>
        <w:t> </w:t>
      </w:r>
      <w:r>
        <w:rPr>
          <w:color w:val="231F20"/>
          <w:spacing w:val="-2"/>
        </w:rPr>
        <w:t>estime</w:t>
      </w:r>
      <w:r>
        <w:rPr>
          <w:color w:val="231F20"/>
          <w:spacing w:val="-6"/>
        </w:rPr>
        <w:t> </w:t>
      </w:r>
      <w:r>
        <w:rPr>
          <w:color w:val="231F20"/>
          <w:spacing w:val="-2"/>
        </w:rPr>
        <w:t>par</w:t>
      </w:r>
      <w:r>
        <w:rPr>
          <w:color w:val="231F20"/>
          <w:spacing w:val="-6"/>
        </w:rPr>
        <w:t> </w:t>
      </w:r>
      <w:r>
        <w:rPr>
          <w:color w:val="231F20"/>
          <w:spacing w:val="-2"/>
        </w:rPr>
        <w:t>exemple</w:t>
      </w:r>
      <w:r>
        <w:rPr>
          <w:color w:val="231F20"/>
          <w:spacing w:val="-6"/>
        </w:rPr>
        <w:t> </w:t>
      </w:r>
      <w:r>
        <w:rPr>
          <w:color w:val="231F20"/>
          <w:spacing w:val="-2"/>
        </w:rPr>
        <w:t>que</w:t>
      </w:r>
      <w:r>
        <w:rPr>
          <w:color w:val="231F20"/>
          <w:spacing w:val="-6"/>
        </w:rPr>
        <w:t> </w:t>
      </w:r>
      <w:r>
        <w:rPr>
          <w:color w:val="231F20"/>
          <w:spacing w:val="-2"/>
        </w:rPr>
        <w:t>30%</w:t>
      </w:r>
      <w:r>
        <w:rPr>
          <w:color w:val="231F20"/>
          <w:spacing w:val="-6"/>
        </w:rPr>
        <w:t> </w:t>
      </w:r>
      <w:r>
        <w:rPr>
          <w:color w:val="231F20"/>
          <w:spacing w:val="-2"/>
        </w:rPr>
        <w:t>des</w:t>
      </w:r>
      <w:r>
        <w:rPr>
          <w:color w:val="231F20"/>
          <w:spacing w:val="-6"/>
        </w:rPr>
        <w:t> </w:t>
      </w:r>
      <w:r>
        <w:rPr>
          <w:color w:val="231F20"/>
          <w:spacing w:val="-2"/>
        </w:rPr>
        <w:t>fonds</w:t>
      </w:r>
      <w:r>
        <w:rPr>
          <w:color w:val="231F20"/>
          <w:spacing w:val="-6"/>
        </w:rPr>
        <w:t> </w:t>
      </w:r>
      <w:r>
        <w:rPr>
          <w:color w:val="231F20"/>
          <w:spacing w:val="-2"/>
        </w:rPr>
        <w:t>sont</w:t>
      </w:r>
      <w:r>
        <w:rPr>
          <w:color w:val="231F20"/>
          <w:spacing w:val="-6"/>
        </w:rPr>
        <w:t> </w:t>
      </w:r>
      <w:r>
        <w:rPr>
          <w:color w:val="231F20"/>
          <w:spacing w:val="-2"/>
        </w:rPr>
        <w:t>surexploités</w:t>
      </w:r>
      <w:r>
        <w:rPr>
          <w:color w:val="231F20"/>
          <w:spacing w:val="-6"/>
        </w:rPr>
        <w:t> </w:t>
      </w:r>
      <w:r>
        <w:rPr>
          <w:color w:val="231F20"/>
          <w:spacing w:val="-2"/>
        </w:rPr>
        <w:t>et</w:t>
      </w:r>
      <w:r>
        <w:rPr>
          <w:color w:val="231F20"/>
          <w:spacing w:val="-6"/>
        </w:rPr>
        <w:t> </w:t>
      </w:r>
      <w:r>
        <w:rPr>
          <w:color w:val="231F20"/>
          <w:spacing w:val="-2"/>
        </w:rPr>
        <w:t>57%</w:t>
      </w:r>
      <w:r>
        <w:rPr>
          <w:color w:val="231F20"/>
          <w:spacing w:val="-6"/>
        </w:rPr>
        <w:t> </w:t>
      </w:r>
      <w:r>
        <w:rPr>
          <w:color w:val="231F20"/>
          <w:spacing w:val="-2"/>
        </w:rPr>
        <w:t>pleinement </w:t>
      </w:r>
      <w:r>
        <w:rPr>
          <w:color w:val="231F20"/>
        </w:rPr>
        <w:t>exploités. Pourtant, les ressources marines assurent environ 15% des apports en protéines animales de plus de 4,3 milliards de personnes</w:t>
      </w:r>
      <w:r>
        <w:rPr>
          <w:color w:val="231F20"/>
          <w:position w:val="8"/>
          <w:sz w:val="13"/>
        </w:rPr>
        <w:t>17</w:t>
      </w:r>
      <w:r>
        <w:rPr>
          <w:color w:val="231F20"/>
        </w:rPr>
        <w:t>. Votre stick de poisson industriel a-t-il échappé</w:t>
      </w:r>
      <w:r>
        <w:rPr>
          <w:color w:val="231F20"/>
          <w:spacing w:val="-8"/>
        </w:rPr>
        <w:t> </w:t>
      </w:r>
      <w:r>
        <w:rPr>
          <w:color w:val="231F20"/>
        </w:rPr>
        <w:t>à ce type de pêche</w:t>
      </w:r>
      <w:r>
        <w:rPr>
          <w:color w:val="231F20"/>
          <w:spacing w:val="-14"/>
        </w:rPr>
        <w:t> </w:t>
      </w:r>
      <w:r>
        <w:rPr>
          <w:color w:val="231F20"/>
        </w:rPr>
        <w:t>? Nos comportements alimentaires ne sont pas étrangers à la surexploitation des ressources naturelles.</w:t>
      </w:r>
    </w:p>
    <w:p>
      <w:pPr>
        <w:pStyle w:val="BodyText"/>
        <w:spacing w:before="2"/>
        <w:rPr>
          <w:sz w:val="23"/>
        </w:rPr>
      </w:pPr>
    </w:p>
    <w:p>
      <w:pPr>
        <w:spacing w:before="0"/>
        <w:ind w:left="1474" w:right="0" w:firstLine="0"/>
        <w:jc w:val="left"/>
        <w:rPr>
          <w:rFonts w:ascii="TSTAR PRO" w:hAnsi="TSTAR PRO"/>
          <w:b/>
          <w:sz w:val="20"/>
        </w:rPr>
      </w:pPr>
      <w:r>
        <w:rPr>
          <w:rFonts w:ascii="TSTAR PRO" w:hAnsi="TSTAR PRO"/>
          <w:b/>
          <w:color w:val="231F20"/>
          <w:spacing w:val="-4"/>
          <w:sz w:val="20"/>
        </w:rPr>
        <w:t>Un</w:t>
      </w:r>
      <w:r>
        <w:rPr>
          <w:rFonts w:ascii="TSTAR PRO" w:hAnsi="TSTAR PRO"/>
          <w:b/>
          <w:color w:val="231F20"/>
          <w:spacing w:val="-3"/>
          <w:sz w:val="20"/>
        </w:rPr>
        <w:t> </w:t>
      </w:r>
      <w:r>
        <w:rPr>
          <w:rFonts w:ascii="TSTAR PRO" w:hAnsi="TSTAR PRO"/>
          <w:b/>
          <w:color w:val="231F20"/>
          <w:spacing w:val="-4"/>
          <w:sz w:val="20"/>
        </w:rPr>
        <w:t>exemple</w:t>
      </w:r>
      <w:r>
        <w:rPr>
          <w:rFonts w:ascii="TSTAR PRO" w:hAnsi="TSTAR PRO"/>
          <w:b/>
          <w:color w:val="231F20"/>
          <w:spacing w:val="-31"/>
          <w:sz w:val="20"/>
        </w:rPr>
        <w:t> </w:t>
      </w:r>
      <w:r>
        <w:rPr>
          <w:rFonts w:ascii="TSTAR PRO" w:hAnsi="TSTAR PRO"/>
          <w:b/>
          <w:color w:val="231F20"/>
          <w:spacing w:val="-4"/>
          <w:sz w:val="20"/>
        </w:rPr>
        <w:t>:</w:t>
      </w:r>
      <w:r>
        <w:rPr>
          <w:rFonts w:ascii="TSTAR PRO" w:hAnsi="TSTAR PRO"/>
          <w:b/>
          <w:color w:val="231F20"/>
          <w:spacing w:val="-3"/>
          <w:sz w:val="20"/>
        </w:rPr>
        <w:t> </w:t>
      </w:r>
      <w:r>
        <w:rPr>
          <w:rFonts w:ascii="TSTAR PRO" w:hAnsi="TSTAR PRO"/>
          <w:b/>
          <w:color w:val="231F20"/>
          <w:spacing w:val="-4"/>
          <w:sz w:val="20"/>
        </w:rPr>
        <w:t>l’eau</w:t>
      </w:r>
    </w:p>
    <w:p>
      <w:pPr>
        <w:pStyle w:val="BodyText"/>
        <w:spacing w:line="268" w:lineRule="auto" w:before="38"/>
        <w:ind w:left="1473" w:right="1465"/>
        <w:jc w:val="both"/>
      </w:pPr>
      <w:r>
        <w:rPr>
          <w:color w:val="231F20"/>
          <w:spacing w:val="-4"/>
        </w:rPr>
        <w:t>La</w:t>
      </w:r>
      <w:r>
        <w:rPr>
          <w:color w:val="231F20"/>
          <w:spacing w:val="-6"/>
        </w:rPr>
        <w:t> </w:t>
      </w:r>
      <w:r>
        <w:rPr>
          <w:color w:val="231F20"/>
          <w:spacing w:val="-4"/>
        </w:rPr>
        <w:t>quantité</w:t>
      </w:r>
      <w:r>
        <w:rPr>
          <w:color w:val="231F20"/>
          <w:spacing w:val="-6"/>
        </w:rPr>
        <w:t> </w:t>
      </w:r>
      <w:r>
        <w:rPr>
          <w:color w:val="231F20"/>
          <w:spacing w:val="-4"/>
        </w:rPr>
        <w:t>minimum</w:t>
      </w:r>
      <w:r>
        <w:rPr>
          <w:color w:val="231F20"/>
          <w:spacing w:val="-6"/>
        </w:rPr>
        <w:t> </w:t>
      </w:r>
      <w:r>
        <w:rPr>
          <w:color w:val="231F20"/>
          <w:spacing w:val="-4"/>
        </w:rPr>
        <w:t>d’eau potable nécessaire</w:t>
      </w:r>
      <w:r>
        <w:rPr>
          <w:color w:val="231F20"/>
          <w:spacing w:val="-6"/>
        </w:rPr>
        <w:t> </w:t>
      </w:r>
      <w:r>
        <w:rPr>
          <w:color w:val="231F20"/>
          <w:spacing w:val="-4"/>
        </w:rPr>
        <w:t>pour</w:t>
      </w:r>
      <w:r>
        <w:rPr>
          <w:color w:val="231F20"/>
          <w:spacing w:val="-6"/>
        </w:rPr>
        <w:t> </w:t>
      </w:r>
      <w:r>
        <w:rPr>
          <w:color w:val="231F20"/>
          <w:spacing w:val="-4"/>
        </w:rPr>
        <w:t>un</w:t>
      </w:r>
      <w:r>
        <w:rPr>
          <w:color w:val="231F20"/>
          <w:spacing w:val="-6"/>
        </w:rPr>
        <w:t> </w:t>
      </w:r>
      <w:r>
        <w:rPr>
          <w:color w:val="231F20"/>
          <w:spacing w:val="-4"/>
        </w:rPr>
        <w:t>niveau de</w:t>
      </w:r>
      <w:r>
        <w:rPr>
          <w:color w:val="231F20"/>
          <w:spacing w:val="-6"/>
        </w:rPr>
        <w:t> </w:t>
      </w:r>
      <w:r>
        <w:rPr>
          <w:color w:val="231F20"/>
          <w:spacing w:val="-4"/>
        </w:rPr>
        <w:t>santé</w:t>
      </w:r>
      <w:r>
        <w:rPr>
          <w:color w:val="231F20"/>
          <w:spacing w:val="-6"/>
        </w:rPr>
        <w:t> </w:t>
      </w:r>
      <w:r>
        <w:rPr>
          <w:color w:val="231F20"/>
          <w:spacing w:val="-4"/>
        </w:rPr>
        <w:t>et</w:t>
      </w:r>
      <w:r>
        <w:rPr>
          <w:color w:val="231F20"/>
          <w:spacing w:val="-6"/>
        </w:rPr>
        <w:t> </w:t>
      </w:r>
      <w:r>
        <w:rPr>
          <w:color w:val="231F20"/>
          <w:spacing w:val="-4"/>
        </w:rPr>
        <w:t>d’hygiène</w:t>
      </w:r>
      <w:r>
        <w:rPr>
          <w:color w:val="231F20"/>
          <w:spacing w:val="-6"/>
        </w:rPr>
        <w:t> </w:t>
      </w:r>
      <w:r>
        <w:rPr>
          <w:color w:val="231F20"/>
          <w:spacing w:val="-4"/>
        </w:rPr>
        <w:t>minimum </w:t>
      </w:r>
      <w:r>
        <w:rPr>
          <w:color w:val="231F20"/>
        </w:rPr>
        <w:t>est</w:t>
      </w:r>
      <w:r>
        <w:rPr>
          <w:color w:val="231F20"/>
          <w:spacing w:val="-7"/>
        </w:rPr>
        <w:t> </w:t>
      </w:r>
      <w:r>
        <w:rPr>
          <w:color w:val="231F20"/>
        </w:rPr>
        <w:t>de</w:t>
      </w:r>
      <w:r>
        <w:rPr>
          <w:color w:val="231F20"/>
          <w:spacing w:val="-7"/>
        </w:rPr>
        <w:t> </w:t>
      </w:r>
      <w:r>
        <w:rPr>
          <w:color w:val="231F20"/>
        </w:rPr>
        <w:t>20</w:t>
      </w:r>
      <w:r>
        <w:rPr>
          <w:color w:val="231F20"/>
          <w:spacing w:val="-7"/>
        </w:rPr>
        <w:t> </w:t>
      </w:r>
      <w:r>
        <w:rPr>
          <w:color w:val="231F20"/>
        </w:rPr>
        <w:t>litres</w:t>
      </w:r>
      <w:r>
        <w:rPr>
          <w:color w:val="231F20"/>
          <w:spacing w:val="-7"/>
        </w:rPr>
        <w:t> </w:t>
      </w:r>
      <w:r>
        <w:rPr>
          <w:color w:val="231F20"/>
        </w:rPr>
        <w:t>par</w:t>
      </w:r>
      <w:r>
        <w:rPr>
          <w:color w:val="231F20"/>
          <w:spacing w:val="-7"/>
        </w:rPr>
        <w:t> </w:t>
      </w:r>
      <w:r>
        <w:rPr>
          <w:color w:val="231F20"/>
        </w:rPr>
        <w:t>personne</w:t>
      </w:r>
      <w:r>
        <w:rPr>
          <w:color w:val="231F20"/>
          <w:spacing w:val="-7"/>
        </w:rPr>
        <w:t> </w:t>
      </w:r>
      <w:r>
        <w:rPr>
          <w:color w:val="231F20"/>
        </w:rPr>
        <w:t>et</w:t>
      </w:r>
      <w:r>
        <w:rPr>
          <w:color w:val="231F20"/>
          <w:spacing w:val="-7"/>
        </w:rPr>
        <w:t> </w:t>
      </w:r>
      <w:r>
        <w:rPr>
          <w:color w:val="231F20"/>
        </w:rPr>
        <w:t>par</w:t>
      </w:r>
      <w:r>
        <w:rPr>
          <w:color w:val="231F20"/>
          <w:spacing w:val="-7"/>
        </w:rPr>
        <w:t> </w:t>
      </w:r>
      <w:r>
        <w:rPr>
          <w:color w:val="231F20"/>
        </w:rPr>
        <w:t>jour</w:t>
      </w:r>
      <w:r>
        <w:rPr>
          <w:color w:val="231F20"/>
          <w:position w:val="8"/>
          <w:sz w:val="13"/>
        </w:rPr>
        <w:t>19</w:t>
      </w:r>
      <w:r>
        <w:rPr>
          <w:color w:val="231F20"/>
        </w:rPr>
        <w:t>.</w:t>
      </w:r>
      <w:r>
        <w:rPr>
          <w:color w:val="231F20"/>
          <w:spacing w:val="-7"/>
        </w:rPr>
        <w:t> </w:t>
      </w:r>
      <w:r>
        <w:rPr>
          <w:color w:val="231F20"/>
        </w:rPr>
        <w:t>En</w:t>
      </w:r>
      <w:r>
        <w:rPr>
          <w:color w:val="231F20"/>
          <w:spacing w:val="-7"/>
        </w:rPr>
        <w:t> </w:t>
      </w:r>
      <w:r>
        <w:rPr>
          <w:color w:val="231F20"/>
        </w:rPr>
        <w:t>Suisse,</w:t>
      </w:r>
      <w:r>
        <w:rPr>
          <w:color w:val="231F20"/>
          <w:spacing w:val="-7"/>
        </w:rPr>
        <w:t> </w:t>
      </w:r>
      <w:r>
        <w:rPr>
          <w:color w:val="231F20"/>
        </w:rPr>
        <w:t>nous</w:t>
      </w:r>
      <w:r>
        <w:rPr>
          <w:color w:val="231F20"/>
          <w:spacing w:val="-7"/>
        </w:rPr>
        <w:t> </w:t>
      </w:r>
      <w:r>
        <w:rPr>
          <w:color w:val="231F20"/>
        </w:rPr>
        <w:t>consommons</w:t>
      </w:r>
      <w:r>
        <w:rPr>
          <w:color w:val="231F20"/>
          <w:spacing w:val="-7"/>
        </w:rPr>
        <w:t> </w:t>
      </w:r>
      <w:r>
        <w:rPr>
          <w:color w:val="231F20"/>
        </w:rPr>
        <w:t>chacun</w:t>
      </w:r>
      <w:r>
        <w:rPr>
          <w:color w:val="231F20"/>
          <w:spacing w:val="-7"/>
        </w:rPr>
        <w:t> </w:t>
      </w:r>
      <w:r>
        <w:rPr>
          <w:color w:val="231F20"/>
        </w:rPr>
        <w:t>en</w:t>
      </w:r>
      <w:r>
        <w:rPr>
          <w:color w:val="231F20"/>
          <w:spacing w:val="-7"/>
        </w:rPr>
        <w:t> </w:t>
      </w:r>
      <w:r>
        <w:rPr>
          <w:color w:val="231F20"/>
        </w:rPr>
        <w:t>moyenne 162</w:t>
      </w:r>
      <w:r>
        <w:rPr>
          <w:color w:val="231F20"/>
          <w:spacing w:val="-13"/>
        </w:rPr>
        <w:t> </w:t>
      </w:r>
      <w:r>
        <w:rPr>
          <w:color w:val="231F20"/>
        </w:rPr>
        <w:t>litres</w:t>
      </w:r>
      <w:r>
        <w:rPr>
          <w:color w:val="231F20"/>
          <w:spacing w:val="-13"/>
        </w:rPr>
        <w:t> </w:t>
      </w:r>
      <w:r>
        <w:rPr>
          <w:color w:val="231F20"/>
        </w:rPr>
        <w:t>par</w:t>
      </w:r>
      <w:r>
        <w:rPr>
          <w:color w:val="231F20"/>
          <w:spacing w:val="-13"/>
        </w:rPr>
        <w:t> </w:t>
      </w:r>
      <w:r>
        <w:rPr>
          <w:color w:val="231F20"/>
        </w:rPr>
        <w:t>jour</w:t>
      </w:r>
      <w:r>
        <w:rPr>
          <w:color w:val="231F20"/>
          <w:spacing w:val="-13"/>
        </w:rPr>
        <w:t> </w:t>
      </w:r>
      <w:r>
        <w:rPr>
          <w:color w:val="231F20"/>
        </w:rPr>
        <w:t>par</w:t>
      </w:r>
      <w:r>
        <w:rPr>
          <w:color w:val="231F20"/>
          <w:spacing w:val="-13"/>
        </w:rPr>
        <w:t> </w:t>
      </w:r>
      <w:r>
        <w:rPr>
          <w:color w:val="231F20"/>
        </w:rPr>
        <w:t>personne</w:t>
      </w:r>
      <w:r>
        <w:rPr>
          <w:color w:val="231F20"/>
          <w:spacing w:val="-13"/>
        </w:rPr>
        <w:t> </w:t>
      </w:r>
      <w:r>
        <w:rPr>
          <w:color w:val="231F20"/>
        </w:rPr>
        <w:t>pour</w:t>
      </w:r>
      <w:r>
        <w:rPr>
          <w:color w:val="231F20"/>
          <w:spacing w:val="-13"/>
        </w:rPr>
        <w:t> </w:t>
      </w:r>
      <w:r>
        <w:rPr>
          <w:color w:val="231F20"/>
        </w:rPr>
        <w:t>la</w:t>
      </w:r>
      <w:r>
        <w:rPr>
          <w:color w:val="231F20"/>
          <w:spacing w:val="-13"/>
        </w:rPr>
        <w:t> </w:t>
      </w:r>
      <w:r>
        <w:rPr>
          <w:color w:val="231F20"/>
        </w:rPr>
        <w:t>boisson,</w:t>
      </w:r>
      <w:r>
        <w:rPr>
          <w:color w:val="231F20"/>
          <w:spacing w:val="-13"/>
        </w:rPr>
        <w:t> </w:t>
      </w:r>
      <w:r>
        <w:rPr>
          <w:color w:val="231F20"/>
        </w:rPr>
        <w:t>l’hygiène</w:t>
      </w:r>
      <w:r>
        <w:rPr>
          <w:color w:val="231F20"/>
          <w:spacing w:val="-13"/>
        </w:rPr>
        <w:t> </w:t>
      </w:r>
      <w:r>
        <w:rPr>
          <w:color w:val="231F20"/>
        </w:rPr>
        <w:t>corporelle,</w:t>
      </w:r>
      <w:r>
        <w:rPr>
          <w:color w:val="231F20"/>
          <w:spacing w:val="-13"/>
        </w:rPr>
        <w:t> </w:t>
      </w:r>
      <w:r>
        <w:rPr>
          <w:color w:val="231F20"/>
        </w:rPr>
        <w:t>la</w:t>
      </w:r>
      <w:r>
        <w:rPr>
          <w:color w:val="231F20"/>
          <w:spacing w:val="-13"/>
        </w:rPr>
        <w:t> </w:t>
      </w:r>
      <w:r>
        <w:rPr>
          <w:color w:val="231F20"/>
        </w:rPr>
        <w:t>cuisine</w:t>
      </w:r>
      <w:r>
        <w:rPr>
          <w:color w:val="231F20"/>
          <w:spacing w:val="-13"/>
        </w:rPr>
        <w:t> </w:t>
      </w:r>
      <w:r>
        <w:rPr>
          <w:color w:val="231F20"/>
        </w:rPr>
        <w:t>et</w:t>
      </w:r>
      <w:r>
        <w:rPr>
          <w:color w:val="231F20"/>
          <w:spacing w:val="-13"/>
        </w:rPr>
        <w:t> </w:t>
      </w:r>
      <w:r>
        <w:rPr>
          <w:color w:val="231F20"/>
        </w:rPr>
        <w:t>l’entretien ménager</w:t>
      </w:r>
      <w:r>
        <w:rPr>
          <w:color w:val="231F20"/>
          <w:position w:val="8"/>
          <w:sz w:val="13"/>
        </w:rPr>
        <w:t>20</w:t>
      </w:r>
      <w:r>
        <w:rPr>
          <w:color w:val="231F20"/>
        </w:rPr>
        <w:t>.</w:t>
      </w:r>
      <w:r>
        <w:rPr>
          <w:color w:val="231F20"/>
          <w:spacing w:val="-7"/>
        </w:rPr>
        <w:t> </w:t>
      </w:r>
      <w:r>
        <w:rPr>
          <w:color w:val="231F20"/>
        </w:rPr>
        <w:t>Cependant,</w:t>
      </w:r>
      <w:r>
        <w:rPr>
          <w:color w:val="231F20"/>
          <w:spacing w:val="-7"/>
        </w:rPr>
        <w:t> </w:t>
      </w:r>
      <w:r>
        <w:rPr>
          <w:color w:val="231F20"/>
        </w:rPr>
        <w:t>si</w:t>
      </w:r>
      <w:r>
        <w:rPr>
          <w:color w:val="231F20"/>
          <w:spacing w:val="-7"/>
        </w:rPr>
        <w:t> </w:t>
      </w:r>
      <w:r>
        <w:rPr>
          <w:color w:val="231F20"/>
        </w:rPr>
        <w:t>l’on</w:t>
      </w:r>
      <w:r>
        <w:rPr>
          <w:color w:val="231F20"/>
          <w:spacing w:val="-8"/>
        </w:rPr>
        <w:t> </w:t>
      </w:r>
      <w:r>
        <w:rPr>
          <w:color w:val="231F20"/>
        </w:rPr>
        <w:t>prend</w:t>
      </w:r>
      <w:r>
        <w:rPr>
          <w:color w:val="231F20"/>
          <w:spacing w:val="-7"/>
        </w:rPr>
        <w:t> </w:t>
      </w:r>
      <w:r>
        <w:rPr>
          <w:color w:val="231F20"/>
        </w:rPr>
        <w:t>en</w:t>
      </w:r>
      <w:r>
        <w:rPr>
          <w:color w:val="231F20"/>
          <w:spacing w:val="-7"/>
        </w:rPr>
        <w:t> </w:t>
      </w:r>
      <w:r>
        <w:rPr>
          <w:color w:val="231F20"/>
        </w:rPr>
        <w:t>compte</w:t>
      </w:r>
      <w:r>
        <w:rPr>
          <w:color w:val="231F20"/>
          <w:spacing w:val="-7"/>
        </w:rPr>
        <w:t> </w:t>
      </w:r>
      <w:r>
        <w:rPr>
          <w:color w:val="231F20"/>
        </w:rPr>
        <w:t>notre</w:t>
      </w:r>
      <w:r>
        <w:rPr>
          <w:color w:val="231F20"/>
          <w:spacing w:val="-7"/>
        </w:rPr>
        <w:t> </w:t>
      </w:r>
      <w:r>
        <w:rPr>
          <w:color w:val="231F20"/>
        </w:rPr>
        <w:t>consommation</w:t>
      </w:r>
      <w:r>
        <w:rPr>
          <w:color w:val="231F20"/>
          <w:spacing w:val="-8"/>
        </w:rPr>
        <w:t> </w:t>
      </w:r>
      <w:r>
        <w:rPr>
          <w:color w:val="231F20"/>
        </w:rPr>
        <w:t>indirecte</w:t>
      </w:r>
      <w:r>
        <w:rPr>
          <w:color w:val="231F20"/>
          <w:spacing w:val="-7"/>
        </w:rPr>
        <w:t> </w:t>
      </w:r>
      <w:r>
        <w:rPr>
          <w:color w:val="231F20"/>
        </w:rPr>
        <w:t>(eau</w:t>
      </w:r>
      <w:r>
        <w:rPr>
          <w:color w:val="231F20"/>
          <w:spacing w:val="-7"/>
        </w:rPr>
        <w:t> </w:t>
      </w:r>
      <w:r>
        <w:rPr>
          <w:color w:val="231F20"/>
        </w:rPr>
        <w:t>virtuelle qui</w:t>
      </w:r>
      <w:r>
        <w:rPr>
          <w:color w:val="231F20"/>
          <w:spacing w:val="-2"/>
        </w:rPr>
        <w:t> </w:t>
      </w:r>
      <w:r>
        <w:rPr>
          <w:color w:val="231F20"/>
        </w:rPr>
        <w:t>se</w:t>
      </w:r>
      <w:r>
        <w:rPr>
          <w:color w:val="231F20"/>
          <w:spacing w:val="-2"/>
        </w:rPr>
        <w:t> </w:t>
      </w:r>
      <w:r>
        <w:rPr>
          <w:color w:val="231F20"/>
        </w:rPr>
        <w:t>cache</w:t>
      </w:r>
      <w:r>
        <w:rPr>
          <w:color w:val="231F20"/>
          <w:spacing w:val="-2"/>
        </w:rPr>
        <w:t> </w:t>
      </w:r>
      <w:r>
        <w:rPr>
          <w:color w:val="231F20"/>
        </w:rPr>
        <w:t>dans</w:t>
      </w:r>
      <w:r>
        <w:rPr>
          <w:color w:val="231F20"/>
          <w:spacing w:val="-2"/>
        </w:rPr>
        <w:t> </w:t>
      </w:r>
      <w:r>
        <w:rPr>
          <w:color w:val="231F20"/>
        </w:rPr>
        <w:t>nos</w:t>
      </w:r>
      <w:r>
        <w:rPr>
          <w:color w:val="231F20"/>
          <w:spacing w:val="-2"/>
        </w:rPr>
        <w:t> </w:t>
      </w:r>
      <w:r>
        <w:rPr>
          <w:color w:val="231F20"/>
        </w:rPr>
        <w:t>biens</w:t>
      </w:r>
      <w:r>
        <w:rPr>
          <w:color w:val="231F20"/>
          <w:spacing w:val="-2"/>
        </w:rPr>
        <w:t> </w:t>
      </w:r>
      <w:r>
        <w:rPr>
          <w:color w:val="231F20"/>
        </w:rPr>
        <w:t>et</w:t>
      </w:r>
      <w:r>
        <w:rPr>
          <w:color w:val="231F20"/>
          <w:spacing w:val="-2"/>
        </w:rPr>
        <w:t> </w:t>
      </w:r>
      <w:r>
        <w:rPr>
          <w:color w:val="231F20"/>
        </w:rPr>
        <w:t>services</w:t>
      </w:r>
      <w:r>
        <w:rPr>
          <w:color w:val="231F20"/>
          <w:spacing w:val="-2"/>
        </w:rPr>
        <w:t> </w:t>
      </w:r>
      <w:r>
        <w:rPr>
          <w:color w:val="231F20"/>
        </w:rPr>
        <w:t>quotidiens),</w:t>
      </w:r>
      <w:r>
        <w:rPr>
          <w:color w:val="231F20"/>
          <w:spacing w:val="-2"/>
        </w:rPr>
        <w:t> </w:t>
      </w:r>
      <w:r>
        <w:rPr>
          <w:color w:val="231F20"/>
        </w:rPr>
        <w:t>on</w:t>
      </w:r>
      <w:r>
        <w:rPr>
          <w:color w:val="231F20"/>
          <w:spacing w:val="-2"/>
        </w:rPr>
        <w:t> </w:t>
      </w:r>
      <w:r>
        <w:rPr>
          <w:color w:val="231F20"/>
        </w:rPr>
        <w:t>arrive</w:t>
      </w:r>
      <w:r>
        <w:rPr>
          <w:color w:val="231F20"/>
          <w:spacing w:val="-2"/>
        </w:rPr>
        <w:t> </w:t>
      </w:r>
      <w:r>
        <w:rPr>
          <w:color w:val="231F20"/>
        </w:rPr>
        <w:t>à</w:t>
      </w:r>
      <w:r>
        <w:rPr>
          <w:color w:val="231F20"/>
          <w:spacing w:val="-2"/>
        </w:rPr>
        <w:t> </w:t>
      </w:r>
      <w:r>
        <w:rPr>
          <w:color w:val="231F20"/>
        </w:rPr>
        <w:t>4’187</w:t>
      </w:r>
      <w:r>
        <w:rPr>
          <w:color w:val="231F20"/>
          <w:spacing w:val="-2"/>
        </w:rPr>
        <w:t> </w:t>
      </w:r>
      <w:r>
        <w:rPr>
          <w:color w:val="231F20"/>
        </w:rPr>
        <w:t>litres</w:t>
      </w:r>
      <w:r>
        <w:rPr>
          <w:color w:val="231F20"/>
          <w:spacing w:val="-2"/>
        </w:rPr>
        <w:t> </w:t>
      </w:r>
      <w:r>
        <w:rPr>
          <w:color w:val="231F20"/>
        </w:rPr>
        <w:t>d’eau</w:t>
      </w:r>
      <w:r>
        <w:rPr>
          <w:color w:val="231F20"/>
          <w:spacing w:val="-2"/>
        </w:rPr>
        <w:t> </w:t>
      </w:r>
      <w:r>
        <w:rPr>
          <w:color w:val="231F20"/>
        </w:rPr>
        <w:t>par</w:t>
      </w:r>
      <w:r>
        <w:rPr>
          <w:color w:val="231F20"/>
          <w:spacing w:val="-2"/>
        </w:rPr>
        <w:t> </w:t>
      </w:r>
      <w:r>
        <w:rPr>
          <w:color w:val="231F20"/>
        </w:rPr>
        <w:t>jour</w:t>
      </w:r>
      <w:r>
        <w:rPr>
          <w:color w:val="231F20"/>
          <w:spacing w:val="-2"/>
        </w:rPr>
        <w:t> </w:t>
      </w:r>
      <w:r>
        <w:rPr>
          <w:color w:val="231F20"/>
        </w:rPr>
        <w:t>et par personne</w:t>
      </w:r>
      <w:r>
        <w:rPr>
          <w:color w:val="231F20"/>
          <w:spacing w:val="-29"/>
        </w:rPr>
        <w:t> </w:t>
      </w:r>
      <w:r>
        <w:rPr>
          <w:color w:val="231F20"/>
        </w:rPr>
        <w:t>!</w:t>
      </w:r>
    </w:p>
    <w:p>
      <w:pPr>
        <w:pStyle w:val="BodyText"/>
        <w:spacing w:before="3"/>
        <w:rPr>
          <w:sz w:val="24"/>
        </w:rPr>
      </w:pPr>
    </w:p>
    <w:p>
      <w:pPr>
        <w:spacing w:before="0"/>
        <w:ind w:left="1474" w:right="0" w:firstLine="0"/>
        <w:jc w:val="left"/>
        <w:rPr>
          <w:rFonts w:ascii="TSTAR PRO"/>
          <w:b/>
          <w:sz w:val="20"/>
        </w:rPr>
      </w:pPr>
      <w:r>
        <w:rPr>
          <w:rFonts w:ascii="TSTAR PRO"/>
          <w:b/>
          <w:color w:val="231F20"/>
          <w:spacing w:val="-4"/>
          <w:sz w:val="20"/>
        </w:rPr>
        <w:t>Pistes et alternatives</w:t>
      </w:r>
    </w:p>
    <w:p>
      <w:pPr>
        <w:pStyle w:val="BodyText"/>
        <w:spacing w:line="268" w:lineRule="auto" w:before="38"/>
        <w:ind w:left="1474" w:right="1461"/>
        <w:jc w:val="both"/>
      </w:pPr>
      <w:r>
        <w:rPr>
          <w:color w:val="231F20"/>
        </w:rPr>
        <w:t>Par</w:t>
      </w:r>
      <w:r>
        <w:rPr>
          <w:color w:val="231F20"/>
          <w:spacing w:val="-13"/>
        </w:rPr>
        <w:t> </w:t>
      </w:r>
      <w:r>
        <w:rPr>
          <w:color w:val="231F20"/>
        </w:rPr>
        <w:t>de</w:t>
      </w:r>
      <w:r>
        <w:rPr>
          <w:color w:val="231F20"/>
          <w:spacing w:val="-13"/>
        </w:rPr>
        <w:t> </w:t>
      </w:r>
      <w:r>
        <w:rPr>
          <w:color w:val="231F20"/>
        </w:rPr>
        <w:t>simples</w:t>
      </w:r>
      <w:r>
        <w:rPr>
          <w:color w:val="231F20"/>
          <w:spacing w:val="-13"/>
        </w:rPr>
        <w:t> </w:t>
      </w:r>
      <w:r>
        <w:rPr>
          <w:color w:val="231F20"/>
        </w:rPr>
        <w:t>questions,</w:t>
      </w:r>
      <w:r>
        <w:rPr>
          <w:color w:val="231F20"/>
          <w:spacing w:val="-13"/>
        </w:rPr>
        <w:t> </w:t>
      </w:r>
      <w:r>
        <w:rPr>
          <w:color w:val="231F20"/>
        </w:rPr>
        <w:t>les</w:t>
      </w:r>
      <w:r>
        <w:rPr>
          <w:color w:val="231F20"/>
          <w:spacing w:val="-13"/>
        </w:rPr>
        <w:t> </w:t>
      </w:r>
      <w:r>
        <w:rPr>
          <w:color w:val="231F20"/>
        </w:rPr>
        <w:t>élèves</w:t>
      </w:r>
      <w:r>
        <w:rPr>
          <w:color w:val="231F20"/>
          <w:spacing w:val="-13"/>
        </w:rPr>
        <w:t> </w:t>
      </w:r>
      <w:r>
        <w:rPr>
          <w:color w:val="231F20"/>
        </w:rPr>
        <w:t>sont</w:t>
      </w:r>
      <w:r>
        <w:rPr>
          <w:color w:val="231F20"/>
          <w:spacing w:val="-13"/>
        </w:rPr>
        <w:t> </w:t>
      </w:r>
      <w:r>
        <w:rPr>
          <w:color w:val="231F20"/>
        </w:rPr>
        <w:t>amenés</w:t>
      </w:r>
      <w:r>
        <w:rPr>
          <w:color w:val="231F20"/>
          <w:spacing w:val="-13"/>
        </w:rPr>
        <w:t> </w:t>
      </w:r>
      <w:r>
        <w:rPr>
          <w:color w:val="231F20"/>
        </w:rPr>
        <w:t>à</w:t>
      </w:r>
      <w:r>
        <w:rPr>
          <w:color w:val="231F20"/>
          <w:spacing w:val="-13"/>
        </w:rPr>
        <w:t> </w:t>
      </w:r>
      <w:r>
        <w:rPr>
          <w:color w:val="231F20"/>
        </w:rPr>
        <w:t>porter</w:t>
      </w:r>
      <w:r>
        <w:rPr>
          <w:color w:val="231F20"/>
          <w:spacing w:val="-13"/>
        </w:rPr>
        <w:t> </w:t>
      </w:r>
      <w:r>
        <w:rPr>
          <w:color w:val="231F20"/>
        </w:rPr>
        <w:t>un</w:t>
      </w:r>
      <w:r>
        <w:rPr>
          <w:color w:val="231F20"/>
          <w:spacing w:val="-13"/>
        </w:rPr>
        <w:t> </w:t>
      </w:r>
      <w:r>
        <w:rPr>
          <w:color w:val="231F20"/>
        </w:rPr>
        <w:t>regard</w:t>
      </w:r>
      <w:r>
        <w:rPr>
          <w:color w:val="231F20"/>
          <w:spacing w:val="-13"/>
        </w:rPr>
        <w:t> </w:t>
      </w:r>
      <w:r>
        <w:rPr>
          <w:color w:val="231F20"/>
        </w:rPr>
        <w:t>critique</w:t>
      </w:r>
      <w:r>
        <w:rPr>
          <w:color w:val="231F20"/>
          <w:spacing w:val="-13"/>
        </w:rPr>
        <w:t> </w:t>
      </w:r>
      <w:r>
        <w:rPr>
          <w:color w:val="231F20"/>
        </w:rPr>
        <w:t>sur</w:t>
      </w:r>
      <w:r>
        <w:rPr>
          <w:color w:val="231F20"/>
          <w:spacing w:val="-13"/>
        </w:rPr>
        <w:t> </w:t>
      </w:r>
      <w:r>
        <w:rPr>
          <w:color w:val="231F20"/>
        </w:rPr>
        <w:t>leur</w:t>
      </w:r>
      <w:r>
        <w:rPr>
          <w:color w:val="231F20"/>
          <w:spacing w:val="-13"/>
        </w:rPr>
        <w:t> </w:t>
      </w:r>
      <w:r>
        <w:rPr>
          <w:color w:val="231F20"/>
        </w:rPr>
        <w:t>mode</w:t>
      </w:r>
      <w:r>
        <w:rPr>
          <w:color w:val="231F20"/>
          <w:spacing w:val="-13"/>
        </w:rPr>
        <w:t> </w:t>
      </w:r>
      <w:r>
        <w:rPr>
          <w:color w:val="231F20"/>
        </w:rPr>
        <w:t>de </w:t>
      </w:r>
      <w:r>
        <w:rPr>
          <w:color w:val="231F20"/>
          <w:spacing w:val="-6"/>
        </w:rPr>
        <w:t>consommation et leurs choix alimentaires. Ils saisissent ainsi mieux les liens d’interdépendances </w:t>
      </w:r>
      <w:r>
        <w:rPr>
          <w:color w:val="231F20"/>
        </w:rPr>
        <w:t>qui</w:t>
      </w:r>
      <w:r>
        <w:rPr>
          <w:color w:val="231F20"/>
          <w:spacing w:val="-5"/>
        </w:rPr>
        <w:t> </w:t>
      </w:r>
      <w:r>
        <w:rPr>
          <w:color w:val="231F20"/>
        </w:rPr>
        <w:t>existent entre leur assiette et l’écologie</w:t>
      </w:r>
      <w:r>
        <w:rPr>
          <w:color w:val="231F20"/>
          <w:spacing w:val="-14"/>
        </w:rPr>
        <w:t> </w:t>
      </w:r>
      <w:r>
        <w:rPr>
          <w:color w:val="231F20"/>
        </w:rPr>
        <w:t>; ils se forgent leur propre positionnement et </w:t>
      </w:r>
      <w:r>
        <w:rPr>
          <w:color w:val="231F20"/>
          <w:spacing w:val="-2"/>
        </w:rPr>
        <w:t>deviennent</w:t>
      </w:r>
      <w:r>
        <w:rPr>
          <w:color w:val="231F20"/>
          <w:spacing w:val="-12"/>
        </w:rPr>
        <w:t> </w:t>
      </w:r>
      <w:r>
        <w:rPr>
          <w:color w:val="231F20"/>
          <w:spacing w:val="-2"/>
        </w:rPr>
        <w:t>des</w:t>
      </w:r>
      <w:r>
        <w:rPr>
          <w:color w:val="231F20"/>
          <w:spacing w:val="-6"/>
        </w:rPr>
        <w:t> </w:t>
      </w:r>
      <w:r>
        <w:rPr>
          <w:color w:val="231F20"/>
          <w:spacing w:val="-2"/>
        </w:rPr>
        <w:t>consomm’acteurs</w:t>
      </w:r>
      <w:r>
        <w:rPr>
          <w:color w:val="231F20"/>
          <w:spacing w:val="-12"/>
        </w:rPr>
        <w:t> </w:t>
      </w:r>
      <w:r>
        <w:rPr>
          <w:color w:val="231F20"/>
          <w:spacing w:val="-2"/>
        </w:rPr>
        <w:t>: quels aliments peu consommateurs d’eau virtuelle puis-je </w:t>
      </w:r>
      <w:r>
        <w:rPr>
          <w:color w:val="231F20"/>
        </w:rPr>
        <w:t>prioriser</w:t>
      </w:r>
      <w:r>
        <w:rPr>
          <w:color w:val="231F20"/>
          <w:spacing w:val="-14"/>
        </w:rPr>
        <w:t> </w:t>
      </w:r>
      <w:r>
        <w:rPr>
          <w:color w:val="231F20"/>
        </w:rPr>
        <w:t>dans</w:t>
      </w:r>
      <w:r>
        <w:rPr>
          <w:color w:val="231F20"/>
          <w:spacing w:val="-14"/>
        </w:rPr>
        <w:t> </w:t>
      </w:r>
      <w:r>
        <w:rPr>
          <w:color w:val="231F20"/>
        </w:rPr>
        <w:t>mes achats</w:t>
      </w:r>
      <w:r>
        <w:rPr>
          <w:color w:val="231F20"/>
          <w:spacing w:val="-14"/>
        </w:rPr>
        <w:t> </w:t>
      </w:r>
      <w:r>
        <w:rPr>
          <w:color w:val="231F20"/>
        </w:rPr>
        <w:t>? Comment a été pêché le poisson que je mange</w:t>
      </w:r>
      <w:r>
        <w:rPr>
          <w:color w:val="231F20"/>
          <w:spacing w:val="-14"/>
        </w:rPr>
        <w:t> </w:t>
      </w:r>
      <w:r>
        <w:rPr>
          <w:color w:val="231F20"/>
        </w:rPr>
        <w:t>? Quels sont les fruits et légumes qui ont un faible impact écologique</w:t>
      </w:r>
      <w:r>
        <w:rPr>
          <w:color w:val="231F20"/>
          <w:spacing w:val="-33"/>
        </w:rPr>
        <w:t> </w:t>
      </w:r>
      <w:r>
        <w:rPr>
          <w:color w:val="231F20"/>
        </w:rPr>
        <w:t>? Etc.</w:t>
      </w:r>
    </w:p>
    <w:p>
      <w:pPr>
        <w:pStyle w:val="BodyText"/>
        <w:rPr>
          <w:sz w:val="20"/>
        </w:rPr>
      </w:pPr>
    </w:p>
    <w:p>
      <w:pPr>
        <w:pStyle w:val="BodyText"/>
        <w:rPr>
          <w:sz w:val="20"/>
        </w:rPr>
      </w:pPr>
    </w:p>
    <w:p>
      <w:pPr>
        <w:pStyle w:val="BodyText"/>
        <w:rPr>
          <w:sz w:val="20"/>
        </w:rPr>
      </w:pPr>
    </w:p>
    <w:p>
      <w:pPr>
        <w:pStyle w:val="BodyText"/>
        <w:spacing w:before="1"/>
        <w:rPr>
          <w:sz w:val="23"/>
        </w:rPr>
      </w:pPr>
      <w:r>
        <w:rPr/>
        <w:pict>
          <v:shape style="position:absolute;margin-left:70.866096pt;margin-top:14.37997pt;width:72pt;height:.1pt;mso-position-horizontal-relative:page;mso-position-vertical-relative:paragraph;z-index:-15692288;mso-wrap-distance-left:0;mso-wrap-distance-right:0" id="docshape147" coordorigin="1417,288" coordsize="1440,0" path="m1417,288l2857,288e" filled="false" stroked="true" strokeweight="1pt" strokecolor="#231f20">
            <v:path arrowok="t"/>
            <v:stroke dashstyle="solid"/>
            <w10:wrap type="topAndBottom"/>
          </v:shape>
        </w:pict>
      </w:r>
    </w:p>
    <w:p>
      <w:pPr>
        <w:pStyle w:val="ListParagraph"/>
        <w:numPr>
          <w:ilvl w:val="0"/>
          <w:numId w:val="4"/>
        </w:numPr>
        <w:tabs>
          <w:tab w:pos="1607" w:val="left" w:leader="none"/>
        </w:tabs>
        <w:spacing w:line="181" w:lineRule="exact" w:before="47" w:after="0"/>
        <w:ind w:left="1606" w:right="0" w:hanging="190"/>
        <w:jc w:val="left"/>
        <w:rPr>
          <w:color w:val="231F20"/>
          <w:sz w:val="16"/>
        </w:rPr>
      </w:pPr>
      <w:r>
        <w:rPr>
          <w:rFonts w:ascii="Linux Libertine O" w:hAnsi="Linux Libertine O"/>
          <w:color w:val="231F20"/>
          <w:sz w:val="16"/>
        </w:rPr>
        <w:t>Office</w:t>
      </w:r>
      <w:r>
        <w:rPr>
          <w:rFonts w:ascii="Linux Libertine O" w:hAnsi="Linux Libertine O"/>
          <w:color w:val="231F20"/>
          <w:spacing w:val="-2"/>
          <w:sz w:val="16"/>
        </w:rPr>
        <w:t> </w:t>
      </w:r>
      <w:r>
        <w:rPr>
          <w:rFonts w:ascii="Linux Libertine O" w:hAnsi="Linux Libertine O"/>
          <w:color w:val="231F20"/>
          <w:sz w:val="16"/>
        </w:rPr>
        <w:t>fédéral</w:t>
      </w:r>
      <w:r>
        <w:rPr>
          <w:rFonts w:ascii="Linux Libertine O" w:hAnsi="Linux Libertine O"/>
          <w:color w:val="231F20"/>
          <w:spacing w:val="-2"/>
          <w:sz w:val="16"/>
        </w:rPr>
        <w:t> </w:t>
      </w:r>
      <w:r>
        <w:rPr>
          <w:rFonts w:ascii="Linux Libertine O" w:hAnsi="Linux Libertine O"/>
          <w:color w:val="231F20"/>
          <w:sz w:val="16"/>
        </w:rPr>
        <w:t>de</w:t>
      </w:r>
      <w:r>
        <w:rPr>
          <w:rFonts w:ascii="Linux Libertine O" w:hAnsi="Linux Libertine O"/>
          <w:color w:val="231F20"/>
          <w:spacing w:val="-2"/>
          <w:sz w:val="16"/>
        </w:rPr>
        <w:t> </w:t>
      </w:r>
      <w:r>
        <w:rPr>
          <w:rFonts w:ascii="Linux Libertine O" w:hAnsi="Linux Libertine O"/>
          <w:color w:val="231F20"/>
          <w:sz w:val="16"/>
        </w:rPr>
        <w:t>l’environnement</w:t>
      </w:r>
      <w:r>
        <w:rPr>
          <w:rFonts w:ascii="Linux Libertine O" w:hAnsi="Linux Libertine O"/>
          <w:color w:val="231F20"/>
          <w:spacing w:val="-2"/>
          <w:sz w:val="16"/>
        </w:rPr>
        <w:t> </w:t>
      </w:r>
      <w:r>
        <w:rPr>
          <w:rFonts w:ascii="Linux Libertine O" w:hAnsi="Linux Libertine O"/>
          <w:color w:val="231F20"/>
          <w:sz w:val="16"/>
        </w:rPr>
        <w:t>(OFEV/BAFU),</w:t>
      </w:r>
      <w:r>
        <w:rPr>
          <w:rFonts w:ascii="Linux Libertine O" w:hAnsi="Linux Libertine O"/>
          <w:color w:val="231F20"/>
          <w:spacing w:val="-2"/>
          <w:sz w:val="16"/>
        </w:rPr>
        <w:t> </w:t>
      </w:r>
      <w:hyperlink r:id="rId59">
        <w:r>
          <w:rPr>
            <w:rFonts w:ascii="TSTAR PRO" w:hAnsi="TSTAR PRO"/>
            <w:b/>
            <w:i/>
            <w:color w:val="C4084A"/>
            <w:sz w:val="14"/>
          </w:rPr>
          <w:t>www.bafu.admin.ch</w:t>
        </w:r>
      </w:hyperlink>
      <w:r>
        <w:rPr>
          <w:rFonts w:ascii="TSTAR PRO" w:hAnsi="TSTAR PRO"/>
          <w:b/>
          <w:i/>
          <w:color w:val="C4084A"/>
          <w:spacing w:val="-3"/>
          <w:sz w:val="14"/>
        </w:rPr>
        <w:t> </w:t>
      </w:r>
      <w:r>
        <w:rPr>
          <w:rFonts w:ascii="Linux Libertine O" w:hAnsi="Linux Libertine O"/>
          <w:color w:val="231F20"/>
          <w:sz w:val="16"/>
        </w:rPr>
        <w:t>–</w:t>
      </w:r>
      <w:r>
        <w:rPr>
          <w:rFonts w:ascii="Linux Libertine O" w:hAnsi="Linux Libertine O"/>
          <w:color w:val="231F20"/>
          <w:spacing w:val="-2"/>
          <w:sz w:val="16"/>
        </w:rPr>
        <w:t> </w:t>
      </w:r>
      <w:r>
        <w:rPr>
          <w:rFonts w:ascii="Linux Libertine O" w:hAnsi="Linux Libertine O"/>
          <w:color w:val="231F20"/>
          <w:sz w:val="16"/>
        </w:rPr>
        <w:t>surexploitation</w:t>
      </w:r>
      <w:r>
        <w:rPr>
          <w:rFonts w:ascii="Linux Libertine O" w:hAnsi="Linux Libertine O"/>
          <w:color w:val="231F20"/>
          <w:spacing w:val="-2"/>
          <w:sz w:val="16"/>
        </w:rPr>
        <w:t> </w:t>
      </w:r>
      <w:r>
        <w:rPr>
          <w:rFonts w:ascii="Linux Libertine O" w:hAnsi="Linux Libertine O"/>
          <w:color w:val="231F20"/>
          <w:sz w:val="16"/>
        </w:rPr>
        <w:t>des</w:t>
      </w:r>
      <w:r>
        <w:rPr>
          <w:rFonts w:ascii="Linux Libertine O" w:hAnsi="Linux Libertine O"/>
          <w:color w:val="231F20"/>
          <w:spacing w:val="-1"/>
          <w:sz w:val="16"/>
        </w:rPr>
        <w:t> </w:t>
      </w:r>
      <w:r>
        <w:rPr>
          <w:rFonts w:ascii="Linux Libertine O" w:hAnsi="Linux Libertine O"/>
          <w:color w:val="231F20"/>
          <w:spacing w:val="-2"/>
          <w:sz w:val="16"/>
        </w:rPr>
        <w:t>ressource.</w:t>
      </w:r>
    </w:p>
    <w:p>
      <w:pPr>
        <w:pStyle w:val="ListParagraph"/>
        <w:numPr>
          <w:ilvl w:val="0"/>
          <w:numId w:val="4"/>
        </w:numPr>
        <w:tabs>
          <w:tab w:pos="1607" w:val="left" w:leader="none"/>
        </w:tabs>
        <w:spacing w:line="218" w:lineRule="auto" w:before="11" w:after="0"/>
        <w:ind w:left="1417" w:right="1435" w:firstLine="0"/>
        <w:jc w:val="left"/>
        <w:rPr>
          <w:color w:val="231F20"/>
          <w:sz w:val="16"/>
        </w:rPr>
      </w:pPr>
      <w:r>
        <w:rPr>
          <w:color w:val="231F20"/>
          <w:sz w:val="16"/>
        </w:rPr>
        <w:t>Voir</w:t>
      </w:r>
      <w:r>
        <w:rPr>
          <w:color w:val="231F20"/>
          <w:spacing w:val="-4"/>
          <w:sz w:val="16"/>
        </w:rPr>
        <w:t> </w:t>
      </w:r>
      <w:r>
        <w:rPr>
          <w:color w:val="231F20"/>
          <w:sz w:val="16"/>
        </w:rPr>
        <w:t>le</w:t>
      </w:r>
      <w:r>
        <w:rPr>
          <w:color w:val="231F20"/>
          <w:spacing w:val="-4"/>
          <w:sz w:val="16"/>
        </w:rPr>
        <w:t> </w:t>
      </w:r>
      <w:r>
        <w:rPr>
          <w:color w:val="231F20"/>
          <w:sz w:val="16"/>
        </w:rPr>
        <w:t>rapport</w:t>
      </w:r>
      <w:r>
        <w:rPr>
          <w:color w:val="231F20"/>
          <w:spacing w:val="-4"/>
          <w:sz w:val="16"/>
        </w:rPr>
        <w:t> </w:t>
      </w:r>
      <w:r>
        <w:rPr>
          <w:color w:val="231F20"/>
          <w:sz w:val="16"/>
        </w:rPr>
        <w:t>de</w:t>
      </w:r>
      <w:r>
        <w:rPr>
          <w:color w:val="231F20"/>
          <w:spacing w:val="-4"/>
          <w:sz w:val="16"/>
        </w:rPr>
        <w:t> </w:t>
      </w:r>
      <w:r>
        <w:rPr>
          <w:color w:val="231F20"/>
          <w:sz w:val="16"/>
        </w:rPr>
        <w:t>l’Organisation</w:t>
      </w:r>
      <w:r>
        <w:rPr>
          <w:color w:val="231F20"/>
          <w:spacing w:val="-4"/>
          <w:sz w:val="16"/>
        </w:rPr>
        <w:t> </w:t>
      </w:r>
      <w:r>
        <w:rPr>
          <w:color w:val="231F20"/>
          <w:sz w:val="16"/>
        </w:rPr>
        <w:t>des</w:t>
      </w:r>
      <w:r>
        <w:rPr>
          <w:color w:val="231F20"/>
          <w:spacing w:val="-4"/>
          <w:sz w:val="16"/>
        </w:rPr>
        <w:t> </w:t>
      </w:r>
      <w:r>
        <w:rPr>
          <w:color w:val="231F20"/>
          <w:sz w:val="16"/>
        </w:rPr>
        <w:t>Nations</w:t>
      </w:r>
      <w:r>
        <w:rPr>
          <w:color w:val="231F20"/>
          <w:spacing w:val="-4"/>
          <w:sz w:val="16"/>
        </w:rPr>
        <w:t> </w:t>
      </w:r>
      <w:r>
        <w:rPr>
          <w:color w:val="231F20"/>
          <w:sz w:val="16"/>
        </w:rPr>
        <w:t>unies</w:t>
      </w:r>
      <w:r>
        <w:rPr>
          <w:color w:val="231F20"/>
          <w:spacing w:val="-4"/>
          <w:sz w:val="16"/>
        </w:rPr>
        <w:t> </w:t>
      </w:r>
      <w:r>
        <w:rPr>
          <w:color w:val="231F20"/>
          <w:sz w:val="16"/>
        </w:rPr>
        <w:t>pour</w:t>
      </w:r>
      <w:r>
        <w:rPr>
          <w:color w:val="231F20"/>
          <w:spacing w:val="-4"/>
          <w:sz w:val="16"/>
        </w:rPr>
        <w:t> </w:t>
      </w:r>
      <w:r>
        <w:rPr>
          <w:color w:val="231F20"/>
          <w:sz w:val="16"/>
        </w:rPr>
        <w:t>l'alimentation</w:t>
      </w:r>
      <w:r>
        <w:rPr>
          <w:color w:val="231F20"/>
          <w:spacing w:val="-4"/>
          <w:sz w:val="16"/>
        </w:rPr>
        <w:t> </w:t>
      </w:r>
      <w:r>
        <w:rPr>
          <w:color w:val="231F20"/>
          <w:sz w:val="16"/>
        </w:rPr>
        <w:t>et</w:t>
      </w:r>
      <w:r>
        <w:rPr>
          <w:color w:val="231F20"/>
          <w:spacing w:val="-4"/>
          <w:sz w:val="16"/>
        </w:rPr>
        <w:t> </w:t>
      </w:r>
      <w:r>
        <w:rPr>
          <w:color w:val="231F20"/>
          <w:sz w:val="16"/>
        </w:rPr>
        <w:t>l'agriculture</w:t>
      </w:r>
      <w:r>
        <w:rPr>
          <w:color w:val="231F20"/>
          <w:spacing w:val="-4"/>
          <w:sz w:val="16"/>
        </w:rPr>
        <w:t> </w:t>
      </w:r>
      <w:r>
        <w:rPr>
          <w:color w:val="231F20"/>
          <w:sz w:val="16"/>
        </w:rPr>
        <w:t>(FAO,</w:t>
      </w:r>
      <w:r>
        <w:rPr>
          <w:color w:val="231F20"/>
          <w:spacing w:val="-4"/>
          <w:sz w:val="16"/>
        </w:rPr>
        <w:t> </w:t>
      </w:r>
      <w:r>
        <w:rPr>
          <w:color w:val="231F20"/>
          <w:sz w:val="16"/>
        </w:rPr>
        <w:t>Food</w:t>
      </w:r>
      <w:r>
        <w:rPr>
          <w:color w:val="231F20"/>
          <w:spacing w:val="-4"/>
          <w:sz w:val="16"/>
        </w:rPr>
        <w:t> </w:t>
      </w:r>
      <w:r>
        <w:rPr>
          <w:color w:val="231F20"/>
          <w:sz w:val="16"/>
        </w:rPr>
        <w:t>and</w:t>
      </w:r>
      <w:r>
        <w:rPr>
          <w:color w:val="231F20"/>
          <w:spacing w:val="-4"/>
          <w:sz w:val="16"/>
        </w:rPr>
        <w:t> </w:t>
      </w:r>
      <w:r>
        <w:rPr>
          <w:color w:val="231F20"/>
          <w:sz w:val="16"/>
        </w:rPr>
        <w:t>Agriculture</w:t>
      </w:r>
      <w:r>
        <w:rPr>
          <w:color w:val="231F20"/>
          <w:spacing w:val="-4"/>
          <w:sz w:val="16"/>
        </w:rPr>
        <w:t> </w:t>
      </w:r>
      <w:r>
        <w:rPr>
          <w:color w:val="231F20"/>
          <w:sz w:val="16"/>
        </w:rPr>
        <w:t>Organiz-</w:t>
      </w:r>
      <w:r>
        <w:rPr>
          <w:color w:val="231F20"/>
          <w:spacing w:val="40"/>
          <w:sz w:val="16"/>
        </w:rPr>
        <w:t> </w:t>
      </w:r>
      <w:r>
        <w:rPr>
          <w:color w:val="231F20"/>
          <w:sz w:val="16"/>
        </w:rPr>
        <w:t>ation) "La Situation mondiale des pêches et de l'aquaculture 2012"</w:t>
      </w:r>
      <w:r>
        <w:rPr>
          <w:rFonts w:ascii="Minion Pro" w:hAnsi="Minion Pro"/>
          <w:color w:val="231F20"/>
          <w:sz w:val="16"/>
        </w:rPr>
        <w:t>.</w:t>
      </w:r>
    </w:p>
    <w:p>
      <w:pPr>
        <w:pStyle w:val="ListParagraph"/>
        <w:numPr>
          <w:ilvl w:val="0"/>
          <w:numId w:val="4"/>
        </w:numPr>
        <w:tabs>
          <w:tab w:pos="1607" w:val="left" w:leader="none"/>
        </w:tabs>
        <w:spacing w:line="166" w:lineRule="exact" w:before="0" w:after="0"/>
        <w:ind w:left="1606" w:right="0" w:hanging="190"/>
        <w:jc w:val="left"/>
        <w:rPr>
          <w:color w:val="231F20"/>
          <w:sz w:val="16"/>
        </w:rPr>
      </w:pPr>
      <w:r>
        <w:rPr>
          <w:color w:val="231F20"/>
          <w:sz w:val="16"/>
        </w:rPr>
        <w:t>L’empreinte</w:t>
      </w:r>
      <w:r>
        <w:rPr>
          <w:color w:val="231F20"/>
          <w:spacing w:val="-4"/>
          <w:sz w:val="16"/>
        </w:rPr>
        <w:t> </w:t>
      </w:r>
      <w:r>
        <w:rPr>
          <w:color w:val="231F20"/>
          <w:sz w:val="16"/>
        </w:rPr>
        <w:t>écologique</w:t>
      </w:r>
      <w:r>
        <w:rPr>
          <w:color w:val="231F20"/>
          <w:spacing w:val="-4"/>
          <w:sz w:val="16"/>
        </w:rPr>
        <w:t> </w:t>
      </w:r>
      <w:r>
        <w:rPr>
          <w:color w:val="231F20"/>
          <w:sz w:val="16"/>
        </w:rPr>
        <w:t>de</w:t>
      </w:r>
      <w:r>
        <w:rPr>
          <w:color w:val="231F20"/>
          <w:spacing w:val="-4"/>
          <w:sz w:val="16"/>
        </w:rPr>
        <w:t> </w:t>
      </w:r>
      <w:r>
        <w:rPr>
          <w:color w:val="231F20"/>
          <w:sz w:val="16"/>
        </w:rPr>
        <w:t>la</w:t>
      </w:r>
      <w:r>
        <w:rPr>
          <w:color w:val="231F20"/>
          <w:spacing w:val="-3"/>
          <w:sz w:val="16"/>
        </w:rPr>
        <w:t> </w:t>
      </w:r>
      <w:r>
        <w:rPr>
          <w:color w:val="231F20"/>
          <w:sz w:val="16"/>
        </w:rPr>
        <w:t>Suisse</w:t>
      </w:r>
      <w:r>
        <w:rPr>
          <w:color w:val="231F20"/>
          <w:spacing w:val="-4"/>
          <w:sz w:val="16"/>
        </w:rPr>
        <w:t> </w:t>
      </w:r>
      <w:r>
        <w:rPr>
          <w:color w:val="231F20"/>
          <w:sz w:val="16"/>
        </w:rPr>
        <w:t>est</w:t>
      </w:r>
      <w:r>
        <w:rPr>
          <w:color w:val="231F20"/>
          <w:spacing w:val="-4"/>
          <w:sz w:val="16"/>
        </w:rPr>
        <w:t> </w:t>
      </w:r>
      <w:r>
        <w:rPr>
          <w:color w:val="231F20"/>
          <w:sz w:val="16"/>
        </w:rPr>
        <w:t>de</w:t>
      </w:r>
      <w:r>
        <w:rPr>
          <w:color w:val="231F20"/>
          <w:spacing w:val="-3"/>
          <w:sz w:val="16"/>
        </w:rPr>
        <w:t> </w:t>
      </w:r>
      <w:r>
        <w:rPr>
          <w:color w:val="231F20"/>
          <w:sz w:val="16"/>
        </w:rPr>
        <w:t>2,81</w:t>
      </w:r>
      <w:r>
        <w:rPr>
          <w:color w:val="231F20"/>
          <w:spacing w:val="-4"/>
          <w:sz w:val="16"/>
        </w:rPr>
        <w:t> </w:t>
      </w:r>
      <w:r>
        <w:rPr>
          <w:color w:val="231F20"/>
          <w:sz w:val="16"/>
        </w:rPr>
        <w:t>équivalent-planète,</w:t>
      </w:r>
      <w:r>
        <w:rPr>
          <w:color w:val="231F20"/>
          <w:spacing w:val="-4"/>
          <w:sz w:val="16"/>
        </w:rPr>
        <w:t> </w:t>
      </w:r>
      <w:r>
        <w:rPr>
          <w:color w:val="231F20"/>
          <w:sz w:val="16"/>
        </w:rPr>
        <w:t>alors</w:t>
      </w:r>
      <w:r>
        <w:rPr>
          <w:color w:val="231F20"/>
          <w:spacing w:val="-4"/>
          <w:sz w:val="16"/>
        </w:rPr>
        <w:t> </w:t>
      </w:r>
      <w:r>
        <w:rPr>
          <w:color w:val="231F20"/>
          <w:sz w:val="16"/>
        </w:rPr>
        <w:t>que</w:t>
      </w:r>
      <w:r>
        <w:rPr>
          <w:color w:val="231F20"/>
          <w:spacing w:val="-3"/>
          <w:sz w:val="16"/>
        </w:rPr>
        <w:t> </w:t>
      </w:r>
      <w:r>
        <w:rPr>
          <w:color w:val="231F20"/>
          <w:sz w:val="16"/>
        </w:rPr>
        <w:t>la</w:t>
      </w:r>
      <w:r>
        <w:rPr>
          <w:color w:val="231F20"/>
          <w:spacing w:val="-4"/>
          <w:sz w:val="16"/>
        </w:rPr>
        <w:t> </w:t>
      </w:r>
      <w:r>
        <w:rPr>
          <w:color w:val="231F20"/>
          <w:sz w:val="16"/>
        </w:rPr>
        <w:t>moyenne</w:t>
      </w:r>
      <w:r>
        <w:rPr>
          <w:color w:val="231F20"/>
          <w:spacing w:val="-4"/>
          <w:sz w:val="16"/>
        </w:rPr>
        <w:t> </w:t>
      </w:r>
      <w:r>
        <w:rPr>
          <w:color w:val="231F20"/>
          <w:sz w:val="16"/>
        </w:rPr>
        <w:t>mondiale</w:t>
      </w:r>
      <w:r>
        <w:rPr>
          <w:color w:val="231F20"/>
          <w:spacing w:val="-3"/>
          <w:sz w:val="16"/>
        </w:rPr>
        <w:t> </w:t>
      </w:r>
      <w:r>
        <w:rPr>
          <w:color w:val="231F20"/>
          <w:sz w:val="16"/>
        </w:rPr>
        <w:t>est</w:t>
      </w:r>
      <w:r>
        <w:rPr>
          <w:color w:val="231F20"/>
          <w:spacing w:val="-4"/>
          <w:sz w:val="16"/>
        </w:rPr>
        <w:t> </w:t>
      </w:r>
      <w:r>
        <w:rPr>
          <w:color w:val="231F20"/>
          <w:sz w:val="16"/>
        </w:rPr>
        <w:t>de</w:t>
      </w:r>
      <w:r>
        <w:rPr>
          <w:color w:val="231F20"/>
          <w:spacing w:val="-4"/>
          <w:sz w:val="16"/>
        </w:rPr>
        <w:t> </w:t>
      </w:r>
      <w:r>
        <w:rPr>
          <w:color w:val="231F20"/>
          <w:sz w:val="16"/>
        </w:rPr>
        <w:t>1,5</w:t>
      </w:r>
      <w:r>
        <w:rPr>
          <w:color w:val="231F20"/>
          <w:spacing w:val="-4"/>
          <w:sz w:val="16"/>
        </w:rPr>
        <w:t> </w:t>
      </w:r>
      <w:r>
        <w:rPr>
          <w:color w:val="231F20"/>
          <w:spacing w:val="-2"/>
          <w:sz w:val="16"/>
        </w:rPr>
        <w:t>équiva-</w:t>
      </w:r>
    </w:p>
    <w:p>
      <w:pPr>
        <w:spacing w:line="237" w:lineRule="auto" w:before="1"/>
        <w:ind w:left="1417" w:right="1371" w:firstLine="0"/>
        <w:jc w:val="left"/>
        <w:rPr>
          <w:sz w:val="16"/>
        </w:rPr>
      </w:pPr>
      <w:r>
        <w:rPr>
          <w:color w:val="231F20"/>
          <w:sz w:val="16"/>
        </w:rPr>
        <w:t>lent-planète.</w:t>
      </w:r>
      <w:r>
        <w:rPr>
          <w:color w:val="231F20"/>
          <w:spacing w:val="-4"/>
          <w:sz w:val="16"/>
        </w:rPr>
        <w:t> </w:t>
      </w:r>
      <w:r>
        <w:rPr>
          <w:color w:val="231F20"/>
          <w:sz w:val="16"/>
        </w:rPr>
        <w:t>Selon</w:t>
      </w:r>
      <w:r>
        <w:rPr>
          <w:color w:val="231F20"/>
          <w:spacing w:val="-3"/>
          <w:sz w:val="16"/>
        </w:rPr>
        <w:t> </w:t>
      </w:r>
      <w:r>
        <w:rPr>
          <w:color w:val="231F20"/>
          <w:sz w:val="16"/>
        </w:rPr>
        <w:t>le</w:t>
      </w:r>
      <w:r>
        <w:rPr>
          <w:color w:val="231F20"/>
          <w:spacing w:val="-3"/>
          <w:sz w:val="16"/>
        </w:rPr>
        <w:t> </w:t>
      </w:r>
      <w:r>
        <w:rPr>
          <w:color w:val="231F20"/>
          <w:sz w:val="16"/>
        </w:rPr>
        <w:t>rapport</w:t>
      </w:r>
      <w:r>
        <w:rPr>
          <w:color w:val="231F20"/>
          <w:spacing w:val="-3"/>
          <w:sz w:val="16"/>
        </w:rPr>
        <w:t> </w:t>
      </w:r>
      <w:r>
        <w:rPr>
          <w:color w:val="231F20"/>
          <w:sz w:val="16"/>
        </w:rPr>
        <w:t>de</w:t>
      </w:r>
      <w:r>
        <w:rPr>
          <w:color w:val="231F20"/>
          <w:spacing w:val="-3"/>
          <w:sz w:val="16"/>
        </w:rPr>
        <w:t> </w:t>
      </w:r>
      <w:r>
        <w:rPr>
          <w:color w:val="231F20"/>
          <w:sz w:val="16"/>
        </w:rPr>
        <w:t>l’OFS,</w:t>
      </w:r>
      <w:r>
        <w:rPr>
          <w:color w:val="231F20"/>
          <w:spacing w:val="-3"/>
          <w:sz w:val="16"/>
        </w:rPr>
        <w:t> </w:t>
      </w:r>
      <w:r>
        <w:rPr>
          <w:color w:val="231F20"/>
          <w:sz w:val="16"/>
        </w:rPr>
        <w:t>«</w:t>
      </w:r>
      <w:r>
        <w:rPr>
          <w:color w:val="231F20"/>
          <w:spacing w:val="-20"/>
          <w:sz w:val="16"/>
        </w:rPr>
        <w:t> </w:t>
      </w:r>
      <w:r>
        <w:rPr>
          <w:color w:val="231F20"/>
          <w:sz w:val="16"/>
        </w:rPr>
        <w:t>L’empreinte</w:t>
      </w:r>
      <w:r>
        <w:rPr>
          <w:color w:val="231F20"/>
          <w:spacing w:val="-3"/>
          <w:sz w:val="16"/>
        </w:rPr>
        <w:t> </w:t>
      </w:r>
      <w:r>
        <w:rPr>
          <w:color w:val="231F20"/>
          <w:sz w:val="16"/>
        </w:rPr>
        <w:t>écologique</w:t>
      </w:r>
      <w:r>
        <w:rPr>
          <w:color w:val="231F20"/>
          <w:spacing w:val="-3"/>
          <w:sz w:val="16"/>
        </w:rPr>
        <w:t> </w:t>
      </w:r>
      <w:r>
        <w:rPr>
          <w:color w:val="231F20"/>
          <w:sz w:val="16"/>
        </w:rPr>
        <w:t>est</w:t>
      </w:r>
      <w:r>
        <w:rPr>
          <w:color w:val="231F20"/>
          <w:spacing w:val="-3"/>
          <w:sz w:val="16"/>
        </w:rPr>
        <w:t> </w:t>
      </w:r>
      <w:r>
        <w:rPr>
          <w:color w:val="231F20"/>
          <w:sz w:val="16"/>
        </w:rPr>
        <w:t>une</w:t>
      </w:r>
      <w:r>
        <w:rPr>
          <w:color w:val="231F20"/>
          <w:spacing w:val="-3"/>
          <w:sz w:val="16"/>
        </w:rPr>
        <w:t> </w:t>
      </w:r>
      <w:r>
        <w:rPr>
          <w:color w:val="231F20"/>
          <w:sz w:val="16"/>
        </w:rPr>
        <w:t>méthode</w:t>
      </w:r>
      <w:r>
        <w:rPr>
          <w:color w:val="231F20"/>
          <w:spacing w:val="-3"/>
          <w:sz w:val="16"/>
        </w:rPr>
        <w:t> </w:t>
      </w:r>
      <w:r>
        <w:rPr>
          <w:color w:val="231F20"/>
          <w:sz w:val="16"/>
        </w:rPr>
        <w:t>scientifique</w:t>
      </w:r>
      <w:r>
        <w:rPr>
          <w:color w:val="231F20"/>
          <w:spacing w:val="-3"/>
          <w:sz w:val="16"/>
        </w:rPr>
        <w:t> </w:t>
      </w:r>
      <w:r>
        <w:rPr>
          <w:color w:val="231F20"/>
          <w:sz w:val="16"/>
        </w:rPr>
        <w:t>qui</w:t>
      </w:r>
      <w:r>
        <w:rPr>
          <w:color w:val="231F20"/>
          <w:spacing w:val="-3"/>
          <w:sz w:val="16"/>
        </w:rPr>
        <w:t> </w:t>
      </w:r>
      <w:r>
        <w:rPr>
          <w:color w:val="231F20"/>
          <w:sz w:val="16"/>
        </w:rPr>
        <w:t>relève</w:t>
      </w:r>
      <w:r>
        <w:rPr>
          <w:color w:val="231F20"/>
          <w:spacing w:val="-3"/>
          <w:sz w:val="16"/>
        </w:rPr>
        <w:t> </w:t>
      </w:r>
      <w:r>
        <w:rPr>
          <w:color w:val="231F20"/>
          <w:sz w:val="16"/>
        </w:rPr>
        <w:t>la</w:t>
      </w:r>
      <w:r>
        <w:rPr>
          <w:color w:val="231F20"/>
          <w:spacing w:val="-3"/>
          <w:sz w:val="16"/>
        </w:rPr>
        <w:t> </w:t>
      </w:r>
      <w:r>
        <w:rPr>
          <w:color w:val="231F20"/>
          <w:sz w:val="16"/>
        </w:rPr>
        <w:t>nature</w:t>
      </w:r>
      <w:r>
        <w:rPr>
          <w:color w:val="231F20"/>
          <w:spacing w:val="-3"/>
          <w:sz w:val="16"/>
        </w:rPr>
        <w:t> </w:t>
      </w:r>
      <w:r>
        <w:rPr>
          <w:color w:val="231F20"/>
          <w:sz w:val="16"/>
        </w:rPr>
        <w:t>et</w:t>
      </w:r>
      <w:r>
        <w:rPr>
          <w:color w:val="231F20"/>
          <w:spacing w:val="-3"/>
          <w:sz w:val="16"/>
        </w:rPr>
        <w:t> </w:t>
      </w:r>
      <w:r>
        <w:rPr>
          <w:color w:val="231F20"/>
          <w:sz w:val="16"/>
        </w:rPr>
        <w:t>l’intensité</w:t>
      </w:r>
      <w:r>
        <w:rPr>
          <w:color w:val="231F20"/>
          <w:spacing w:val="40"/>
          <w:sz w:val="16"/>
        </w:rPr>
        <w:t> </w:t>
      </w:r>
      <w:r>
        <w:rPr>
          <w:color w:val="231F20"/>
          <w:sz w:val="16"/>
        </w:rPr>
        <w:t>de la charge exercée par l’être humain sur l’environnement en des domaines définis. Cette méthode convertit l’intensité des</w:t>
      </w:r>
      <w:r>
        <w:rPr>
          <w:color w:val="231F20"/>
          <w:spacing w:val="40"/>
          <w:sz w:val="16"/>
        </w:rPr>
        <w:t> </w:t>
      </w:r>
      <w:r>
        <w:rPr>
          <w:color w:val="231F20"/>
          <w:sz w:val="16"/>
        </w:rPr>
        <w:t>utilisations et des charges exercées sur la nature, telles que la culture des champs, la consommation d’énergie et de bois, en</w:t>
      </w:r>
      <w:r>
        <w:rPr>
          <w:color w:val="231F20"/>
          <w:spacing w:val="40"/>
          <w:sz w:val="16"/>
        </w:rPr>
        <w:t> </w:t>
      </w:r>
      <w:r>
        <w:rPr>
          <w:color w:val="231F20"/>
          <w:sz w:val="16"/>
        </w:rPr>
        <w:t>équivalents de superficie qui seraient nécessaire pour produire ces ressources par des moyens renouvelables.</w:t>
      </w:r>
    </w:p>
    <w:p>
      <w:pPr>
        <w:pStyle w:val="ListParagraph"/>
        <w:numPr>
          <w:ilvl w:val="0"/>
          <w:numId w:val="4"/>
        </w:numPr>
        <w:tabs>
          <w:tab w:pos="1607" w:val="left" w:leader="none"/>
        </w:tabs>
        <w:spacing w:line="237" w:lineRule="auto" w:before="0" w:after="0"/>
        <w:ind w:left="1417" w:right="1546" w:firstLine="0"/>
        <w:jc w:val="left"/>
        <w:rPr>
          <w:color w:val="231F20"/>
          <w:sz w:val="16"/>
        </w:rPr>
      </w:pPr>
      <w:r>
        <w:rPr>
          <w:color w:val="231F20"/>
          <w:sz w:val="16"/>
        </w:rPr>
        <w:t>Voir</w:t>
      </w:r>
      <w:r>
        <w:rPr>
          <w:color w:val="231F20"/>
          <w:spacing w:val="-6"/>
          <w:sz w:val="16"/>
        </w:rPr>
        <w:t> </w:t>
      </w:r>
      <w:r>
        <w:rPr>
          <w:color w:val="231F20"/>
          <w:sz w:val="16"/>
        </w:rPr>
        <w:t>le</w:t>
      </w:r>
      <w:r>
        <w:rPr>
          <w:color w:val="231F20"/>
          <w:spacing w:val="-3"/>
          <w:sz w:val="16"/>
        </w:rPr>
        <w:t> </w:t>
      </w:r>
      <w:r>
        <w:rPr>
          <w:color w:val="231F20"/>
          <w:sz w:val="16"/>
        </w:rPr>
        <w:t>rapport</w:t>
      </w:r>
      <w:r>
        <w:rPr>
          <w:color w:val="231F20"/>
          <w:spacing w:val="-3"/>
          <w:sz w:val="16"/>
        </w:rPr>
        <w:t> </w:t>
      </w:r>
      <w:r>
        <w:rPr>
          <w:color w:val="231F20"/>
          <w:sz w:val="16"/>
        </w:rPr>
        <w:t>de</w:t>
      </w:r>
      <w:r>
        <w:rPr>
          <w:color w:val="231F20"/>
          <w:spacing w:val="-3"/>
          <w:sz w:val="16"/>
        </w:rPr>
        <w:t> </w:t>
      </w:r>
      <w:r>
        <w:rPr>
          <w:color w:val="231F20"/>
          <w:sz w:val="16"/>
        </w:rPr>
        <w:t>Brian</w:t>
      </w:r>
      <w:r>
        <w:rPr>
          <w:color w:val="231F20"/>
          <w:spacing w:val="-3"/>
          <w:sz w:val="16"/>
        </w:rPr>
        <w:t> </w:t>
      </w:r>
      <w:r>
        <w:rPr>
          <w:color w:val="231F20"/>
          <w:sz w:val="16"/>
        </w:rPr>
        <w:t>Reed</w:t>
      </w:r>
      <w:r>
        <w:rPr>
          <w:color w:val="231F20"/>
          <w:spacing w:val="-3"/>
          <w:sz w:val="16"/>
        </w:rPr>
        <w:t> </w:t>
      </w:r>
      <w:r>
        <w:rPr>
          <w:color w:val="231F20"/>
          <w:sz w:val="16"/>
        </w:rPr>
        <w:t>et</w:t>
      </w:r>
      <w:r>
        <w:rPr>
          <w:color w:val="231F20"/>
          <w:spacing w:val="-3"/>
          <w:sz w:val="16"/>
        </w:rPr>
        <w:t> </w:t>
      </w:r>
      <w:r>
        <w:rPr>
          <w:color w:val="231F20"/>
          <w:sz w:val="16"/>
        </w:rPr>
        <w:t>Bob</w:t>
      </w:r>
      <w:r>
        <w:rPr>
          <w:color w:val="231F20"/>
          <w:spacing w:val="-3"/>
          <w:sz w:val="16"/>
        </w:rPr>
        <w:t> </w:t>
      </w:r>
      <w:r>
        <w:rPr>
          <w:color w:val="231F20"/>
          <w:sz w:val="16"/>
        </w:rPr>
        <w:t>Reed,</w:t>
      </w:r>
      <w:r>
        <w:rPr>
          <w:color w:val="231F20"/>
          <w:spacing w:val="-3"/>
          <w:sz w:val="16"/>
        </w:rPr>
        <w:t> </w:t>
      </w:r>
      <w:r>
        <w:rPr>
          <w:color w:val="231F20"/>
          <w:sz w:val="16"/>
        </w:rPr>
        <w:t>2013,</w:t>
      </w:r>
      <w:r>
        <w:rPr>
          <w:color w:val="231F20"/>
          <w:spacing w:val="-3"/>
          <w:sz w:val="16"/>
        </w:rPr>
        <w:t> </w:t>
      </w:r>
      <w:r>
        <w:rPr>
          <w:color w:val="231F20"/>
          <w:sz w:val="16"/>
        </w:rPr>
        <w:t>«</w:t>
      </w:r>
      <w:r>
        <w:rPr>
          <w:color w:val="231F20"/>
          <w:spacing w:val="-20"/>
          <w:sz w:val="16"/>
        </w:rPr>
        <w:t> </w:t>
      </w:r>
      <w:r>
        <w:rPr>
          <w:color w:val="231F20"/>
          <w:sz w:val="16"/>
        </w:rPr>
        <w:t>Quelle</w:t>
      </w:r>
      <w:r>
        <w:rPr>
          <w:color w:val="231F20"/>
          <w:spacing w:val="-3"/>
          <w:sz w:val="16"/>
        </w:rPr>
        <w:t> </w:t>
      </w:r>
      <w:r>
        <w:rPr>
          <w:color w:val="231F20"/>
          <w:sz w:val="16"/>
        </w:rPr>
        <w:t>est</w:t>
      </w:r>
      <w:r>
        <w:rPr>
          <w:color w:val="231F20"/>
          <w:spacing w:val="-3"/>
          <w:sz w:val="16"/>
        </w:rPr>
        <w:t> </w:t>
      </w:r>
      <w:r>
        <w:rPr>
          <w:color w:val="231F20"/>
          <w:sz w:val="16"/>
        </w:rPr>
        <w:t>la</w:t>
      </w:r>
      <w:r>
        <w:rPr>
          <w:color w:val="231F20"/>
          <w:spacing w:val="-3"/>
          <w:sz w:val="16"/>
        </w:rPr>
        <w:t> </w:t>
      </w:r>
      <w:r>
        <w:rPr>
          <w:color w:val="231F20"/>
          <w:sz w:val="16"/>
        </w:rPr>
        <w:t>quantité</w:t>
      </w:r>
      <w:r>
        <w:rPr>
          <w:color w:val="231F20"/>
          <w:spacing w:val="-3"/>
          <w:sz w:val="16"/>
        </w:rPr>
        <w:t> </w:t>
      </w:r>
      <w:r>
        <w:rPr>
          <w:color w:val="231F20"/>
          <w:sz w:val="16"/>
        </w:rPr>
        <w:t>d’eau</w:t>
      </w:r>
      <w:r>
        <w:rPr>
          <w:color w:val="231F20"/>
          <w:spacing w:val="-3"/>
          <w:sz w:val="16"/>
        </w:rPr>
        <w:t> </w:t>
      </w:r>
      <w:r>
        <w:rPr>
          <w:color w:val="231F20"/>
          <w:sz w:val="16"/>
        </w:rPr>
        <w:t>nécessaire</w:t>
      </w:r>
      <w:r>
        <w:rPr>
          <w:color w:val="231F20"/>
          <w:spacing w:val="-3"/>
          <w:sz w:val="16"/>
        </w:rPr>
        <w:t> </w:t>
      </w:r>
      <w:r>
        <w:rPr>
          <w:color w:val="231F20"/>
          <w:sz w:val="16"/>
        </w:rPr>
        <w:t>en</w:t>
      </w:r>
      <w:r>
        <w:rPr>
          <w:color w:val="231F20"/>
          <w:spacing w:val="-3"/>
          <w:sz w:val="16"/>
        </w:rPr>
        <w:t> </w:t>
      </w:r>
      <w:r>
        <w:rPr>
          <w:color w:val="231F20"/>
          <w:sz w:val="16"/>
        </w:rPr>
        <w:t>situation</w:t>
      </w:r>
      <w:r>
        <w:rPr>
          <w:color w:val="231F20"/>
          <w:spacing w:val="-3"/>
          <w:sz w:val="16"/>
        </w:rPr>
        <w:t> </w:t>
      </w:r>
      <w:r>
        <w:rPr>
          <w:color w:val="231F20"/>
          <w:sz w:val="16"/>
        </w:rPr>
        <w:t>d’urgence</w:t>
      </w:r>
      <w:r>
        <w:rPr>
          <w:color w:val="231F20"/>
          <w:spacing w:val="-20"/>
          <w:sz w:val="16"/>
        </w:rPr>
        <w:t> </w:t>
      </w:r>
      <w:r>
        <w:rPr>
          <w:color w:val="231F20"/>
          <w:sz w:val="16"/>
        </w:rPr>
        <w:t>?</w:t>
      </w:r>
      <w:r>
        <w:rPr>
          <w:color w:val="231F20"/>
          <w:spacing w:val="-20"/>
          <w:sz w:val="16"/>
        </w:rPr>
        <w:t> </w:t>
      </w:r>
      <w:r>
        <w:rPr>
          <w:color w:val="231F20"/>
          <w:sz w:val="16"/>
        </w:rPr>
        <w:t>»,</w:t>
      </w:r>
      <w:r>
        <w:rPr>
          <w:color w:val="231F20"/>
          <w:spacing w:val="-3"/>
          <w:sz w:val="16"/>
        </w:rPr>
        <w:t> </w:t>
      </w:r>
      <w:r>
        <w:rPr>
          <w:color w:val="231F20"/>
          <w:sz w:val="16"/>
        </w:rPr>
        <w:t>Fiches</w:t>
      </w:r>
      <w:r>
        <w:rPr>
          <w:color w:val="231F20"/>
          <w:spacing w:val="40"/>
          <w:sz w:val="16"/>
        </w:rPr>
        <w:t> </w:t>
      </w:r>
      <w:r>
        <w:rPr>
          <w:color w:val="231F20"/>
          <w:sz w:val="16"/>
        </w:rPr>
        <w:t>techniques eau, hygiène et assainissement en situation d’urgence, OMS et WEDC.</w:t>
      </w:r>
    </w:p>
    <w:p>
      <w:pPr>
        <w:pStyle w:val="ListParagraph"/>
        <w:numPr>
          <w:ilvl w:val="0"/>
          <w:numId w:val="4"/>
        </w:numPr>
        <w:tabs>
          <w:tab w:pos="1607" w:val="left" w:leader="none"/>
        </w:tabs>
        <w:spacing w:line="240" w:lineRule="auto" w:before="15" w:after="0"/>
        <w:ind w:left="1606" w:right="0" w:hanging="190"/>
        <w:jc w:val="left"/>
        <w:rPr>
          <w:color w:val="231F20"/>
          <w:sz w:val="16"/>
        </w:rPr>
      </w:pPr>
      <w:r>
        <w:rPr>
          <w:rFonts w:ascii="Linux Libertine O" w:hAnsi="Linux Libertine O"/>
          <w:color w:val="231F20"/>
          <w:sz w:val="16"/>
        </w:rPr>
        <w:t>RTS</w:t>
      </w:r>
      <w:r>
        <w:rPr>
          <w:rFonts w:ascii="Linux Libertine O" w:hAnsi="Linux Libertine O"/>
          <w:color w:val="231F20"/>
          <w:spacing w:val="-1"/>
          <w:sz w:val="16"/>
        </w:rPr>
        <w:t> </w:t>
      </w:r>
      <w:r>
        <w:rPr>
          <w:rFonts w:ascii="Linux Libertine O" w:hAnsi="Linux Libertine O"/>
          <w:color w:val="231F20"/>
          <w:sz w:val="16"/>
        </w:rPr>
        <w:t>(14.03.12),</w:t>
      </w:r>
      <w:r>
        <w:rPr>
          <w:rFonts w:ascii="Linux Libertine O" w:hAnsi="Linux Libertine O"/>
          <w:color w:val="231F20"/>
          <w:spacing w:val="-1"/>
          <w:sz w:val="16"/>
        </w:rPr>
        <w:t> </w:t>
      </w:r>
      <w:hyperlink r:id="rId60">
        <w:r>
          <w:rPr>
            <w:rFonts w:ascii="TSTAR PRO" w:hAnsi="TSTAR PRO"/>
            <w:b/>
            <w:i/>
            <w:color w:val="C4084A"/>
            <w:sz w:val="14"/>
          </w:rPr>
          <w:t>«</w:t>
        </w:r>
        <w:r>
          <w:rPr>
            <w:rFonts w:ascii="TSTAR PRO" w:hAnsi="TSTAR PRO"/>
            <w:b/>
            <w:i/>
            <w:color w:val="C4084A"/>
            <w:spacing w:val="-18"/>
            <w:sz w:val="14"/>
          </w:rPr>
          <w:t> </w:t>
        </w:r>
        <w:r>
          <w:rPr>
            <w:rFonts w:ascii="TSTAR PRO" w:hAnsi="TSTAR PRO"/>
            <w:b/>
            <w:i/>
            <w:color w:val="C4084A"/>
            <w:sz w:val="14"/>
          </w:rPr>
          <w:t>Un Suisse consomme</w:t>
        </w:r>
        <w:r>
          <w:rPr>
            <w:rFonts w:ascii="TSTAR PRO" w:hAnsi="TSTAR PRO"/>
            <w:b/>
            <w:i/>
            <w:color w:val="C4084A"/>
            <w:spacing w:val="-1"/>
            <w:sz w:val="14"/>
          </w:rPr>
          <w:t> </w:t>
        </w:r>
        <w:r>
          <w:rPr>
            <w:rFonts w:ascii="TSTAR PRO" w:hAnsi="TSTAR PRO"/>
            <w:b/>
            <w:i/>
            <w:color w:val="C4084A"/>
            <w:sz w:val="14"/>
          </w:rPr>
          <w:t>en moyenne 4200 litres d’eau par</w:t>
        </w:r>
        <w:r>
          <w:rPr>
            <w:rFonts w:ascii="TSTAR PRO" w:hAnsi="TSTAR PRO"/>
            <w:b/>
            <w:i/>
            <w:color w:val="C4084A"/>
            <w:spacing w:val="-1"/>
            <w:sz w:val="14"/>
          </w:rPr>
          <w:t> </w:t>
        </w:r>
        <w:r>
          <w:rPr>
            <w:rFonts w:ascii="TSTAR PRO" w:hAnsi="TSTAR PRO"/>
            <w:b/>
            <w:i/>
            <w:color w:val="C4084A"/>
            <w:sz w:val="14"/>
          </w:rPr>
          <w:t>jour</w:t>
        </w:r>
        <w:r>
          <w:rPr>
            <w:rFonts w:ascii="TSTAR PRO" w:hAnsi="TSTAR PRO"/>
            <w:b/>
            <w:i/>
            <w:color w:val="C4084A"/>
            <w:spacing w:val="-18"/>
            <w:sz w:val="14"/>
          </w:rPr>
          <w:t> </w:t>
        </w:r>
        <w:r>
          <w:rPr>
            <w:rFonts w:ascii="TSTAR PRO" w:hAnsi="TSTAR PRO"/>
            <w:b/>
            <w:i/>
            <w:color w:val="C4084A"/>
            <w:sz w:val="14"/>
          </w:rPr>
          <w:t>»</w:t>
        </w:r>
      </w:hyperlink>
      <w:r>
        <w:rPr>
          <w:rFonts w:ascii="Linux Libertine O" w:hAnsi="Linux Libertine O"/>
          <w:color w:val="231F20"/>
          <w:sz w:val="16"/>
        </w:rPr>
        <w:t>. Consulté en septembre </w:t>
      </w:r>
      <w:r>
        <w:rPr>
          <w:rFonts w:ascii="Linux Libertine O" w:hAnsi="Linux Libertine O"/>
          <w:color w:val="231F20"/>
          <w:spacing w:val="-2"/>
          <w:sz w:val="16"/>
        </w:rPr>
        <w:t>2015.</w:t>
      </w:r>
    </w:p>
    <w:p>
      <w:pPr>
        <w:spacing w:after="0" w:line="240" w:lineRule="auto"/>
        <w:jc w:val="left"/>
        <w:rPr>
          <w:sz w:val="16"/>
        </w:rPr>
        <w:sectPr>
          <w:pgSz w:w="11910" w:h="16840"/>
          <w:pgMar w:header="0" w:footer="774" w:top="1200" w:bottom="960" w:left="0" w:right="800"/>
        </w:sectPr>
      </w:pPr>
    </w:p>
    <w:p>
      <w:pPr>
        <w:pStyle w:val="BodyText"/>
        <w:spacing w:line="268" w:lineRule="auto" w:before="92"/>
        <w:ind w:left="1474" w:right="1463"/>
        <w:jc w:val="both"/>
      </w:pPr>
      <w:r>
        <w:rPr>
          <w:color w:val="231F20"/>
        </w:rPr>
        <w:t>Il</w:t>
      </w:r>
      <w:r>
        <w:rPr>
          <w:color w:val="231F20"/>
          <w:spacing w:val="-16"/>
        </w:rPr>
        <w:t> </w:t>
      </w:r>
      <w:r>
        <w:rPr>
          <w:color w:val="231F20"/>
        </w:rPr>
        <w:t>existe</w:t>
      </w:r>
      <w:r>
        <w:rPr>
          <w:color w:val="231F20"/>
          <w:spacing w:val="-14"/>
        </w:rPr>
        <w:t> </w:t>
      </w:r>
      <w:r>
        <w:rPr>
          <w:color w:val="231F20"/>
        </w:rPr>
        <w:t>aujourd’hui</w:t>
      </w:r>
      <w:r>
        <w:rPr>
          <w:color w:val="231F20"/>
          <w:spacing w:val="-14"/>
        </w:rPr>
        <w:t> </w:t>
      </w:r>
      <w:r>
        <w:rPr>
          <w:color w:val="231F20"/>
        </w:rPr>
        <w:t>de</w:t>
      </w:r>
      <w:r>
        <w:rPr>
          <w:color w:val="231F20"/>
          <w:spacing w:val="-13"/>
        </w:rPr>
        <w:t> </w:t>
      </w:r>
      <w:r>
        <w:rPr>
          <w:color w:val="231F20"/>
        </w:rPr>
        <w:t>très</w:t>
      </w:r>
      <w:r>
        <w:rPr>
          <w:color w:val="231F20"/>
          <w:spacing w:val="-14"/>
        </w:rPr>
        <w:t> </w:t>
      </w:r>
      <w:r>
        <w:rPr>
          <w:color w:val="231F20"/>
        </w:rPr>
        <w:t>nombreux</w:t>
      </w:r>
      <w:r>
        <w:rPr>
          <w:color w:val="231F20"/>
          <w:spacing w:val="-14"/>
        </w:rPr>
        <w:t> </w:t>
      </w:r>
      <w:r>
        <w:rPr>
          <w:color w:val="231F20"/>
        </w:rPr>
        <w:t>labels</w:t>
      </w:r>
      <w:r>
        <w:rPr>
          <w:color w:val="231F20"/>
          <w:spacing w:val="-14"/>
        </w:rPr>
        <w:t> </w:t>
      </w:r>
      <w:r>
        <w:rPr>
          <w:color w:val="231F20"/>
        </w:rPr>
        <w:t>nous</w:t>
      </w:r>
      <w:r>
        <w:rPr>
          <w:color w:val="231F20"/>
          <w:spacing w:val="-13"/>
        </w:rPr>
        <w:t> </w:t>
      </w:r>
      <w:r>
        <w:rPr>
          <w:color w:val="231F20"/>
        </w:rPr>
        <w:t>permettant</w:t>
      </w:r>
      <w:r>
        <w:rPr>
          <w:color w:val="231F20"/>
          <w:spacing w:val="-14"/>
        </w:rPr>
        <w:t> </w:t>
      </w:r>
      <w:r>
        <w:rPr>
          <w:color w:val="231F20"/>
        </w:rPr>
        <w:t>de</w:t>
      </w:r>
      <w:r>
        <w:rPr>
          <w:color w:val="231F20"/>
          <w:spacing w:val="-14"/>
        </w:rPr>
        <w:t> </w:t>
      </w:r>
      <w:r>
        <w:rPr>
          <w:color w:val="231F20"/>
        </w:rPr>
        <w:t>réduire</w:t>
      </w:r>
      <w:r>
        <w:rPr>
          <w:color w:val="231F20"/>
          <w:spacing w:val="-14"/>
        </w:rPr>
        <w:t> </w:t>
      </w:r>
      <w:r>
        <w:rPr>
          <w:color w:val="231F20"/>
        </w:rPr>
        <w:t>l’impact</w:t>
      </w:r>
      <w:r>
        <w:rPr>
          <w:color w:val="231F20"/>
          <w:spacing w:val="-13"/>
        </w:rPr>
        <w:t> </w:t>
      </w:r>
      <w:r>
        <w:rPr>
          <w:color w:val="231F20"/>
        </w:rPr>
        <w:t>écologique négatif</w:t>
      </w:r>
      <w:r>
        <w:rPr>
          <w:color w:val="231F20"/>
          <w:spacing w:val="-9"/>
        </w:rPr>
        <w:t> </w:t>
      </w:r>
      <w:r>
        <w:rPr>
          <w:color w:val="231F20"/>
        </w:rPr>
        <w:t>de notre consommation quotidienne. Par exemple, celui «</w:t>
      </w:r>
      <w:r>
        <w:rPr>
          <w:color w:val="231F20"/>
          <w:spacing w:val="-14"/>
        </w:rPr>
        <w:t> </w:t>
      </w:r>
      <w:r>
        <w:rPr>
          <w:color w:val="231F20"/>
        </w:rPr>
        <w:t>MSC</w:t>
      </w:r>
      <w:r>
        <w:rPr>
          <w:color w:val="231F20"/>
          <w:spacing w:val="-14"/>
        </w:rPr>
        <w:t> </w:t>
      </w:r>
      <w:r>
        <w:rPr>
          <w:color w:val="231F20"/>
        </w:rPr>
        <w:t>» soutenant des </w:t>
      </w:r>
      <w:r>
        <w:rPr>
          <w:color w:val="231F20"/>
          <w:w w:val="95"/>
        </w:rPr>
        <w:t>méthodes</w:t>
      </w:r>
      <w:r>
        <w:rPr>
          <w:color w:val="231F20"/>
          <w:spacing w:val="-11"/>
          <w:w w:val="95"/>
        </w:rPr>
        <w:t> </w:t>
      </w:r>
      <w:r>
        <w:rPr>
          <w:color w:val="231F20"/>
          <w:w w:val="95"/>
        </w:rPr>
        <w:t>de</w:t>
      </w:r>
      <w:r>
        <w:rPr>
          <w:color w:val="231F20"/>
          <w:spacing w:val="-11"/>
          <w:w w:val="95"/>
        </w:rPr>
        <w:t> </w:t>
      </w:r>
      <w:r>
        <w:rPr>
          <w:color w:val="231F20"/>
          <w:w w:val="95"/>
        </w:rPr>
        <w:t>pêche</w:t>
      </w:r>
      <w:r>
        <w:rPr>
          <w:color w:val="231F20"/>
          <w:spacing w:val="-9"/>
          <w:w w:val="95"/>
        </w:rPr>
        <w:t> </w:t>
      </w:r>
      <w:r>
        <w:rPr>
          <w:color w:val="231F20"/>
          <w:w w:val="95"/>
        </w:rPr>
        <w:t>permettant</w:t>
      </w:r>
      <w:r>
        <w:rPr>
          <w:color w:val="231F20"/>
          <w:spacing w:val="-7"/>
          <w:w w:val="95"/>
        </w:rPr>
        <w:t> </w:t>
      </w:r>
      <w:r>
        <w:rPr>
          <w:color w:val="231F20"/>
          <w:w w:val="95"/>
        </w:rPr>
        <w:t>un</w:t>
      </w:r>
      <w:r>
        <w:rPr>
          <w:color w:val="231F20"/>
          <w:spacing w:val="-7"/>
          <w:w w:val="95"/>
        </w:rPr>
        <w:t> </w:t>
      </w:r>
      <w:r>
        <w:rPr>
          <w:color w:val="231F20"/>
          <w:w w:val="95"/>
        </w:rPr>
        <w:t>renouvellement</w:t>
      </w:r>
      <w:r>
        <w:rPr>
          <w:color w:val="231F20"/>
          <w:spacing w:val="-7"/>
          <w:w w:val="95"/>
        </w:rPr>
        <w:t> </w:t>
      </w:r>
      <w:r>
        <w:rPr>
          <w:color w:val="231F20"/>
          <w:w w:val="95"/>
        </w:rPr>
        <w:t>des</w:t>
      </w:r>
      <w:r>
        <w:rPr>
          <w:color w:val="231F20"/>
          <w:spacing w:val="-7"/>
          <w:w w:val="95"/>
        </w:rPr>
        <w:t> </w:t>
      </w:r>
      <w:r>
        <w:rPr>
          <w:color w:val="231F20"/>
          <w:w w:val="95"/>
        </w:rPr>
        <w:t>fonds</w:t>
      </w:r>
      <w:r>
        <w:rPr>
          <w:color w:val="231F20"/>
          <w:spacing w:val="-11"/>
          <w:w w:val="95"/>
        </w:rPr>
        <w:t> </w:t>
      </w:r>
      <w:r>
        <w:rPr>
          <w:color w:val="231F20"/>
          <w:w w:val="95"/>
        </w:rPr>
        <w:t>;</w:t>
      </w:r>
      <w:r>
        <w:rPr>
          <w:color w:val="231F20"/>
          <w:spacing w:val="-7"/>
          <w:w w:val="95"/>
        </w:rPr>
        <w:t> </w:t>
      </w:r>
      <w:r>
        <w:rPr>
          <w:color w:val="231F20"/>
          <w:w w:val="95"/>
        </w:rPr>
        <w:t>«</w:t>
      </w:r>
      <w:r>
        <w:rPr>
          <w:color w:val="231F20"/>
          <w:spacing w:val="-11"/>
          <w:w w:val="95"/>
        </w:rPr>
        <w:t> </w:t>
      </w:r>
      <w:r>
        <w:rPr>
          <w:color w:val="231F20"/>
          <w:w w:val="95"/>
        </w:rPr>
        <w:t>Gebana</w:t>
      </w:r>
      <w:r>
        <w:rPr>
          <w:color w:val="231F20"/>
          <w:spacing w:val="-11"/>
          <w:w w:val="95"/>
        </w:rPr>
        <w:t> </w:t>
      </w:r>
      <w:r>
        <w:rPr>
          <w:color w:val="231F20"/>
          <w:w w:val="95"/>
        </w:rPr>
        <w:t>»</w:t>
      </w:r>
      <w:r>
        <w:rPr>
          <w:color w:val="231F20"/>
          <w:spacing w:val="-7"/>
          <w:w w:val="95"/>
        </w:rPr>
        <w:t> </w:t>
      </w:r>
      <w:r>
        <w:rPr>
          <w:color w:val="231F20"/>
          <w:w w:val="95"/>
        </w:rPr>
        <w:t>interdisant</w:t>
      </w:r>
      <w:r>
        <w:rPr>
          <w:color w:val="231F20"/>
          <w:spacing w:val="-7"/>
          <w:w w:val="95"/>
        </w:rPr>
        <w:t> </w:t>
      </w:r>
      <w:r>
        <w:rPr>
          <w:color w:val="231F20"/>
          <w:w w:val="95"/>
        </w:rPr>
        <w:t>l’altération </w:t>
      </w:r>
      <w:r>
        <w:rPr>
          <w:color w:val="231F20"/>
        </w:rPr>
        <w:t>des forêts pour la réutilisation des surfaces à d’autres fins, mais également réglementant l’irrigation</w:t>
      </w:r>
      <w:r>
        <w:rPr>
          <w:color w:val="231F20"/>
          <w:spacing w:val="-16"/>
        </w:rPr>
        <w:t> </w:t>
      </w:r>
      <w:r>
        <w:rPr>
          <w:color w:val="231F20"/>
        </w:rPr>
        <w:t>;</w:t>
      </w:r>
      <w:r>
        <w:rPr>
          <w:color w:val="231F20"/>
          <w:spacing w:val="-14"/>
        </w:rPr>
        <w:t> </w:t>
      </w:r>
      <w:r>
        <w:rPr>
          <w:color w:val="231F20"/>
        </w:rPr>
        <w:t>«</w:t>
      </w:r>
      <w:r>
        <w:rPr>
          <w:color w:val="231F20"/>
          <w:spacing w:val="-14"/>
        </w:rPr>
        <w:t> </w:t>
      </w:r>
      <w:r>
        <w:rPr>
          <w:color w:val="231F20"/>
        </w:rPr>
        <w:t>Naturaplan</w:t>
      </w:r>
      <w:r>
        <w:rPr>
          <w:color w:val="231F20"/>
          <w:spacing w:val="-13"/>
        </w:rPr>
        <w:t> </w:t>
      </w:r>
      <w:r>
        <w:rPr>
          <w:color w:val="231F20"/>
        </w:rPr>
        <w:t>»</w:t>
      </w:r>
      <w:r>
        <w:rPr>
          <w:color w:val="231F20"/>
          <w:spacing w:val="-14"/>
        </w:rPr>
        <w:t> </w:t>
      </w:r>
      <w:r>
        <w:rPr>
          <w:color w:val="231F20"/>
        </w:rPr>
        <w:t>combinant</w:t>
      </w:r>
      <w:r>
        <w:rPr>
          <w:color w:val="231F20"/>
          <w:spacing w:val="-14"/>
        </w:rPr>
        <w:t> </w:t>
      </w:r>
      <w:r>
        <w:rPr>
          <w:color w:val="231F20"/>
        </w:rPr>
        <w:t>des</w:t>
      </w:r>
      <w:r>
        <w:rPr>
          <w:color w:val="231F20"/>
          <w:spacing w:val="-14"/>
        </w:rPr>
        <w:t> </w:t>
      </w:r>
      <w:r>
        <w:rPr>
          <w:color w:val="231F20"/>
        </w:rPr>
        <w:t>exigences</w:t>
      </w:r>
      <w:r>
        <w:rPr>
          <w:color w:val="231F20"/>
          <w:spacing w:val="-13"/>
        </w:rPr>
        <w:t> </w:t>
      </w:r>
      <w:r>
        <w:rPr>
          <w:color w:val="231F20"/>
        </w:rPr>
        <w:t>relatives</w:t>
      </w:r>
      <w:r>
        <w:rPr>
          <w:color w:val="231F20"/>
          <w:spacing w:val="-14"/>
        </w:rPr>
        <w:t> </w:t>
      </w:r>
      <w:r>
        <w:rPr>
          <w:color w:val="231F20"/>
        </w:rPr>
        <w:t>à</w:t>
      </w:r>
      <w:r>
        <w:rPr>
          <w:color w:val="231F20"/>
          <w:spacing w:val="-14"/>
        </w:rPr>
        <w:t> </w:t>
      </w:r>
      <w:r>
        <w:rPr>
          <w:color w:val="231F20"/>
        </w:rPr>
        <w:t>l’usage</w:t>
      </w:r>
      <w:r>
        <w:rPr>
          <w:color w:val="231F20"/>
          <w:spacing w:val="-14"/>
        </w:rPr>
        <w:t> </w:t>
      </w:r>
      <w:r>
        <w:rPr>
          <w:color w:val="231F20"/>
        </w:rPr>
        <w:t>de</w:t>
      </w:r>
      <w:r>
        <w:rPr>
          <w:color w:val="231F20"/>
          <w:spacing w:val="-13"/>
        </w:rPr>
        <w:t> </w:t>
      </w:r>
      <w:r>
        <w:rPr>
          <w:color w:val="231F20"/>
        </w:rPr>
        <w:t>l’eau,</w:t>
      </w:r>
      <w:r>
        <w:rPr>
          <w:color w:val="231F20"/>
          <w:spacing w:val="-14"/>
        </w:rPr>
        <w:t> </w:t>
      </w:r>
      <w:r>
        <w:rPr>
          <w:color w:val="231F20"/>
        </w:rPr>
        <w:t>du</w:t>
      </w:r>
      <w:r>
        <w:rPr>
          <w:color w:val="231F20"/>
          <w:spacing w:val="-14"/>
        </w:rPr>
        <w:t> </w:t>
      </w:r>
      <w:r>
        <w:rPr>
          <w:color w:val="231F20"/>
        </w:rPr>
        <w:t>sol,</w:t>
      </w:r>
      <w:r>
        <w:rPr>
          <w:color w:val="231F20"/>
          <w:spacing w:val="-14"/>
        </w:rPr>
        <w:t> </w:t>
      </w:r>
      <w:r>
        <w:rPr>
          <w:color w:val="231F20"/>
        </w:rPr>
        <w:t>de</w:t>
      </w:r>
      <w:r>
        <w:rPr>
          <w:color w:val="231F20"/>
          <w:spacing w:val="-13"/>
        </w:rPr>
        <w:t> </w:t>
      </w:r>
      <w:r>
        <w:rPr>
          <w:color w:val="231F20"/>
        </w:rPr>
        <w:t>la biodiversité, des animaux et du climat</w:t>
      </w:r>
      <w:r>
        <w:rPr>
          <w:color w:val="231F20"/>
          <w:position w:val="8"/>
          <w:sz w:val="13"/>
        </w:rPr>
        <w:t>21</w:t>
      </w:r>
      <w:r>
        <w:rPr>
          <w:color w:val="231F20"/>
        </w:rPr>
        <w:t>.</w:t>
      </w:r>
    </w:p>
    <w:p>
      <w:pPr>
        <w:pStyle w:val="BodyText"/>
        <w:spacing w:before="3"/>
        <w:rPr>
          <w:sz w:val="5"/>
        </w:rPr>
      </w:pPr>
      <w:r>
        <w:rPr/>
        <w:pict>
          <v:group style="position:absolute;margin-left:73.700699pt;margin-top:4.209994pt;width:408.2pt;height:91.65pt;mso-position-horizontal-relative:page;mso-position-vertical-relative:paragraph;z-index:-15690752;mso-wrap-distance-left:0;mso-wrap-distance-right:0" id="docshapegroup148" coordorigin="1474,84" coordsize="8164,1833">
            <v:shape style="position:absolute;left:1474;top:84;width:8164;height:1833" id="docshape149" coordorigin="1474,84" coordsize="8164,1833" path="m9638,601l9635,503,9617,452,9566,434,9468,431,8874,431,8391,84,8579,431,1644,431,1546,434,1495,452,1477,503,1474,601,1474,1747,1477,1845,1495,1896,1546,1914,1644,1917,9468,1917,9566,1914,9617,1896,9635,1845,9638,1747,9638,601xe" filled="true" fillcolor="#d4e3b6" stroked="false">
              <v:path arrowok="t"/>
              <v:fill type="solid"/>
            </v:shape>
            <v:shape style="position:absolute;left:1474;top:84;width:8164;height:1833" type="#_x0000_t202" id="docshape150" filled="false" stroked="false">
              <v:textbox inset="0,0,0,0">
                <w:txbxContent>
                  <w:p>
                    <w:pPr>
                      <w:spacing w:line="240" w:lineRule="auto" w:before="1"/>
                      <w:rPr>
                        <w:sz w:val="41"/>
                      </w:rPr>
                    </w:pPr>
                  </w:p>
                  <w:p>
                    <w:pPr>
                      <w:spacing w:before="1"/>
                      <w:ind w:left="170" w:right="0" w:firstLine="0"/>
                      <w:jc w:val="left"/>
                      <w:rPr>
                        <w:rFonts w:ascii="TSTAR PRO Headline"/>
                        <w:b/>
                        <w:sz w:val="24"/>
                      </w:rPr>
                    </w:pPr>
                    <w:r>
                      <w:rPr>
                        <w:rFonts w:ascii="TSTAR PRO Headline"/>
                        <w:b/>
                        <w:color w:val="231F20"/>
                        <w:sz w:val="24"/>
                      </w:rPr>
                      <w:t>Le saviez-vous</w:t>
                    </w:r>
                    <w:r>
                      <w:rPr>
                        <w:rFonts w:ascii="TSTAR PRO Headline"/>
                        <w:b/>
                        <w:color w:val="231F20"/>
                        <w:spacing w:val="-30"/>
                        <w:sz w:val="24"/>
                      </w:rPr>
                      <w:t> </w:t>
                    </w:r>
                    <w:r>
                      <w:rPr>
                        <w:rFonts w:ascii="TSTAR PRO Headline"/>
                        <w:b/>
                        <w:color w:val="231F20"/>
                        <w:spacing w:val="-10"/>
                        <w:sz w:val="24"/>
                      </w:rPr>
                      <w:t>?</w:t>
                    </w:r>
                  </w:p>
                  <w:p>
                    <w:pPr>
                      <w:spacing w:line="252" w:lineRule="auto" w:before="1"/>
                      <w:ind w:left="170" w:right="266" w:firstLine="0"/>
                      <w:jc w:val="left"/>
                      <w:rPr>
                        <w:rFonts w:ascii="TSTAR PRO Medium" w:hAnsi="TSTAR PRO Medium"/>
                        <w:b w:val="0"/>
                        <w:sz w:val="11"/>
                      </w:rPr>
                    </w:pPr>
                    <w:r>
                      <w:rPr>
                        <w:rFonts w:ascii="TSTAR PRO Medium" w:hAnsi="TSTAR PRO Medium"/>
                        <w:b w:val="0"/>
                        <w:color w:val="231F20"/>
                        <w:sz w:val="19"/>
                      </w:rPr>
                      <w:t>Voici</w:t>
                    </w:r>
                    <w:r>
                      <w:rPr>
                        <w:rFonts w:ascii="TSTAR PRO Medium" w:hAnsi="TSTAR PRO Medium"/>
                        <w:b w:val="0"/>
                        <w:color w:val="231F20"/>
                        <w:spacing w:val="-6"/>
                        <w:sz w:val="19"/>
                      </w:rPr>
                      <w:t> </w:t>
                    </w:r>
                    <w:r>
                      <w:rPr>
                        <w:rFonts w:ascii="TSTAR PRO Medium" w:hAnsi="TSTAR PRO Medium"/>
                        <w:b w:val="0"/>
                        <w:color w:val="231F20"/>
                        <w:sz w:val="19"/>
                      </w:rPr>
                      <w:t>l’eau</w:t>
                    </w:r>
                    <w:r>
                      <w:rPr>
                        <w:rFonts w:ascii="TSTAR PRO Medium" w:hAnsi="TSTAR PRO Medium"/>
                        <w:b w:val="0"/>
                        <w:color w:val="231F20"/>
                        <w:spacing w:val="-4"/>
                        <w:sz w:val="19"/>
                      </w:rPr>
                      <w:t> </w:t>
                    </w:r>
                    <w:r>
                      <w:rPr>
                        <w:rFonts w:ascii="TSTAR PRO Medium" w:hAnsi="TSTAR PRO Medium"/>
                        <w:b w:val="0"/>
                        <w:color w:val="231F20"/>
                        <w:sz w:val="19"/>
                      </w:rPr>
                      <w:t>virtuelle</w:t>
                    </w:r>
                    <w:r>
                      <w:rPr>
                        <w:rFonts w:ascii="TSTAR PRO Medium" w:hAnsi="TSTAR PRO Medium"/>
                        <w:b w:val="0"/>
                        <w:color w:val="231F20"/>
                        <w:spacing w:val="-4"/>
                        <w:sz w:val="19"/>
                      </w:rPr>
                      <w:t> </w:t>
                    </w:r>
                    <w:r>
                      <w:rPr>
                        <w:rFonts w:ascii="TSTAR PRO Medium" w:hAnsi="TSTAR PRO Medium"/>
                        <w:b w:val="0"/>
                        <w:color w:val="231F20"/>
                        <w:sz w:val="19"/>
                      </w:rPr>
                      <w:t>nécessaire</w:t>
                    </w:r>
                    <w:r>
                      <w:rPr>
                        <w:rFonts w:ascii="TSTAR PRO Medium" w:hAnsi="TSTAR PRO Medium"/>
                        <w:b w:val="0"/>
                        <w:color w:val="231F20"/>
                        <w:spacing w:val="-4"/>
                        <w:sz w:val="19"/>
                      </w:rPr>
                      <w:t> </w:t>
                    </w:r>
                    <w:r>
                      <w:rPr>
                        <w:rFonts w:ascii="TSTAR PRO Medium" w:hAnsi="TSTAR PRO Medium"/>
                        <w:b w:val="0"/>
                        <w:color w:val="231F20"/>
                        <w:sz w:val="19"/>
                      </w:rPr>
                      <w:t>pour</w:t>
                    </w:r>
                    <w:r>
                      <w:rPr>
                        <w:rFonts w:ascii="TSTAR PRO Medium" w:hAnsi="TSTAR PRO Medium"/>
                        <w:b w:val="0"/>
                        <w:color w:val="231F20"/>
                        <w:spacing w:val="-4"/>
                        <w:sz w:val="19"/>
                      </w:rPr>
                      <w:t> </w:t>
                    </w:r>
                    <w:r>
                      <w:rPr>
                        <w:rFonts w:ascii="TSTAR PRO Medium" w:hAnsi="TSTAR PRO Medium"/>
                        <w:b w:val="0"/>
                        <w:color w:val="231F20"/>
                        <w:sz w:val="19"/>
                      </w:rPr>
                      <w:t>fabriquer</w:t>
                    </w:r>
                    <w:r>
                      <w:rPr>
                        <w:rFonts w:ascii="TSTAR PRO Medium" w:hAnsi="TSTAR PRO Medium"/>
                        <w:b w:val="0"/>
                        <w:color w:val="231F20"/>
                        <w:spacing w:val="-4"/>
                        <w:sz w:val="19"/>
                      </w:rPr>
                      <w:t> </w:t>
                    </w:r>
                    <w:r>
                      <w:rPr>
                        <w:rFonts w:ascii="TSTAR PRO Medium" w:hAnsi="TSTAR PRO Medium"/>
                        <w:b w:val="0"/>
                        <w:color w:val="231F20"/>
                        <w:sz w:val="19"/>
                      </w:rPr>
                      <w:t>différents</w:t>
                    </w:r>
                    <w:r>
                      <w:rPr>
                        <w:rFonts w:ascii="TSTAR PRO Medium" w:hAnsi="TSTAR PRO Medium"/>
                        <w:b w:val="0"/>
                        <w:color w:val="231F20"/>
                        <w:spacing w:val="-4"/>
                        <w:sz w:val="19"/>
                      </w:rPr>
                      <w:t> </w:t>
                    </w:r>
                    <w:r>
                      <w:rPr>
                        <w:rFonts w:ascii="TSTAR PRO Medium" w:hAnsi="TSTAR PRO Medium"/>
                        <w:b w:val="0"/>
                        <w:color w:val="231F20"/>
                        <w:sz w:val="19"/>
                      </w:rPr>
                      <w:t>produits</w:t>
                    </w:r>
                    <w:r>
                      <w:rPr>
                        <w:rFonts w:ascii="TSTAR PRO Medium" w:hAnsi="TSTAR PRO Medium"/>
                        <w:b w:val="0"/>
                        <w:color w:val="231F20"/>
                        <w:spacing w:val="-4"/>
                        <w:sz w:val="19"/>
                      </w:rPr>
                      <w:t> </w:t>
                    </w:r>
                    <w:r>
                      <w:rPr>
                        <w:rFonts w:ascii="TSTAR PRO Medium" w:hAnsi="TSTAR PRO Medium"/>
                        <w:b w:val="0"/>
                        <w:color w:val="231F20"/>
                        <w:sz w:val="19"/>
                      </w:rPr>
                      <w:t>que</w:t>
                    </w:r>
                    <w:r>
                      <w:rPr>
                        <w:rFonts w:ascii="TSTAR PRO Medium" w:hAnsi="TSTAR PRO Medium"/>
                        <w:b w:val="0"/>
                        <w:color w:val="231F20"/>
                        <w:spacing w:val="-4"/>
                        <w:sz w:val="19"/>
                      </w:rPr>
                      <w:t> </w:t>
                    </w:r>
                    <w:r>
                      <w:rPr>
                        <w:rFonts w:ascii="TSTAR PRO Medium" w:hAnsi="TSTAR PRO Medium"/>
                        <w:b w:val="0"/>
                        <w:color w:val="231F20"/>
                        <w:sz w:val="19"/>
                      </w:rPr>
                      <w:t>nous</w:t>
                    </w:r>
                    <w:r>
                      <w:rPr>
                        <w:rFonts w:ascii="TSTAR PRO Medium" w:hAnsi="TSTAR PRO Medium"/>
                        <w:b w:val="0"/>
                        <w:color w:val="231F20"/>
                        <w:spacing w:val="-4"/>
                        <w:sz w:val="19"/>
                      </w:rPr>
                      <w:t> </w:t>
                    </w:r>
                    <w:r>
                      <w:rPr>
                        <w:rFonts w:ascii="TSTAR PRO Medium" w:hAnsi="TSTAR PRO Medium"/>
                        <w:b w:val="0"/>
                        <w:color w:val="231F20"/>
                        <w:sz w:val="19"/>
                      </w:rPr>
                      <w:t>consommons</w:t>
                    </w:r>
                    <w:r>
                      <w:rPr>
                        <w:rFonts w:ascii="TSTAR PRO Medium" w:hAnsi="TSTAR PRO Medium"/>
                        <w:b w:val="0"/>
                        <w:color w:val="231F20"/>
                        <w:spacing w:val="-24"/>
                        <w:sz w:val="19"/>
                      </w:rPr>
                      <w:t> </w:t>
                    </w:r>
                    <w:r>
                      <w:rPr>
                        <w:rFonts w:ascii="TSTAR PRO Medium" w:hAnsi="TSTAR PRO Medium"/>
                        <w:b w:val="0"/>
                        <w:color w:val="231F20"/>
                        <w:sz w:val="19"/>
                      </w:rPr>
                      <w:t>:</w:t>
                    </w:r>
                    <w:r>
                      <w:rPr>
                        <w:rFonts w:ascii="TSTAR PRO Medium" w:hAnsi="TSTAR PRO Medium"/>
                        <w:b w:val="0"/>
                        <w:color w:val="231F20"/>
                        <w:spacing w:val="-4"/>
                        <w:sz w:val="19"/>
                      </w:rPr>
                      <w:t> </w:t>
                    </w:r>
                    <w:r>
                      <w:rPr>
                        <w:rFonts w:ascii="TSTAR PRO Medium" w:hAnsi="TSTAR PRO Medium"/>
                        <w:b w:val="0"/>
                        <w:color w:val="231F20"/>
                        <w:sz w:val="19"/>
                      </w:rPr>
                      <w:t>une paire de jeans</w:t>
                    </w:r>
                    <w:r>
                      <w:rPr>
                        <w:rFonts w:ascii="TSTAR PRO Medium" w:hAnsi="TSTAR PRO Medium"/>
                        <w:b w:val="0"/>
                        <w:color w:val="231F20"/>
                        <w:spacing w:val="-23"/>
                        <w:sz w:val="19"/>
                      </w:rPr>
                      <w:t> </w:t>
                    </w:r>
                    <w:r>
                      <w:rPr>
                        <w:rFonts w:ascii="TSTAR PRO Medium" w:hAnsi="TSTAR PRO Medium"/>
                        <w:b w:val="0"/>
                        <w:color w:val="231F20"/>
                        <w:sz w:val="19"/>
                      </w:rPr>
                      <w:t>: 11'000 litres / Un kilo de viande de bœuf</w:t>
                    </w:r>
                    <w:r>
                      <w:rPr>
                        <w:rFonts w:ascii="TSTAR PRO Medium" w:hAnsi="TSTAR PRO Medium"/>
                        <w:b w:val="0"/>
                        <w:color w:val="231F20"/>
                        <w:spacing w:val="-23"/>
                        <w:sz w:val="19"/>
                      </w:rPr>
                      <w:t> </w:t>
                    </w:r>
                    <w:r>
                      <w:rPr>
                        <w:rFonts w:ascii="TSTAR PRO Medium" w:hAnsi="TSTAR PRO Medium"/>
                        <w:b w:val="0"/>
                        <w:color w:val="231F20"/>
                        <w:sz w:val="19"/>
                      </w:rPr>
                      <w:t>: 15'415 litres / Un kilo de chocolat</w:t>
                    </w:r>
                    <w:r>
                      <w:rPr>
                        <w:rFonts w:ascii="TSTAR PRO Medium" w:hAnsi="TSTAR PRO Medium"/>
                        <w:b w:val="0"/>
                        <w:color w:val="231F20"/>
                        <w:spacing w:val="-23"/>
                        <w:sz w:val="19"/>
                      </w:rPr>
                      <w:t> </w:t>
                    </w:r>
                    <w:r>
                      <w:rPr>
                        <w:rFonts w:ascii="TSTAR PRO Medium" w:hAnsi="TSTAR PRO Medium"/>
                        <w:b w:val="0"/>
                        <w:color w:val="231F20"/>
                        <w:sz w:val="19"/>
                      </w:rPr>
                      <w:t>: 17'196 litres / Un kilo de poulet</w:t>
                    </w:r>
                    <w:r>
                      <w:rPr>
                        <w:rFonts w:ascii="TSTAR PRO Medium" w:hAnsi="TSTAR PRO Medium"/>
                        <w:b w:val="0"/>
                        <w:color w:val="231F20"/>
                        <w:spacing w:val="-21"/>
                        <w:sz w:val="19"/>
                      </w:rPr>
                      <w:t> </w:t>
                    </w:r>
                    <w:r>
                      <w:rPr>
                        <w:rFonts w:ascii="TSTAR PRO Medium" w:hAnsi="TSTAR PRO Medium"/>
                        <w:b w:val="0"/>
                        <w:color w:val="231F20"/>
                        <w:sz w:val="19"/>
                      </w:rPr>
                      <w:t>: 4'325 litres / Un kilo de bananes</w:t>
                    </w:r>
                    <w:r>
                      <w:rPr>
                        <w:rFonts w:ascii="TSTAR PRO Medium" w:hAnsi="TSTAR PRO Medium"/>
                        <w:b w:val="0"/>
                        <w:color w:val="231F20"/>
                        <w:spacing w:val="-21"/>
                        <w:sz w:val="19"/>
                      </w:rPr>
                      <w:t> </w:t>
                    </w:r>
                    <w:r>
                      <w:rPr>
                        <w:rFonts w:ascii="TSTAR PRO Medium" w:hAnsi="TSTAR PRO Medium"/>
                        <w:b w:val="0"/>
                        <w:color w:val="231F20"/>
                        <w:sz w:val="19"/>
                      </w:rPr>
                      <w:t>: 790 litres / Un kilo de salade</w:t>
                    </w:r>
                    <w:r>
                      <w:rPr>
                        <w:rFonts w:ascii="TSTAR PRO Medium" w:hAnsi="TSTAR PRO Medium"/>
                        <w:b w:val="0"/>
                        <w:color w:val="231F20"/>
                        <w:spacing w:val="-9"/>
                        <w:sz w:val="19"/>
                      </w:rPr>
                      <w:t> </w:t>
                    </w:r>
                    <w:r>
                      <w:rPr>
                        <w:rFonts w:ascii="TSTAR PRO Medium" w:hAnsi="TSTAR PRO Medium"/>
                        <w:b w:val="0"/>
                        <w:color w:val="231F20"/>
                        <w:sz w:val="19"/>
                      </w:rPr>
                      <w:t>: 237 litres.</w:t>
                    </w:r>
                    <w:r>
                      <w:rPr>
                        <w:rFonts w:ascii="TSTAR PRO Medium" w:hAnsi="TSTAR PRO Medium"/>
                        <w:b w:val="0"/>
                        <w:color w:val="231F20"/>
                        <w:position w:val="6"/>
                        <w:sz w:val="11"/>
                      </w:rPr>
                      <w:t>22</w:t>
                    </w:r>
                  </w:p>
                </w:txbxContent>
              </v:textbox>
              <w10:wrap type="none"/>
            </v:shape>
            <w10:wrap type="topAndBottom"/>
          </v:group>
        </w:pict>
      </w:r>
    </w:p>
    <w:p>
      <w:pPr>
        <w:pStyle w:val="BodyText"/>
        <w:spacing w:before="1"/>
        <w:rPr>
          <w:sz w:val="28"/>
        </w:rPr>
      </w:pPr>
    </w:p>
    <w:p>
      <w:pPr>
        <w:spacing w:line="203" w:lineRule="exact" w:before="0"/>
        <w:ind w:left="1474" w:right="0" w:firstLine="0"/>
        <w:jc w:val="both"/>
        <w:rPr>
          <w:rFonts w:ascii="TSTAR PRO"/>
          <w:b/>
          <w:sz w:val="20"/>
        </w:rPr>
      </w:pPr>
      <w:r>
        <w:rPr>
          <w:rFonts w:ascii="TSTAR PRO"/>
          <w:b/>
          <w:color w:val="231F20"/>
          <w:spacing w:val="-4"/>
          <w:sz w:val="20"/>
        </w:rPr>
        <w:t>Pour aller plus loin</w:t>
      </w:r>
    </w:p>
    <w:p>
      <w:pPr>
        <w:pStyle w:val="ListParagraph"/>
        <w:numPr>
          <w:ilvl w:val="1"/>
          <w:numId w:val="3"/>
        </w:numPr>
        <w:tabs>
          <w:tab w:pos="1870" w:val="left" w:leader="none"/>
          <w:tab w:pos="1871" w:val="left" w:leader="none"/>
        </w:tabs>
        <w:spacing w:line="325" w:lineRule="exact" w:before="0" w:after="0"/>
        <w:ind w:left="1870" w:right="0" w:hanging="397"/>
        <w:jc w:val="left"/>
        <w:rPr>
          <w:color w:val="639E48"/>
          <w:sz w:val="31"/>
        </w:rPr>
      </w:pPr>
      <w:hyperlink r:id="rId61">
        <w:r>
          <w:rPr>
            <w:rFonts w:ascii="TSTAR PRO" w:hAnsi="TSTAR PRO"/>
            <w:b/>
            <w:i/>
            <w:color w:val="C4084A"/>
            <w:spacing w:val="-2"/>
            <w:sz w:val="20"/>
          </w:rPr>
          <w:t>Un</w:t>
        </w:r>
        <w:r>
          <w:rPr>
            <w:rFonts w:ascii="TSTAR PRO" w:hAnsi="TSTAR PRO"/>
            <w:b/>
            <w:i/>
            <w:color w:val="C4084A"/>
            <w:spacing w:val="-10"/>
            <w:sz w:val="20"/>
          </w:rPr>
          <w:t> </w:t>
        </w:r>
        <w:r>
          <w:rPr>
            <w:rFonts w:ascii="TSTAR PRO" w:hAnsi="TSTAR PRO"/>
            <w:b/>
            <w:i/>
            <w:color w:val="C4084A"/>
            <w:spacing w:val="-2"/>
            <w:sz w:val="20"/>
          </w:rPr>
          <w:t>pur</w:t>
        </w:r>
        <w:r>
          <w:rPr>
            <w:rFonts w:ascii="TSTAR PRO" w:hAnsi="TSTAR PRO"/>
            <w:b/>
            <w:i/>
            <w:color w:val="C4084A"/>
            <w:spacing w:val="-10"/>
            <w:sz w:val="20"/>
          </w:rPr>
          <w:t> </w:t>
        </w:r>
        <w:r>
          <w:rPr>
            <w:rFonts w:ascii="TSTAR PRO" w:hAnsi="TSTAR PRO"/>
            <w:b/>
            <w:i/>
            <w:color w:val="C4084A"/>
            <w:spacing w:val="-2"/>
            <w:sz w:val="20"/>
          </w:rPr>
          <w:t>plaisir,</w:t>
        </w:r>
      </w:hyperlink>
      <w:r>
        <w:rPr>
          <w:rFonts w:ascii="TSTAR PRO" w:hAnsi="TSTAR PRO"/>
          <w:b/>
          <w:i/>
          <w:color w:val="C4084A"/>
          <w:spacing w:val="-5"/>
          <w:sz w:val="20"/>
        </w:rPr>
        <w:t> </w:t>
      </w:r>
      <w:r>
        <w:rPr>
          <w:color w:val="231F20"/>
          <w:spacing w:val="-2"/>
          <w:sz w:val="22"/>
        </w:rPr>
        <w:t>album</w:t>
      </w:r>
      <w:r>
        <w:rPr>
          <w:color w:val="231F20"/>
          <w:spacing w:val="-10"/>
          <w:sz w:val="22"/>
        </w:rPr>
        <w:t> </w:t>
      </w:r>
      <w:r>
        <w:rPr>
          <w:color w:val="231F20"/>
          <w:spacing w:val="-2"/>
          <w:sz w:val="22"/>
        </w:rPr>
        <w:t>illustré</w:t>
      </w:r>
      <w:r>
        <w:rPr>
          <w:color w:val="231F20"/>
          <w:spacing w:val="-10"/>
          <w:sz w:val="22"/>
        </w:rPr>
        <w:t> </w:t>
      </w:r>
      <w:r>
        <w:rPr>
          <w:color w:val="231F20"/>
          <w:spacing w:val="-2"/>
          <w:sz w:val="22"/>
        </w:rPr>
        <w:t>accompagné</w:t>
      </w:r>
      <w:r>
        <w:rPr>
          <w:color w:val="231F20"/>
          <w:spacing w:val="-10"/>
          <w:sz w:val="22"/>
        </w:rPr>
        <w:t> </w:t>
      </w:r>
      <w:r>
        <w:rPr>
          <w:color w:val="231F20"/>
          <w:spacing w:val="-2"/>
          <w:sz w:val="22"/>
        </w:rPr>
        <w:t>de</w:t>
      </w:r>
      <w:r>
        <w:rPr>
          <w:color w:val="231F20"/>
          <w:spacing w:val="-10"/>
          <w:sz w:val="22"/>
        </w:rPr>
        <w:t> </w:t>
      </w:r>
      <w:r>
        <w:rPr>
          <w:color w:val="231F20"/>
          <w:spacing w:val="-2"/>
          <w:sz w:val="22"/>
        </w:rPr>
        <w:t>pistes</w:t>
      </w:r>
      <w:r>
        <w:rPr>
          <w:color w:val="231F20"/>
          <w:spacing w:val="-10"/>
          <w:sz w:val="22"/>
        </w:rPr>
        <w:t> </w:t>
      </w:r>
      <w:r>
        <w:rPr>
          <w:color w:val="231F20"/>
          <w:spacing w:val="-2"/>
          <w:sz w:val="22"/>
        </w:rPr>
        <w:t>pédagogiques</w:t>
      </w:r>
      <w:r>
        <w:rPr>
          <w:color w:val="231F20"/>
          <w:spacing w:val="-10"/>
          <w:sz w:val="22"/>
        </w:rPr>
        <w:t> </w:t>
      </w:r>
      <w:r>
        <w:rPr>
          <w:color w:val="231F20"/>
          <w:spacing w:val="-2"/>
          <w:sz w:val="22"/>
        </w:rPr>
        <w:t>pour</w:t>
      </w:r>
      <w:r>
        <w:rPr>
          <w:color w:val="231F20"/>
          <w:spacing w:val="-11"/>
          <w:sz w:val="22"/>
        </w:rPr>
        <w:t> </w:t>
      </w:r>
      <w:r>
        <w:rPr>
          <w:color w:val="231F20"/>
          <w:spacing w:val="-2"/>
          <w:sz w:val="22"/>
        </w:rPr>
        <w:t>le</w:t>
      </w:r>
      <w:r>
        <w:rPr>
          <w:color w:val="231F20"/>
          <w:spacing w:val="-10"/>
          <w:sz w:val="22"/>
        </w:rPr>
        <w:t> </w:t>
      </w:r>
      <w:r>
        <w:rPr>
          <w:color w:val="231F20"/>
          <w:spacing w:val="-2"/>
          <w:sz w:val="22"/>
        </w:rPr>
        <w:t>cycle</w:t>
      </w:r>
      <w:r>
        <w:rPr>
          <w:color w:val="231F20"/>
          <w:spacing w:val="-10"/>
          <w:sz w:val="22"/>
        </w:rPr>
        <w:t> 1</w:t>
      </w:r>
    </w:p>
    <w:p>
      <w:pPr>
        <w:spacing w:before="309"/>
        <w:ind w:left="1474" w:right="0" w:firstLine="0"/>
        <w:jc w:val="both"/>
        <w:rPr>
          <w:sz w:val="22"/>
        </w:rPr>
      </w:pPr>
      <w:r>
        <w:rPr>
          <w:rFonts w:ascii="TSTAR PRO" w:hAnsi="TSTAR PRO"/>
          <w:b/>
          <w:color w:val="231F20"/>
          <w:spacing w:val="-4"/>
          <w:sz w:val="20"/>
        </w:rPr>
        <w:t>Liens</w:t>
      </w:r>
      <w:r>
        <w:rPr>
          <w:rFonts w:ascii="TSTAR PRO" w:hAnsi="TSTAR PRO"/>
          <w:b/>
          <w:color w:val="231F20"/>
          <w:spacing w:val="-3"/>
          <w:sz w:val="20"/>
        </w:rPr>
        <w:t> </w:t>
      </w:r>
      <w:r>
        <w:rPr>
          <w:rFonts w:ascii="TSTAR PRO" w:hAnsi="TSTAR PRO"/>
          <w:b/>
          <w:color w:val="231F20"/>
          <w:spacing w:val="-4"/>
          <w:sz w:val="20"/>
        </w:rPr>
        <w:t>directs</w:t>
      </w:r>
      <w:r>
        <w:rPr>
          <w:rFonts w:ascii="TSTAR PRO" w:hAnsi="TSTAR PRO"/>
          <w:b/>
          <w:color w:val="231F20"/>
          <w:spacing w:val="-2"/>
          <w:sz w:val="20"/>
        </w:rPr>
        <w:t> </w:t>
      </w:r>
      <w:r>
        <w:rPr>
          <w:rFonts w:ascii="TSTAR PRO" w:hAnsi="TSTAR PRO"/>
          <w:b/>
          <w:color w:val="231F20"/>
          <w:spacing w:val="-4"/>
          <w:sz w:val="20"/>
        </w:rPr>
        <w:t>avec</w:t>
      </w:r>
      <w:r>
        <w:rPr>
          <w:rFonts w:ascii="TSTAR PRO" w:hAnsi="TSTAR PRO"/>
          <w:b/>
          <w:color w:val="231F20"/>
          <w:spacing w:val="-2"/>
          <w:sz w:val="20"/>
        </w:rPr>
        <w:t> </w:t>
      </w:r>
      <w:r>
        <w:rPr>
          <w:rFonts w:ascii="TSTAR PRO" w:hAnsi="TSTAR PRO"/>
          <w:b/>
          <w:color w:val="231F20"/>
          <w:spacing w:val="-4"/>
          <w:sz w:val="20"/>
        </w:rPr>
        <w:t>d’autres</w:t>
      </w:r>
      <w:r>
        <w:rPr>
          <w:rFonts w:ascii="TSTAR PRO" w:hAnsi="TSTAR PRO"/>
          <w:b/>
          <w:color w:val="231F20"/>
          <w:spacing w:val="-2"/>
          <w:sz w:val="20"/>
        </w:rPr>
        <w:t> </w:t>
      </w:r>
      <w:r>
        <w:rPr>
          <w:rFonts w:ascii="TSTAR PRO" w:hAnsi="TSTAR PRO"/>
          <w:b/>
          <w:color w:val="231F20"/>
          <w:spacing w:val="-4"/>
          <w:sz w:val="20"/>
        </w:rPr>
        <w:t>identités</w:t>
      </w:r>
      <w:r>
        <w:rPr>
          <w:rFonts w:ascii="TSTAR PRO" w:hAnsi="TSTAR PRO"/>
          <w:b/>
          <w:color w:val="231F20"/>
          <w:spacing w:val="-31"/>
          <w:sz w:val="20"/>
        </w:rPr>
        <w:t> </w:t>
      </w:r>
      <w:r>
        <w:rPr>
          <w:b/>
          <w:color w:val="231F20"/>
          <w:spacing w:val="-4"/>
          <w:sz w:val="22"/>
        </w:rPr>
        <w:t>:</w:t>
      </w:r>
      <w:r>
        <w:rPr>
          <w:b/>
          <w:color w:val="231F20"/>
          <w:spacing w:val="-2"/>
          <w:sz w:val="22"/>
        </w:rPr>
        <w:t> </w:t>
      </w:r>
      <w:r>
        <w:rPr>
          <w:color w:val="231F20"/>
          <w:spacing w:val="-4"/>
          <w:sz w:val="22"/>
        </w:rPr>
        <w:t>tous</w:t>
      </w:r>
      <w:r>
        <w:rPr>
          <w:color w:val="231F20"/>
          <w:spacing w:val="-1"/>
          <w:sz w:val="22"/>
        </w:rPr>
        <w:t> </w:t>
      </w:r>
      <w:r>
        <w:rPr>
          <w:color w:val="231F20"/>
          <w:spacing w:val="-4"/>
          <w:sz w:val="22"/>
        </w:rPr>
        <w:t>les</w:t>
      </w:r>
      <w:r>
        <w:rPr>
          <w:color w:val="231F20"/>
          <w:spacing w:val="-1"/>
          <w:sz w:val="22"/>
        </w:rPr>
        <w:t> </w:t>
      </w:r>
      <w:r>
        <w:rPr>
          <w:color w:val="231F20"/>
          <w:spacing w:val="-4"/>
          <w:sz w:val="22"/>
        </w:rPr>
        <w:t>aliments,</w:t>
      </w:r>
      <w:r>
        <w:rPr>
          <w:color w:val="231F20"/>
          <w:spacing w:val="-2"/>
          <w:sz w:val="22"/>
        </w:rPr>
        <w:t> </w:t>
      </w:r>
      <w:r>
        <w:rPr>
          <w:color w:val="231F20"/>
          <w:spacing w:val="-4"/>
          <w:sz w:val="22"/>
        </w:rPr>
        <w:t>l’eau.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r>
        <w:rPr/>
        <w:pict>
          <v:shape style="position:absolute;margin-left:70.866096pt;margin-top:16.271099pt;width:72pt;height:.1pt;mso-position-horizontal-relative:page;mso-position-vertical-relative:paragraph;z-index:-15690240;mso-wrap-distance-left:0;mso-wrap-distance-right:0" id="docshape151" coordorigin="1417,325" coordsize="1440,0" path="m1417,325l2857,325e" filled="false" stroked="true" strokeweight="1pt" strokecolor="#231f20">
            <v:path arrowok="t"/>
            <v:stroke dashstyle="solid"/>
            <w10:wrap type="topAndBottom"/>
          </v:shape>
        </w:pict>
      </w:r>
    </w:p>
    <w:p>
      <w:pPr>
        <w:pStyle w:val="ListParagraph"/>
        <w:numPr>
          <w:ilvl w:val="0"/>
          <w:numId w:val="4"/>
        </w:numPr>
        <w:tabs>
          <w:tab w:pos="1607" w:val="left" w:leader="none"/>
        </w:tabs>
        <w:spacing w:line="271" w:lineRule="auto" w:before="47" w:after="0"/>
        <w:ind w:left="1417" w:right="1923" w:hanging="1"/>
        <w:jc w:val="left"/>
        <w:rPr>
          <w:color w:val="231F20"/>
          <w:sz w:val="16"/>
        </w:rPr>
      </w:pPr>
      <w:r>
        <w:rPr>
          <w:rFonts w:ascii="Linux Libertine O" w:hAnsi="Linux Libertine O"/>
          <w:color w:val="231F20"/>
          <w:sz w:val="16"/>
        </w:rPr>
        <w:t>Pour disposer d’une liste des labels alimentaires en Suisse et y voir plus clair, se référer à </w:t>
      </w:r>
      <w:hyperlink r:id="rId62">
        <w:r>
          <w:rPr>
            <w:rFonts w:ascii="TSTAR PRO" w:hAnsi="TSTAR PRO"/>
            <w:b/>
            <w:i/>
            <w:color w:val="C4084A"/>
            <w:sz w:val="14"/>
          </w:rPr>
          <w:t>www.wwf.ch/fr/vie-durable/</w:t>
        </w:r>
      </w:hyperlink>
      <w:r>
        <w:rPr>
          <w:rFonts w:ascii="TSTAR PRO" w:hAnsi="TSTAR PRO"/>
          <w:b/>
          <w:i/>
          <w:color w:val="C4084A"/>
          <w:spacing w:val="40"/>
          <w:sz w:val="14"/>
        </w:rPr>
        <w:t> </w:t>
      </w:r>
      <w:hyperlink r:id="rId62">
        <w:r>
          <w:rPr>
            <w:rFonts w:ascii="TSTAR PRO" w:hAnsi="TSTAR PRO"/>
            <w:b/>
            <w:i/>
            <w:color w:val="C4084A"/>
            <w:spacing w:val="-2"/>
            <w:sz w:val="14"/>
          </w:rPr>
          <w:t>guide-labels-alimentaires</w:t>
        </w:r>
      </w:hyperlink>
    </w:p>
    <w:p>
      <w:pPr>
        <w:pStyle w:val="ListParagraph"/>
        <w:numPr>
          <w:ilvl w:val="0"/>
          <w:numId w:val="4"/>
        </w:numPr>
        <w:tabs>
          <w:tab w:pos="1607" w:val="left" w:leader="none"/>
        </w:tabs>
        <w:spacing w:line="240" w:lineRule="auto" w:before="4" w:after="0"/>
        <w:ind w:left="1606" w:right="0" w:hanging="190"/>
        <w:jc w:val="left"/>
        <w:rPr>
          <w:color w:val="231F20"/>
          <w:sz w:val="16"/>
        </w:rPr>
      </w:pPr>
      <w:r>
        <w:rPr>
          <w:rFonts w:ascii="Linux Libertine O" w:hAnsi="Linux Libertine O"/>
          <w:color w:val="231F20"/>
          <w:sz w:val="16"/>
        </w:rPr>
        <w:t>Tous</w:t>
      </w:r>
      <w:r>
        <w:rPr>
          <w:rFonts w:ascii="Linux Libertine O" w:hAnsi="Linux Libertine O"/>
          <w:color w:val="231F20"/>
          <w:spacing w:val="-7"/>
          <w:sz w:val="16"/>
        </w:rPr>
        <w:t> </w:t>
      </w:r>
      <w:r>
        <w:rPr>
          <w:rFonts w:ascii="Linux Libertine O" w:hAnsi="Linux Libertine O"/>
          <w:color w:val="231F20"/>
          <w:sz w:val="16"/>
        </w:rPr>
        <w:t>les</w:t>
      </w:r>
      <w:r>
        <w:rPr>
          <w:rFonts w:ascii="Linux Libertine O" w:hAnsi="Linux Libertine O"/>
          <w:color w:val="231F20"/>
          <w:spacing w:val="-3"/>
          <w:sz w:val="16"/>
        </w:rPr>
        <w:t> </w:t>
      </w:r>
      <w:r>
        <w:rPr>
          <w:rFonts w:ascii="Linux Libertine O" w:hAnsi="Linux Libertine O"/>
          <w:color w:val="231F20"/>
          <w:sz w:val="16"/>
        </w:rPr>
        <w:t>détails</w:t>
      </w:r>
      <w:r>
        <w:rPr>
          <w:rFonts w:ascii="Linux Libertine O" w:hAnsi="Linux Libertine O"/>
          <w:color w:val="231F20"/>
          <w:spacing w:val="-3"/>
          <w:sz w:val="16"/>
        </w:rPr>
        <w:t> </w:t>
      </w:r>
      <w:r>
        <w:rPr>
          <w:rFonts w:ascii="Linux Libertine O" w:hAnsi="Linux Libertine O"/>
          <w:color w:val="231F20"/>
          <w:sz w:val="16"/>
        </w:rPr>
        <w:t>sur</w:t>
      </w:r>
      <w:r>
        <w:rPr>
          <w:rFonts w:ascii="Linux Libertine O" w:hAnsi="Linux Libertine O"/>
          <w:color w:val="231F20"/>
          <w:spacing w:val="-3"/>
          <w:sz w:val="16"/>
        </w:rPr>
        <w:t> </w:t>
      </w:r>
      <w:r>
        <w:rPr>
          <w:rFonts w:ascii="Linux Libertine O" w:hAnsi="Linux Libertine O"/>
          <w:color w:val="231F20"/>
          <w:sz w:val="16"/>
        </w:rPr>
        <w:t>l’empreinte</w:t>
      </w:r>
      <w:r>
        <w:rPr>
          <w:rFonts w:ascii="Linux Libertine O" w:hAnsi="Linux Libertine O"/>
          <w:color w:val="231F20"/>
          <w:spacing w:val="-3"/>
          <w:sz w:val="16"/>
        </w:rPr>
        <w:t> </w:t>
      </w:r>
      <w:r>
        <w:rPr>
          <w:rFonts w:ascii="Linux Libertine O" w:hAnsi="Linux Libertine O"/>
          <w:color w:val="231F20"/>
          <w:sz w:val="16"/>
        </w:rPr>
        <w:t>hydrique</w:t>
      </w:r>
      <w:r>
        <w:rPr>
          <w:rFonts w:ascii="Linux Libertine O" w:hAnsi="Linux Libertine O"/>
          <w:color w:val="231F20"/>
          <w:spacing w:val="-20"/>
          <w:sz w:val="16"/>
        </w:rPr>
        <w:t> </w:t>
      </w:r>
      <w:r>
        <w:rPr>
          <w:rFonts w:ascii="Linux Libertine O" w:hAnsi="Linux Libertine O"/>
          <w:color w:val="231F20"/>
          <w:sz w:val="16"/>
        </w:rPr>
        <w:t>:</w:t>
      </w:r>
      <w:r>
        <w:rPr>
          <w:rFonts w:ascii="Linux Libertine O" w:hAnsi="Linux Libertine O"/>
          <w:color w:val="231F20"/>
          <w:spacing w:val="-3"/>
          <w:sz w:val="16"/>
        </w:rPr>
        <w:t> </w:t>
      </w:r>
      <w:hyperlink r:id="rId63">
        <w:r>
          <w:rPr>
            <w:rFonts w:ascii="TSTAR PRO" w:hAnsi="TSTAR PRO"/>
            <w:b/>
            <w:i/>
            <w:color w:val="C4084A"/>
            <w:spacing w:val="-2"/>
            <w:sz w:val="14"/>
          </w:rPr>
          <w:t>www.waterfootprint.org</w:t>
        </w:r>
      </w:hyperlink>
    </w:p>
    <w:p>
      <w:pPr>
        <w:spacing w:after="0" w:line="240" w:lineRule="auto"/>
        <w:jc w:val="left"/>
        <w:rPr>
          <w:sz w:val="16"/>
        </w:rPr>
        <w:sectPr>
          <w:pgSz w:w="11910" w:h="16840"/>
          <w:pgMar w:header="0" w:footer="774" w:top="1220" w:bottom="960" w:left="0" w:right="800"/>
        </w:sectPr>
      </w:pPr>
    </w:p>
    <w:p>
      <w:pPr>
        <w:pStyle w:val="Heading2"/>
        <w:rPr>
          <w:b/>
        </w:rPr>
      </w:pPr>
      <w:bookmarkStart w:name="_TOC_250000" w:id="14"/>
      <w:r>
        <w:rPr>
          <w:b/>
          <w:color w:val="C4084A"/>
          <w:spacing w:val="-2"/>
        </w:rPr>
        <w:t>Fiche</w:t>
      </w:r>
      <w:r>
        <w:rPr>
          <w:b/>
          <w:color w:val="C4084A"/>
          <w:spacing w:val="-7"/>
        </w:rPr>
        <w:t> </w:t>
      </w:r>
      <w:r>
        <w:rPr>
          <w:b/>
          <w:color w:val="C4084A"/>
          <w:spacing w:val="-2"/>
        </w:rPr>
        <w:t>7</w:t>
      </w:r>
      <w:r>
        <w:rPr>
          <w:b/>
          <w:color w:val="C4084A"/>
          <w:spacing w:val="-36"/>
        </w:rPr>
        <w:t> </w:t>
      </w:r>
      <w:r>
        <w:rPr>
          <w:b/>
          <w:color w:val="C4084A"/>
          <w:spacing w:val="-2"/>
        </w:rPr>
        <w:t>:</w:t>
      </w:r>
      <w:r>
        <w:rPr>
          <w:b/>
          <w:color w:val="C4084A"/>
          <w:spacing w:val="-7"/>
        </w:rPr>
        <w:t> </w:t>
      </w:r>
      <w:r>
        <w:rPr>
          <w:b/>
          <w:color w:val="C4084A"/>
          <w:spacing w:val="-2"/>
        </w:rPr>
        <w:t>VALEURS</w:t>
      </w:r>
      <w:r>
        <w:rPr>
          <w:b/>
          <w:color w:val="C4084A"/>
          <w:spacing w:val="-6"/>
        </w:rPr>
        <w:t> </w:t>
      </w:r>
      <w:r>
        <w:rPr>
          <w:b/>
          <w:color w:val="C4084A"/>
          <w:spacing w:val="-2"/>
        </w:rPr>
        <w:t>ET</w:t>
      </w:r>
      <w:r>
        <w:rPr>
          <w:b/>
          <w:color w:val="C4084A"/>
          <w:spacing w:val="-7"/>
        </w:rPr>
        <w:t> </w:t>
      </w:r>
      <w:bookmarkEnd w:id="14"/>
      <w:r>
        <w:rPr>
          <w:b/>
          <w:color w:val="C4084A"/>
          <w:spacing w:val="-2"/>
        </w:rPr>
        <w:t>DILEMMES</w:t>
      </w:r>
    </w:p>
    <w:p>
      <w:pPr>
        <w:pStyle w:val="BodyText"/>
        <w:spacing w:before="9"/>
        <w:rPr>
          <w:rFonts w:ascii="TSTAR PRO Headline"/>
          <w:b/>
          <w:sz w:val="3"/>
        </w:rPr>
      </w:pPr>
      <w:r>
        <w:rPr/>
        <w:pict>
          <v:shape style="position:absolute;margin-left:73.700798pt;margin-top:3.4637pt;width:408.2pt;height:.1pt;mso-position-horizontal-relative:page;mso-position-vertical-relative:paragraph;z-index:-15689728;mso-wrap-distance-left:0;mso-wrap-distance-right:0" id="docshape152" coordorigin="1474,69" coordsize="8164,0" path="m1474,69l9638,69e" filled="false" stroked="true" strokeweight=".5pt" strokecolor="#d62690">
            <v:path arrowok="t"/>
            <v:stroke dashstyle="solid"/>
            <w10:wrap type="topAndBottom"/>
          </v:shape>
        </w:pict>
      </w:r>
    </w:p>
    <w:p>
      <w:pPr>
        <w:pStyle w:val="BodyText"/>
        <w:spacing w:before="2"/>
        <w:rPr>
          <w:rFonts w:ascii="TSTAR PRO Headline"/>
          <w:b/>
          <w:sz w:val="20"/>
        </w:rPr>
      </w:pPr>
    </w:p>
    <w:p>
      <w:pPr>
        <w:spacing w:before="0"/>
        <w:ind w:left="1474" w:right="0" w:firstLine="0"/>
        <w:jc w:val="left"/>
        <w:rPr>
          <w:rFonts w:ascii="TSTAR PRO" w:hAnsi="TSTAR PRO"/>
          <w:b/>
          <w:sz w:val="20"/>
        </w:rPr>
      </w:pPr>
      <w:r>
        <w:rPr>
          <w:rFonts w:ascii="TSTAR PRO" w:hAnsi="TSTAR PRO"/>
          <w:b/>
          <w:color w:val="231F20"/>
          <w:spacing w:val="-4"/>
          <w:sz w:val="20"/>
        </w:rPr>
        <w:t>Les</w:t>
      </w:r>
      <w:r>
        <w:rPr>
          <w:rFonts w:ascii="TSTAR PRO" w:hAnsi="TSTAR PRO"/>
          <w:b/>
          <w:color w:val="231F20"/>
          <w:spacing w:val="-6"/>
          <w:sz w:val="20"/>
        </w:rPr>
        <w:t> </w:t>
      </w:r>
      <w:r>
        <w:rPr>
          <w:rFonts w:ascii="TSTAR PRO" w:hAnsi="TSTAR PRO"/>
          <w:b/>
          <w:color w:val="231F20"/>
          <w:spacing w:val="-4"/>
          <w:sz w:val="20"/>
        </w:rPr>
        <w:t>valeurs orientent nos choix d’alimentation</w:t>
      </w:r>
    </w:p>
    <w:p>
      <w:pPr>
        <w:pStyle w:val="BodyText"/>
        <w:spacing w:line="268" w:lineRule="auto" w:before="38"/>
        <w:ind w:left="1474" w:right="1462"/>
        <w:jc w:val="both"/>
      </w:pPr>
      <w:r>
        <w:rPr>
          <w:color w:val="231F20"/>
          <w:spacing w:val="-2"/>
        </w:rPr>
        <w:t>Nos</w:t>
      </w:r>
      <w:r>
        <w:rPr>
          <w:color w:val="231F20"/>
          <w:spacing w:val="-12"/>
        </w:rPr>
        <w:t> </w:t>
      </w:r>
      <w:r>
        <w:rPr>
          <w:color w:val="231F20"/>
          <w:spacing w:val="-2"/>
        </w:rPr>
        <w:t>habitudes</w:t>
      </w:r>
      <w:r>
        <w:rPr>
          <w:color w:val="231F20"/>
          <w:spacing w:val="-12"/>
        </w:rPr>
        <w:t> </w:t>
      </w:r>
      <w:r>
        <w:rPr>
          <w:color w:val="231F20"/>
          <w:spacing w:val="-2"/>
        </w:rPr>
        <w:t>alimentaires</w:t>
      </w:r>
      <w:r>
        <w:rPr>
          <w:color w:val="231F20"/>
          <w:spacing w:val="-11"/>
        </w:rPr>
        <w:t> </w:t>
      </w:r>
      <w:r>
        <w:rPr>
          <w:color w:val="231F20"/>
          <w:spacing w:val="-2"/>
        </w:rPr>
        <w:t>et</w:t>
      </w:r>
      <w:r>
        <w:rPr>
          <w:color w:val="231F20"/>
          <w:spacing w:val="-12"/>
        </w:rPr>
        <w:t> </w:t>
      </w:r>
      <w:r>
        <w:rPr>
          <w:color w:val="231F20"/>
          <w:spacing w:val="-2"/>
        </w:rPr>
        <w:t>de</w:t>
      </w:r>
      <w:r>
        <w:rPr>
          <w:color w:val="231F20"/>
          <w:spacing w:val="-12"/>
        </w:rPr>
        <w:t> </w:t>
      </w:r>
      <w:r>
        <w:rPr>
          <w:color w:val="231F20"/>
          <w:spacing w:val="-2"/>
        </w:rPr>
        <w:t>consommation,</w:t>
      </w:r>
      <w:r>
        <w:rPr>
          <w:color w:val="231F20"/>
          <w:spacing w:val="-11"/>
        </w:rPr>
        <w:t> </w:t>
      </w:r>
      <w:r>
        <w:rPr>
          <w:color w:val="231F20"/>
          <w:spacing w:val="-2"/>
        </w:rPr>
        <w:t>tout</w:t>
      </w:r>
      <w:r>
        <w:rPr>
          <w:color w:val="231F20"/>
          <w:spacing w:val="-12"/>
        </w:rPr>
        <w:t> </w:t>
      </w:r>
      <w:r>
        <w:rPr>
          <w:color w:val="231F20"/>
          <w:spacing w:val="-2"/>
        </w:rPr>
        <w:t>comme</w:t>
      </w:r>
      <w:r>
        <w:rPr>
          <w:color w:val="231F20"/>
          <w:spacing w:val="-12"/>
        </w:rPr>
        <w:t> </w:t>
      </w:r>
      <w:r>
        <w:rPr>
          <w:color w:val="231F20"/>
          <w:spacing w:val="-2"/>
        </w:rPr>
        <w:t>notre</w:t>
      </w:r>
      <w:r>
        <w:rPr>
          <w:color w:val="231F20"/>
          <w:spacing w:val="-11"/>
        </w:rPr>
        <w:t> </w:t>
      </w:r>
      <w:r>
        <w:rPr>
          <w:color w:val="231F20"/>
          <w:spacing w:val="-2"/>
        </w:rPr>
        <w:t>compréhension</w:t>
      </w:r>
      <w:r>
        <w:rPr>
          <w:color w:val="231F20"/>
          <w:spacing w:val="-12"/>
        </w:rPr>
        <w:t> </w:t>
      </w:r>
      <w:r>
        <w:rPr>
          <w:color w:val="231F20"/>
          <w:spacing w:val="-2"/>
        </w:rPr>
        <w:t>du</w:t>
      </w:r>
      <w:r>
        <w:rPr>
          <w:color w:val="231F20"/>
          <w:spacing w:val="-12"/>
        </w:rPr>
        <w:t> </w:t>
      </w:r>
      <w:r>
        <w:rPr>
          <w:color w:val="231F20"/>
          <w:spacing w:val="-2"/>
        </w:rPr>
        <w:t>monde et</w:t>
      </w:r>
      <w:r>
        <w:rPr>
          <w:color w:val="231F20"/>
          <w:spacing w:val="-9"/>
        </w:rPr>
        <w:t> </w:t>
      </w:r>
      <w:r>
        <w:rPr>
          <w:color w:val="231F20"/>
          <w:spacing w:val="-2"/>
        </w:rPr>
        <w:t>nos</w:t>
      </w:r>
      <w:r>
        <w:rPr>
          <w:color w:val="231F20"/>
          <w:spacing w:val="-10"/>
        </w:rPr>
        <w:t> </w:t>
      </w:r>
      <w:r>
        <w:rPr>
          <w:color w:val="231F20"/>
          <w:spacing w:val="-2"/>
        </w:rPr>
        <w:t>comportements</w:t>
      </w:r>
      <w:r>
        <w:rPr>
          <w:color w:val="231F20"/>
          <w:spacing w:val="-9"/>
        </w:rPr>
        <w:t> </w:t>
      </w:r>
      <w:r>
        <w:rPr>
          <w:color w:val="231F20"/>
          <w:spacing w:val="-2"/>
        </w:rPr>
        <w:t>vis-à-vis</w:t>
      </w:r>
      <w:r>
        <w:rPr>
          <w:color w:val="231F20"/>
          <w:spacing w:val="-9"/>
        </w:rPr>
        <w:t> </w:t>
      </w:r>
      <w:r>
        <w:rPr>
          <w:color w:val="231F20"/>
          <w:spacing w:val="-2"/>
        </w:rPr>
        <w:t>des</w:t>
      </w:r>
      <w:r>
        <w:rPr>
          <w:color w:val="231F20"/>
          <w:spacing w:val="-9"/>
        </w:rPr>
        <w:t> </w:t>
      </w:r>
      <w:r>
        <w:rPr>
          <w:color w:val="231F20"/>
          <w:spacing w:val="-2"/>
        </w:rPr>
        <w:t>autres</w:t>
      </w:r>
      <w:r>
        <w:rPr>
          <w:color w:val="231F20"/>
          <w:spacing w:val="-9"/>
        </w:rPr>
        <w:t> </w:t>
      </w:r>
      <w:r>
        <w:rPr>
          <w:color w:val="231F20"/>
          <w:spacing w:val="-2"/>
        </w:rPr>
        <w:t>ou</w:t>
      </w:r>
      <w:r>
        <w:rPr>
          <w:color w:val="231F20"/>
          <w:spacing w:val="-9"/>
        </w:rPr>
        <w:t> </w:t>
      </w:r>
      <w:r>
        <w:rPr>
          <w:color w:val="231F20"/>
          <w:spacing w:val="-2"/>
        </w:rPr>
        <w:t>de</w:t>
      </w:r>
      <w:r>
        <w:rPr>
          <w:color w:val="231F20"/>
          <w:spacing w:val="-9"/>
        </w:rPr>
        <w:t> </w:t>
      </w:r>
      <w:r>
        <w:rPr>
          <w:color w:val="231F20"/>
          <w:spacing w:val="-2"/>
        </w:rPr>
        <w:t>notre</w:t>
      </w:r>
      <w:r>
        <w:rPr>
          <w:color w:val="231F20"/>
          <w:spacing w:val="-9"/>
        </w:rPr>
        <w:t> </w:t>
      </w:r>
      <w:r>
        <w:rPr>
          <w:color w:val="231F20"/>
          <w:spacing w:val="-2"/>
        </w:rPr>
        <w:t>environnement,</w:t>
      </w:r>
      <w:r>
        <w:rPr>
          <w:color w:val="231F20"/>
          <w:spacing w:val="-9"/>
        </w:rPr>
        <w:t> </w:t>
      </w:r>
      <w:r>
        <w:rPr>
          <w:color w:val="231F20"/>
          <w:spacing w:val="-2"/>
        </w:rPr>
        <w:t>sont</w:t>
      </w:r>
      <w:r>
        <w:rPr>
          <w:color w:val="231F20"/>
          <w:spacing w:val="-9"/>
        </w:rPr>
        <w:t> </w:t>
      </w:r>
      <w:r>
        <w:rPr>
          <w:color w:val="231F20"/>
          <w:spacing w:val="-2"/>
        </w:rPr>
        <w:t>liés</w:t>
      </w:r>
      <w:r>
        <w:rPr>
          <w:color w:val="231F20"/>
          <w:spacing w:val="-9"/>
        </w:rPr>
        <w:t> </w:t>
      </w:r>
      <w:r>
        <w:rPr>
          <w:color w:val="231F20"/>
          <w:spacing w:val="-2"/>
        </w:rPr>
        <w:t>à</w:t>
      </w:r>
      <w:r>
        <w:rPr>
          <w:color w:val="231F20"/>
          <w:spacing w:val="-10"/>
        </w:rPr>
        <w:t> </w:t>
      </w:r>
      <w:r>
        <w:rPr>
          <w:color w:val="231F20"/>
          <w:spacing w:val="-2"/>
        </w:rPr>
        <w:t>nos</w:t>
      </w:r>
      <w:r>
        <w:rPr>
          <w:color w:val="231F20"/>
          <w:spacing w:val="-10"/>
        </w:rPr>
        <w:t> </w:t>
      </w:r>
      <w:r>
        <w:rPr>
          <w:color w:val="231F20"/>
          <w:spacing w:val="-2"/>
        </w:rPr>
        <w:t>valeurs. </w:t>
      </w:r>
      <w:r>
        <w:rPr>
          <w:color w:val="231F20"/>
        </w:rPr>
        <w:t>Ces</w:t>
      </w:r>
      <w:r>
        <w:rPr>
          <w:color w:val="231F20"/>
          <w:spacing w:val="-5"/>
        </w:rPr>
        <w:t> </w:t>
      </w:r>
      <w:r>
        <w:rPr>
          <w:color w:val="231F20"/>
        </w:rPr>
        <w:t>dernières</w:t>
      </w:r>
      <w:r>
        <w:rPr>
          <w:color w:val="231F20"/>
          <w:spacing w:val="-5"/>
        </w:rPr>
        <w:t> </w:t>
      </w:r>
      <w:r>
        <w:rPr>
          <w:color w:val="231F20"/>
        </w:rPr>
        <w:t>orientent</w:t>
      </w:r>
      <w:r>
        <w:rPr>
          <w:color w:val="231F20"/>
          <w:spacing w:val="-5"/>
        </w:rPr>
        <w:t> </w:t>
      </w:r>
      <w:r>
        <w:rPr>
          <w:color w:val="231F20"/>
        </w:rPr>
        <w:t>et</w:t>
      </w:r>
      <w:r>
        <w:rPr>
          <w:color w:val="231F20"/>
          <w:spacing w:val="-5"/>
        </w:rPr>
        <w:t> </w:t>
      </w:r>
      <w:r>
        <w:rPr>
          <w:color w:val="231F20"/>
        </w:rPr>
        <w:t>donnent</w:t>
      </w:r>
      <w:r>
        <w:rPr>
          <w:color w:val="231F20"/>
          <w:spacing w:val="-5"/>
        </w:rPr>
        <w:t> </w:t>
      </w:r>
      <w:r>
        <w:rPr>
          <w:color w:val="231F20"/>
        </w:rPr>
        <w:t>un</w:t>
      </w:r>
      <w:r>
        <w:rPr>
          <w:color w:val="231F20"/>
          <w:spacing w:val="-5"/>
        </w:rPr>
        <w:t> </w:t>
      </w:r>
      <w:r>
        <w:rPr>
          <w:color w:val="231F20"/>
        </w:rPr>
        <w:t>sens</w:t>
      </w:r>
      <w:r>
        <w:rPr>
          <w:color w:val="231F20"/>
          <w:spacing w:val="-5"/>
        </w:rPr>
        <w:t> </w:t>
      </w:r>
      <w:r>
        <w:rPr>
          <w:color w:val="231F20"/>
        </w:rPr>
        <w:t>à</w:t>
      </w:r>
      <w:r>
        <w:rPr>
          <w:color w:val="231F20"/>
          <w:spacing w:val="-5"/>
        </w:rPr>
        <w:t> </w:t>
      </w:r>
      <w:r>
        <w:rPr>
          <w:color w:val="231F20"/>
        </w:rPr>
        <w:t>nos</w:t>
      </w:r>
      <w:r>
        <w:rPr>
          <w:color w:val="231F20"/>
          <w:spacing w:val="-5"/>
        </w:rPr>
        <w:t> </w:t>
      </w:r>
      <w:r>
        <w:rPr>
          <w:color w:val="231F20"/>
        </w:rPr>
        <w:t>actions.</w:t>
      </w:r>
      <w:r>
        <w:rPr>
          <w:color w:val="231F20"/>
          <w:spacing w:val="-5"/>
        </w:rPr>
        <w:t> </w:t>
      </w:r>
      <w:r>
        <w:rPr>
          <w:color w:val="231F20"/>
        </w:rPr>
        <w:t>Toutes</w:t>
      </w:r>
      <w:r>
        <w:rPr>
          <w:color w:val="231F20"/>
          <w:spacing w:val="-5"/>
        </w:rPr>
        <w:t> </w:t>
      </w:r>
      <w:r>
        <w:rPr>
          <w:color w:val="231F20"/>
        </w:rPr>
        <w:t>font</w:t>
      </w:r>
      <w:r>
        <w:rPr>
          <w:color w:val="231F20"/>
          <w:spacing w:val="-5"/>
        </w:rPr>
        <w:t> </w:t>
      </w:r>
      <w:r>
        <w:rPr>
          <w:color w:val="231F20"/>
        </w:rPr>
        <w:t>l’objet</w:t>
      </w:r>
      <w:r>
        <w:rPr>
          <w:color w:val="231F20"/>
          <w:spacing w:val="-5"/>
        </w:rPr>
        <w:t> </w:t>
      </w:r>
      <w:r>
        <w:rPr>
          <w:color w:val="231F20"/>
        </w:rPr>
        <w:t>de</w:t>
      </w:r>
      <w:r>
        <w:rPr>
          <w:color w:val="231F20"/>
          <w:spacing w:val="-5"/>
        </w:rPr>
        <w:t> </w:t>
      </w:r>
      <w:r>
        <w:rPr>
          <w:color w:val="231F20"/>
        </w:rPr>
        <w:t>préférences </w:t>
      </w:r>
      <w:r>
        <w:rPr>
          <w:color w:val="231F20"/>
          <w:spacing w:val="-2"/>
        </w:rPr>
        <w:t>personnelles</w:t>
      </w:r>
      <w:r>
        <w:rPr>
          <w:color w:val="231F20"/>
          <w:spacing w:val="-8"/>
        </w:rPr>
        <w:t> </w:t>
      </w:r>
      <w:r>
        <w:rPr>
          <w:color w:val="231F20"/>
          <w:spacing w:val="-2"/>
        </w:rPr>
        <w:t>ou</w:t>
      </w:r>
      <w:r>
        <w:rPr>
          <w:color w:val="231F20"/>
          <w:spacing w:val="-9"/>
        </w:rPr>
        <w:t> </w:t>
      </w:r>
      <w:r>
        <w:rPr>
          <w:color w:val="231F20"/>
          <w:spacing w:val="-2"/>
        </w:rPr>
        <w:t>sociétales</w:t>
      </w:r>
      <w:r>
        <w:rPr>
          <w:color w:val="231F20"/>
          <w:spacing w:val="-9"/>
        </w:rPr>
        <w:t> </w:t>
      </w:r>
      <w:r>
        <w:rPr>
          <w:color w:val="231F20"/>
          <w:spacing w:val="-2"/>
        </w:rPr>
        <w:t>et</w:t>
      </w:r>
      <w:r>
        <w:rPr>
          <w:color w:val="231F20"/>
          <w:spacing w:val="-9"/>
        </w:rPr>
        <w:t> </w:t>
      </w:r>
      <w:r>
        <w:rPr>
          <w:color w:val="231F20"/>
          <w:spacing w:val="-2"/>
        </w:rPr>
        <w:t>d’une</w:t>
      </w:r>
      <w:r>
        <w:rPr>
          <w:color w:val="231F20"/>
          <w:spacing w:val="-9"/>
        </w:rPr>
        <w:t> </w:t>
      </w:r>
      <w:r>
        <w:rPr>
          <w:color w:val="231F20"/>
          <w:spacing w:val="-2"/>
        </w:rPr>
        <w:t>hiérarchisation</w:t>
      </w:r>
      <w:r>
        <w:rPr>
          <w:color w:val="231F20"/>
          <w:spacing w:val="-9"/>
        </w:rPr>
        <w:t> </w:t>
      </w:r>
      <w:r>
        <w:rPr>
          <w:color w:val="231F20"/>
          <w:spacing w:val="-2"/>
        </w:rPr>
        <w:t>subjective.</w:t>
      </w:r>
      <w:r>
        <w:rPr>
          <w:color w:val="231F20"/>
          <w:spacing w:val="-9"/>
        </w:rPr>
        <w:t> </w:t>
      </w:r>
      <w:r>
        <w:rPr>
          <w:color w:val="231F20"/>
          <w:spacing w:val="-2"/>
        </w:rPr>
        <w:t>Certaines</w:t>
      </w:r>
      <w:r>
        <w:rPr>
          <w:color w:val="231F20"/>
          <w:spacing w:val="-9"/>
        </w:rPr>
        <w:t> </w:t>
      </w:r>
      <w:r>
        <w:rPr>
          <w:color w:val="231F20"/>
          <w:spacing w:val="-2"/>
        </w:rPr>
        <w:t>valeurs</w:t>
      </w:r>
      <w:r>
        <w:rPr>
          <w:color w:val="231F20"/>
          <w:spacing w:val="-8"/>
        </w:rPr>
        <w:t> </w:t>
      </w:r>
      <w:r>
        <w:rPr>
          <w:color w:val="231F20"/>
          <w:spacing w:val="-2"/>
        </w:rPr>
        <w:t>ont</w:t>
      </w:r>
      <w:r>
        <w:rPr>
          <w:color w:val="231F20"/>
          <w:spacing w:val="-9"/>
        </w:rPr>
        <w:t> </w:t>
      </w:r>
      <w:r>
        <w:rPr>
          <w:color w:val="231F20"/>
          <w:spacing w:val="-2"/>
        </w:rPr>
        <w:t>une</w:t>
      </w:r>
      <w:r>
        <w:rPr>
          <w:color w:val="231F20"/>
          <w:spacing w:val="-9"/>
        </w:rPr>
        <w:t> </w:t>
      </w:r>
      <w:r>
        <w:rPr>
          <w:color w:val="231F20"/>
          <w:spacing w:val="-2"/>
        </w:rPr>
        <w:t>force normative</w:t>
      </w:r>
      <w:r>
        <w:rPr>
          <w:color w:val="231F20"/>
          <w:spacing w:val="-6"/>
        </w:rPr>
        <w:t> </w:t>
      </w:r>
      <w:r>
        <w:rPr>
          <w:color w:val="231F20"/>
          <w:spacing w:val="-2"/>
        </w:rPr>
        <w:t>et</w:t>
      </w:r>
      <w:r>
        <w:rPr>
          <w:color w:val="231F20"/>
          <w:spacing w:val="-6"/>
        </w:rPr>
        <w:t> </w:t>
      </w:r>
      <w:r>
        <w:rPr>
          <w:color w:val="231F20"/>
          <w:spacing w:val="-2"/>
        </w:rPr>
        <w:t>nous</w:t>
      </w:r>
      <w:r>
        <w:rPr>
          <w:color w:val="231F20"/>
          <w:spacing w:val="-6"/>
        </w:rPr>
        <w:t> </w:t>
      </w:r>
      <w:r>
        <w:rPr>
          <w:color w:val="231F20"/>
          <w:spacing w:val="-2"/>
        </w:rPr>
        <w:t>permettent</w:t>
      </w:r>
      <w:r>
        <w:rPr>
          <w:color w:val="231F20"/>
          <w:spacing w:val="-6"/>
        </w:rPr>
        <w:t> </w:t>
      </w:r>
      <w:r>
        <w:rPr>
          <w:color w:val="231F20"/>
          <w:spacing w:val="-2"/>
        </w:rPr>
        <w:t>d’évaluer</w:t>
      </w:r>
      <w:r>
        <w:rPr>
          <w:color w:val="231F20"/>
          <w:spacing w:val="-6"/>
        </w:rPr>
        <w:t> </w:t>
      </w:r>
      <w:r>
        <w:rPr>
          <w:color w:val="231F20"/>
          <w:spacing w:val="-2"/>
        </w:rPr>
        <w:t>ce</w:t>
      </w:r>
      <w:r>
        <w:rPr>
          <w:color w:val="231F20"/>
          <w:spacing w:val="-6"/>
        </w:rPr>
        <w:t> </w:t>
      </w:r>
      <w:r>
        <w:rPr>
          <w:color w:val="231F20"/>
          <w:spacing w:val="-2"/>
        </w:rPr>
        <w:t>qu’il</w:t>
      </w:r>
      <w:r>
        <w:rPr>
          <w:color w:val="231F20"/>
          <w:spacing w:val="-6"/>
        </w:rPr>
        <w:t> </w:t>
      </w:r>
      <w:r>
        <w:rPr>
          <w:color w:val="231F20"/>
          <w:spacing w:val="-2"/>
        </w:rPr>
        <w:t>faut</w:t>
      </w:r>
      <w:r>
        <w:rPr>
          <w:color w:val="231F20"/>
          <w:spacing w:val="-6"/>
        </w:rPr>
        <w:t> </w:t>
      </w:r>
      <w:r>
        <w:rPr>
          <w:color w:val="231F20"/>
          <w:spacing w:val="-2"/>
        </w:rPr>
        <w:t>faire</w:t>
      </w:r>
      <w:r>
        <w:rPr>
          <w:color w:val="231F20"/>
          <w:spacing w:val="-6"/>
        </w:rPr>
        <w:t> </w:t>
      </w:r>
      <w:r>
        <w:rPr>
          <w:color w:val="231F20"/>
          <w:spacing w:val="-2"/>
        </w:rPr>
        <w:t>ou</w:t>
      </w:r>
      <w:r>
        <w:rPr>
          <w:color w:val="231F20"/>
          <w:spacing w:val="-6"/>
        </w:rPr>
        <w:t> </w:t>
      </w:r>
      <w:r>
        <w:rPr>
          <w:color w:val="231F20"/>
          <w:spacing w:val="-2"/>
        </w:rPr>
        <w:t>ne</w:t>
      </w:r>
      <w:r>
        <w:rPr>
          <w:color w:val="231F20"/>
          <w:spacing w:val="-6"/>
        </w:rPr>
        <w:t> </w:t>
      </w:r>
      <w:r>
        <w:rPr>
          <w:color w:val="231F20"/>
          <w:spacing w:val="-2"/>
        </w:rPr>
        <w:t>pas</w:t>
      </w:r>
      <w:r>
        <w:rPr>
          <w:color w:val="231F20"/>
          <w:spacing w:val="-6"/>
        </w:rPr>
        <w:t> </w:t>
      </w:r>
      <w:r>
        <w:rPr>
          <w:color w:val="231F20"/>
          <w:spacing w:val="-2"/>
        </w:rPr>
        <w:t>faire,</w:t>
      </w:r>
      <w:r>
        <w:rPr>
          <w:color w:val="231F20"/>
          <w:spacing w:val="-6"/>
        </w:rPr>
        <w:t> </w:t>
      </w:r>
      <w:r>
        <w:rPr>
          <w:color w:val="231F20"/>
          <w:spacing w:val="-2"/>
        </w:rPr>
        <w:t>ce</w:t>
      </w:r>
      <w:r>
        <w:rPr>
          <w:color w:val="231F20"/>
          <w:spacing w:val="-6"/>
        </w:rPr>
        <w:t> </w:t>
      </w:r>
      <w:r>
        <w:rPr>
          <w:color w:val="231F20"/>
          <w:spacing w:val="-2"/>
        </w:rPr>
        <w:t>qui</w:t>
      </w:r>
      <w:r>
        <w:rPr>
          <w:color w:val="231F20"/>
          <w:spacing w:val="-6"/>
        </w:rPr>
        <w:t> </w:t>
      </w:r>
      <w:r>
        <w:rPr>
          <w:color w:val="231F20"/>
          <w:spacing w:val="-2"/>
        </w:rPr>
        <w:t>est</w:t>
      </w:r>
      <w:r>
        <w:rPr>
          <w:color w:val="231F20"/>
          <w:spacing w:val="-6"/>
        </w:rPr>
        <w:t> </w:t>
      </w:r>
      <w:r>
        <w:rPr>
          <w:color w:val="231F20"/>
          <w:spacing w:val="-2"/>
        </w:rPr>
        <w:t>considéré </w:t>
      </w:r>
      <w:r>
        <w:rPr>
          <w:color w:val="231F20"/>
        </w:rPr>
        <w:t>comme</w:t>
      </w:r>
      <w:r>
        <w:rPr>
          <w:color w:val="231F20"/>
          <w:spacing w:val="-2"/>
        </w:rPr>
        <w:t> </w:t>
      </w:r>
      <w:r>
        <w:rPr>
          <w:color w:val="231F20"/>
        </w:rPr>
        <w:t>acceptable</w:t>
      </w:r>
      <w:r>
        <w:rPr>
          <w:color w:val="231F20"/>
          <w:spacing w:val="-2"/>
        </w:rPr>
        <w:t> </w:t>
      </w:r>
      <w:r>
        <w:rPr>
          <w:color w:val="231F20"/>
        </w:rPr>
        <w:t>ou</w:t>
      </w:r>
      <w:r>
        <w:rPr>
          <w:color w:val="231F20"/>
          <w:spacing w:val="-2"/>
        </w:rPr>
        <w:t> </w:t>
      </w:r>
      <w:r>
        <w:rPr>
          <w:color w:val="231F20"/>
        </w:rPr>
        <w:t>non,</w:t>
      </w:r>
      <w:r>
        <w:rPr>
          <w:color w:val="231F20"/>
          <w:spacing w:val="-2"/>
        </w:rPr>
        <w:t> </w:t>
      </w:r>
      <w:r>
        <w:rPr>
          <w:color w:val="231F20"/>
        </w:rPr>
        <w:t>ce</w:t>
      </w:r>
      <w:r>
        <w:rPr>
          <w:color w:val="231F20"/>
          <w:spacing w:val="-2"/>
        </w:rPr>
        <w:t> </w:t>
      </w:r>
      <w:r>
        <w:rPr>
          <w:color w:val="231F20"/>
        </w:rPr>
        <w:t>qui</w:t>
      </w:r>
      <w:r>
        <w:rPr>
          <w:color w:val="231F20"/>
          <w:spacing w:val="-2"/>
        </w:rPr>
        <w:t> </w:t>
      </w:r>
      <w:r>
        <w:rPr>
          <w:color w:val="231F20"/>
        </w:rPr>
        <w:t>peut</w:t>
      </w:r>
      <w:r>
        <w:rPr>
          <w:color w:val="231F20"/>
          <w:spacing w:val="-2"/>
        </w:rPr>
        <w:t> </w:t>
      </w:r>
      <w:r>
        <w:rPr>
          <w:color w:val="231F20"/>
        </w:rPr>
        <w:t>être</w:t>
      </w:r>
      <w:r>
        <w:rPr>
          <w:color w:val="231F20"/>
          <w:spacing w:val="-2"/>
        </w:rPr>
        <w:t> </w:t>
      </w:r>
      <w:r>
        <w:rPr>
          <w:color w:val="231F20"/>
        </w:rPr>
        <w:t>soumis</w:t>
      </w:r>
      <w:r>
        <w:rPr>
          <w:color w:val="231F20"/>
          <w:spacing w:val="-2"/>
        </w:rPr>
        <w:t> </w:t>
      </w:r>
      <w:r>
        <w:rPr>
          <w:color w:val="231F20"/>
        </w:rPr>
        <w:t>à</w:t>
      </w:r>
      <w:r>
        <w:rPr>
          <w:color w:val="231F20"/>
          <w:spacing w:val="-2"/>
        </w:rPr>
        <w:t> </w:t>
      </w:r>
      <w:r>
        <w:rPr>
          <w:color w:val="231F20"/>
        </w:rPr>
        <w:t>sanction</w:t>
      </w:r>
      <w:r>
        <w:rPr>
          <w:color w:val="231F20"/>
          <w:spacing w:val="-2"/>
        </w:rPr>
        <w:t> </w:t>
      </w:r>
      <w:r>
        <w:rPr>
          <w:color w:val="231F20"/>
        </w:rPr>
        <w:t>(positive</w:t>
      </w:r>
      <w:r>
        <w:rPr>
          <w:color w:val="231F20"/>
          <w:spacing w:val="-2"/>
        </w:rPr>
        <w:t> </w:t>
      </w:r>
      <w:r>
        <w:rPr>
          <w:color w:val="231F20"/>
        </w:rPr>
        <w:t>ou</w:t>
      </w:r>
      <w:r>
        <w:rPr>
          <w:color w:val="231F20"/>
          <w:spacing w:val="-2"/>
        </w:rPr>
        <w:t> </w:t>
      </w:r>
      <w:r>
        <w:rPr>
          <w:color w:val="231F20"/>
        </w:rPr>
        <w:t>négative),</w:t>
      </w:r>
      <w:r>
        <w:rPr>
          <w:color w:val="231F20"/>
          <w:spacing w:val="-2"/>
        </w:rPr>
        <w:t> </w:t>
      </w:r>
      <w:r>
        <w:rPr>
          <w:color w:val="231F20"/>
        </w:rPr>
        <w:t>etc.</w:t>
      </w:r>
      <w:r>
        <w:rPr>
          <w:color w:val="231F20"/>
          <w:spacing w:val="-2"/>
        </w:rPr>
        <w:t> </w:t>
      </w:r>
      <w:r>
        <w:rPr>
          <w:color w:val="231F20"/>
        </w:rPr>
        <w:t>La </w:t>
      </w:r>
      <w:r>
        <w:rPr>
          <w:color w:val="231F20"/>
          <w:spacing w:val="-2"/>
        </w:rPr>
        <w:t>grande</w:t>
      </w:r>
      <w:r>
        <w:rPr>
          <w:color w:val="231F20"/>
          <w:spacing w:val="-10"/>
        </w:rPr>
        <w:t> </w:t>
      </w:r>
      <w:r>
        <w:rPr>
          <w:color w:val="231F20"/>
          <w:spacing w:val="-2"/>
        </w:rPr>
        <w:t>diversité</w:t>
      </w:r>
      <w:r>
        <w:rPr>
          <w:color w:val="231F20"/>
          <w:spacing w:val="-10"/>
        </w:rPr>
        <w:t> </w:t>
      </w:r>
      <w:r>
        <w:rPr>
          <w:color w:val="231F20"/>
          <w:spacing w:val="-2"/>
        </w:rPr>
        <w:t>des</w:t>
      </w:r>
      <w:r>
        <w:rPr>
          <w:color w:val="231F20"/>
          <w:spacing w:val="-10"/>
        </w:rPr>
        <w:t> </w:t>
      </w:r>
      <w:r>
        <w:rPr>
          <w:color w:val="231F20"/>
          <w:spacing w:val="-2"/>
        </w:rPr>
        <w:t>valeurs</w:t>
      </w:r>
      <w:r>
        <w:rPr>
          <w:color w:val="231F20"/>
          <w:spacing w:val="-10"/>
        </w:rPr>
        <w:t> </w:t>
      </w:r>
      <w:r>
        <w:rPr>
          <w:color w:val="231F20"/>
          <w:spacing w:val="-2"/>
        </w:rPr>
        <w:t>est</w:t>
      </w:r>
      <w:r>
        <w:rPr>
          <w:color w:val="231F20"/>
          <w:spacing w:val="-10"/>
        </w:rPr>
        <w:t> </w:t>
      </w:r>
      <w:r>
        <w:rPr>
          <w:color w:val="231F20"/>
          <w:spacing w:val="-2"/>
        </w:rPr>
        <w:t>un</w:t>
      </w:r>
      <w:r>
        <w:rPr>
          <w:color w:val="231F20"/>
          <w:spacing w:val="-10"/>
        </w:rPr>
        <w:t> </w:t>
      </w:r>
      <w:r>
        <w:rPr>
          <w:color w:val="231F20"/>
          <w:spacing w:val="-2"/>
        </w:rPr>
        <w:t>indicateur</w:t>
      </w:r>
      <w:r>
        <w:rPr>
          <w:color w:val="231F20"/>
          <w:spacing w:val="-10"/>
        </w:rPr>
        <w:t> </w:t>
      </w:r>
      <w:r>
        <w:rPr>
          <w:color w:val="231F20"/>
          <w:spacing w:val="-2"/>
        </w:rPr>
        <w:t>de</w:t>
      </w:r>
      <w:r>
        <w:rPr>
          <w:color w:val="231F20"/>
          <w:spacing w:val="-10"/>
        </w:rPr>
        <w:t> </w:t>
      </w:r>
      <w:r>
        <w:rPr>
          <w:color w:val="231F20"/>
          <w:spacing w:val="-2"/>
        </w:rPr>
        <w:t>leur</w:t>
      </w:r>
      <w:r>
        <w:rPr>
          <w:color w:val="231F20"/>
          <w:spacing w:val="-10"/>
        </w:rPr>
        <w:t> </w:t>
      </w:r>
      <w:r>
        <w:rPr>
          <w:color w:val="231F20"/>
          <w:spacing w:val="-2"/>
        </w:rPr>
        <w:t>relativité,</w:t>
      </w:r>
      <w:r>
        <w:rPr>
          <w:color w:val="231F20"/>
          <w:spacing w:val="-10"/>
        </w:rPr>
        <w:t> </w:t>
      </w:r>
      <w:r>
        <w:rPr>
          <w:color w:val="231F20"/>
          <w:spacing w:val="-2"/>
        </w:rPr>
        <w:t>permettant</w:t>
      </w:r>
      <w:r>
        <w:rPr>
          <w:color w:val="231F20"/>
          <w:spacing w:val="-10"/>
        </w:rPr>
        <w:t> </w:t>
      </w:r>
      <w:r>
        <w:rPr>
          <w:color w:val="231F20"/>
          <w:spacing w:val="-2"/>
        </w:rPr>
        <w:t>de</w:t>
      </w:r>
      <w:r>
        <w:rPr>
          <w:color w:val="231F20"/>
          <w:spacing w:val="-10"/>
        </w:rPr>
        <w:t> </w:t>
      </w:r>
      <w:r>
        <w:rPr>
          <w:color w:val="231F20"/>
          <w:spacing w:val="-2"/>
        </w:rPr>
        <w:t>nous</w:t>
      </w:r>
      <w:r>
        <w:rPr>
          <w:color w:val="231F20"/>
          <w:spacing w:val="-10"/>
        </w:rPr>
        <w:t> </w:t>
      </w:r>
      <w:r>
        <w:rPr>
          <w:color w:val="231F20"/>
          <w:spacing w:val="-2"/>
        </w:rPr>
        <w:t>interroger </w:t>
      </w:r>
      <w:r>
        <w:rPr>
          <w:color w:val="231F20"/>
        </w:rPr>
        <w:t>sur leur légitimité.</w:t>
      </w:r>
    </w:p>
    <w:p>
      <w:pPr>
        <w:pStyle w:val="BodyText"/>
        <w:spacing w:line="268" w:lineRule="auto"/>
        <w:ind w:left="1474" w:right="1461"/>
        <w:jc w:val="both"/>
      </w:pPr>
      <w:r>
        <w:rPr>
          <w:color w:val="231F20"/>
        </w:rPr>
        <w:t>Nos démocraties européennes, ainsi que les systèmes éducatifs qui en découlent, sont construits</w:t>
      </w:r>
      <w:r>
        <w:rPr>
          <w:color w:val="231F20"/>
          <w:spacing w:val="-2"/>
        </w:rPr>
        <w:t> </w:t>
      </w:r>
      <w:r>
        <w:rPr>
          <w:color w:val="231F20"/>
        </w:rPr>
        <w:t>sur</w:t>
      </w:r>
      <w:r>
        <w:rPr>
          <w:color w:val="231F20"/>
          <w:spacing w:val="-3"/>
        </w:rPr>
        <w:t> </w:t>
      </w:r>
      <w:r>
        <w:rPr>
          <w:color w:val="231F20"/>
        </w:rPr>
        <w:t>des</w:t>
      </w:r>
      <w:r>
        <w:rPr>
          <w:color w:val="231F20"/>
          <w:spacing w:val="-2"/>
        </w:rPr>
        <w:t> </w:t>
      </w:r>
      <w:r>
        <w:rPr>
          <w:color w:val="231F20"/>
        </w:rPr>
        <w:t>valeurs</w:t>
      </w:r>
      <w:r>
        <w:rPr>
          <w:color w:val="231F20"/>
          <w:spacing w:val="-2"/>
        </w:rPr>
        <w:t> </w:t>
      </w:r>
      <w:r>
        <w:rPr>
          <w:color w:val="231F20"/>
        </w:rPr>
        <w:t>comme</w:t>
      </w:r>
      <w:r>
        <w:rPr>
          <w:color w:val="231F20"/>
          <w:spacing w:val="-2"/>
        </w:rPr>
        <w:t> </w:t>
      </w:r>
      <w:r>
        <w:rPr>
          <w:color w:val="231F20"/>
        </w:rPr>
        <w:t>la</w:t>
      </w:r>
      <w:r>
        <w:rPr>
          <w:color w:val="231F20"/>
          <w:spacing w:val="-3"/>
        </w:rPr>
        <w:t> </w:t>
      </w:r>
      <w:r>
        <w:rPr>
          <w:color w:val="231F20"/>
        </w:rPr>
        <w:t>dignité</w:t>
      </w:r>
      <w:r>
        <w:rPr>
          <w:color w:val="231F20"/>
          <w:spacing w:val="-2"/>
        </w:rPr>
        <w:t> </w:t>
      </w:r>
      <w:r>
        <w:rPr>
          <w:color w:val="231F20"/>
        </w:rPr>
        <w:t>et</w:t>
      </w:r>
      <w:r>
        <w:rPr>
          <w:color w:val="231F20"/>
          <w:spacing w:val="-2"/>
        </w:rPr>
        <w:t> </w:t>
      </w:r>
      <w:r>
        <w:rPr>
          <w:color w:val="231F20"/>
        </w:rPr>
        <w:t>la</w:t>
      </w:r>
      <w:r>
        <w:rPr>
          <w:color w:val="231F20"/>
          <w:spacing w:val="-3"/>
        </w:rPr>
        <w:t> </w:t>
      </w:r>
      <w:r>
        <w:rPr>
          <w:color w:val="231F20"/>
        </w:rPr>
        <w:t>liberté</w:t>
      </w:r>
      <w:r>
        <w:rPr>
          <w:color w:val="231F20"/>
          <w:spacing w:val="-2"/>
        </w:rPr>
        <w:t> </w:t>
      </w:r>
      <w:r>
        <w:rPr>
          <w:color w:val="231F20"/>
        </w:rPr>
        <w:t>de</w:t>
      </w:r>
      <w:r>
        <w:rPr>
          <w:color w:val="231F20"/>
          <w:spacing w:val="-2"/>
        </w:rPr>
        <w:t> </w:t>
      </w:r>
      <w:r>
        <w:rPr>
          <w:color w:val="231F20"/>
        </w:rPr>
        <w:t>l’individu,</w:t>
      </w:r>
      <w:r>
        <w:rPr>
          <w:color w:val="231F20"/>
          <w:spacing w:val="-2"/>
        </w:rPr>
        <w:t> </w:t>
      </w:r>
      <w:r>
        <w:rPr>
          <w:color w:val="231F20"/>
        </w:rPr>
        <w:t>l’égalité,</w:t>
      </w:r>
      <w:r>
        <w:rPr>
          <w:color w:val="231F20"/>
          <w:spacing w:val="-2"/>
        </w:rPr>
        <w:t> </w:t>
      </w:r>
      <w:r>
        <w:rPr>
          <w:color w:val="231F20"/>
        </w:rPr>
        <w:t>la</w:t>
      </w:r>
      <w:r>
        <w:rPr>
          <w:color w:val="231F20"/>
          <w:spacing w:val="-3"/>
        </w:rPr>
        <w:t> </w:t>
      </w:r>
      <w:r>
        <w:rPr>
          <w:color w:val="231F20"/>
        </w:rPr>
        <w:t>solidarité. </w:t>
      </w:r>
      <w:r>
        <w:rPr>
          <w:color w:val="231F20"/>
          <w:spacing w:val="-2"/>
        </w:rPr>
        <w:t>Elles</w:t>
      </w:r>
      <w:r>
        <w:rPr>
          <w:color w:val="231F20"/>
          <w:spacing w:val="-12"/>
        </w:rPr>
        <w:t> </w:t>
      </w:r>
      <w:r>
        <w:rPr>
          <w:color w:val="231F20"/>
          <w:spacing w:val="-2"/>
        </w:rPr>
        <w:t>participent</w:t>
      </w:r>
      <w:r>
        <w:rPr>
          <w:color w:val="231F20"/>
          <w:spacing w:val="-12"/>
        </w:rPr>
        <w:t> </w:t>
      </w:r>
      <w:r>
        <w:rPr>
          <w:color w:val="231F20"/>
          <w:spacing w:val="-2"/>
        </w:rPr>
        <w:t>à</w:t>
      </w:r>
      <w:r>
        <w:rPr>
          <w:color w:val="231F20"/>
          <w:spacing w:val="-12"/>
        </w:rPr>
        <w:t> </w:t>
      </w:r>
      <w:r>
        <w:rPr>
          <w:color w:val="231F20"/>
          <w:spacing w:val="-2"/>
        </w:rPr>
        <w:t>un</w:t>
      </w:r>
      <w:r>
        <w:rPr>
          <w:color w:val="231F20"/>
          <w:spacing w:val="-11"/>
        </w:rPr>
        <w:t> </w:t>
      </w:r>
      <w:r>
        <w:rPr>
          <w:color w:val="231F20"/>
          <w:spacing w:val="-2"/>
        </w:rPr>
        <w:t>système</w:t>
      </w:r>
      <w:r>
        <w:rPr>
          <w:color w:val="231F20"/>
          <w:spacing w:val="-12"/>
        </w:rPr>
        <w:t> </w:t>
      </w:r>
      <w:r>
        <w:rPr>
          <w:color w:val="231F20"/>
          <w:spacing w:val="-2"/>
        </w:rPr>
        <w:t>de</w:t>
      </w:r>
      <w:r>
        <w:rPr>
          <w:color w:val="231F20"/>
          <w:spacing w:val="-12"/>
        </w:rPr>
        <w:t> </w:t>
      </w:r>
      <w:r>
        <w:rPr>
          <w:color w:val="231F20"/>
          <w:spacing w:val="-2"/>
        </w:rPr>
        <w:t>valeurs</w:t>
      </w:r>
      <w:r>
        <w:rPr>
          <w:color w:val="231F20"/>
          <w:spacing w:val="-12"/>
        </w:rPr>
        <w:t> </w:t>
      </w:r>
      <w:r>
        <w:rPr>
          <w:color w:val="231F20"/>
          <w:spacing w:val="-2"/>
        </w:rPr>
        <w:t>qui</w:t>
      </w:r>
      <w:r>
        <w:rPr>
          <w:color w:val="231F20"/>
          <w:spacing w:val="-11"/>
        </w:rPr>
        <w:t> </w:t>
      </w:r>
      <w:r>
        <w:rPr>
          <w:color w:val="231F20"/>
          <w:spacing w:val="-2"/>
        </w:rPr>
        <w:t>n’est</w:t>
      </w:r>
      <w:r>
        <w:rPr>
          <w:color w:val="231F20"/>
          <w:spacing w:val="-12"/>
        </w:rPr>
        <w:t> </w:t>
      </w:r>
      <w:r>
        <w:rPr>
          <w:color w:val="231F20"/>
          <w:spacing w:val="-2"/>
        </w:rPr>
        <w:t>donc</w:t>
      </w:r>
      <w:r>
        <w:rPr>
          <w:color w:val="231F20"/>
          <w:spacing w:val="-12"/>
        </w:rPr>
        <w:t> </w:t>
      </w:r>
      <w:r>
        <w:rPr>
          <w:color w:val="231F20"/>
          <w:spacing w:val="-2"/>
        </w:rPr>
        <w:t>pas</w:t>
      </w:r>
      <w:r>
        <w:rPr>
          <w:color w:val="231F20"/>
          <w:spacing w:val="-12"/>
        </w:rPr>
        <w:t> </w:t>
      </w:r>
      <w:r>
        <w:rPr>
          <w:color w:val="231F20"/>
          <w:spacing w:val="-2"/>
        </w:rPr>
        <w:t>neutre.</w:t>
      </w:r>
      <w:r>
        <w:rPr>
          <w:color w:val="231F20"/>
          <w:spacing w:val="-11"/>
        </w:rPr>
        <w:t> </w:t>
      </w:r>
      <w:r>
        <w:rPr>
          <w:color w:val="231F20"/>
          <w:spacing w:val="-2"/>
        </w:rPr>
        <w:t>En</w:t>
      </w:r>
      <w:r>
        <w:rPr>
          <w:color w:val="231F20"/>
          <w:spacing w:val="-12"/>
        </w:rPr>
        <w:t> </w:t>
      </w:r>
      <w:r>
        <w:rPr>
          <w:color w:val="231F20"/>
          <w:spacing w:val="-2"/>
        </w:rPr>
        <w:t>tant</w:t>
      </w:r>
      <w:r>
        <w:rPr>
          <w:color w:val="231F20"/>
          <w:spacing w:val="-12"/>
        </w:rPr>
        <w:t> </w:t>
      </w:r>
      <w:r>
        <w:rPr>
          <w:color w:val="231F20"/>
          <w:spacing w:val="-2"/>
        </w:rPr>
        <w:t>que</w:t>
      </w:r>
      <w:r>
        <w:rPr>
          <w:color w:val="231F20"/>
          <w:spacing w:val="-12"/>
        </w:rPr>
        <w:t> </w:t>
      </w:r>
      <w:r>
        <w:rPr>
          <w:color w:val="231F20"/>
          <w:spacing w:val="-2"/>
        </w:rPr>
        <w:t>citoyens</w:t>
      </w:r>
      <w:r>
        <w:rPr>
          <w:color w:val="231F20"/>
          <w:spacing w:val="-11"/>
        </w:rPr>
        <w:t> </w:t>
      </w:r>
      <w:r>
        <w:rPr>
          <w:color w:val="231F20"/>
          <w:spacing w:val="-2"/>
        </w:rPr>
        <w:t>de</w:t>
      </w:r>
      <w:r>
        <w:rPr>
          <w:color w:val="231F20"/>
          <w:spacing w:val="-12"/>
        </w:rPr>
        <w:t> </w:t>
      </w:r>
      <w:r>
        <w:rPr>
          <w:color w:val="231F20"/>
          <w:spacing w:val="-2"/>
        </w:rPr>
        <w:t>ces </w:t>
      </w:r>
      <w:r>
        <w:rPr>
          <w:color w:val="231F20"/>
        </w:rPr>
        <w:t>démocraties,</w:t>
      </w:r>
      <w:r>
        <w:rPr>
          <w:color w:val="231F20"/>
          <w:spacing w:val="-3"/>
        </w:rPr>
        <w:t> </w:t>
      </w:r>
      <w:r>
        <w:rPr>
          <w:color w:val="231F20"/>
        </w:rPr>
        <w:t>nous</w:t>
      </w:r>
      <w:r>
        <w:rPr>
          <w:color w:val="231F20"/>
          <w:spacing w:val="-3"/>
        </w:rPr>
        <w:t> </w:t>
      </w:r>
      <w:r>
        <w:rPr>
          <w:color w:val="231F20"/>
        </w:rPr>
        <w:t>sommes</w:t>
      </w:r>
      <w:r>
        <w:rPr>
          <w:color w:val="231F20"/>
          <w:spacing w:val="-3"/>
        </w:rPr>
        <w:t> </w:t>
      </w:r>
      <w:r>
        <w:rPr>
          <w:color w:val="231F20"/>
        </w:rPr>
        <w:t>influencés</w:t>
      </w:r>
      <w:r>
        <w:rPr>
          <w:color w:val="231F20"/>
          <w:spacing w:val="-3"/>
        </w:rPr>
        <w:t> </w:t>
      </w:r>
      <w:r>
        <w:rPr>
          <w:color w:val="231F20"/>
        </w:rPr>
        <w:t>par</w:t>
      </w:r>
      <w:r>
        <w:rPr>
          <w:color w:val="231F20"/>
          <w:spacing w:val="-3"/>
        </w:rPr>
        <w:t> </w:t>
      </w:r>
      <w:r>
        <w:rPr>
          <w:color w:val="231F20"/>
        </w:rPr>
        <w:t>cette</w:t>
      </w:r>
      <w:r>
        <w:rPr>
          <w:color w:val="231F20"/>
          <w:spacing w:val="-3"/>
        </w:rPr>
        <w:t> </w:t>
      </w:r>
      <w:r>
        <w:rPr>
          <w:color w:val="231F20"/>
        </w:rPr>
        <w:t>compréhension</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société.</w:t>
      </w:r>
    </w:p>
    <w:p>
      <w:pPr>
        <w:pStyle w:val="BodyText"/>
        <w:spacing w:before="9"/>
        <w:rPr>
          <w:sz w:val="23"/>
        </w:rPr>
      </w:pPr>
    </w:p>
    <w:p>
      <w:pPr>
        <w:spacing w:before="0"/>
        <w:ind w:left="1474" w:right="0" w:firstLine="0"/>
        <w:jc w:val="left"/>
        <w:rPr>
          <w:rFonts w:ascii="TSTAR PRO"/>
          <w:b/>
          <w:sz w:val="20"/>
        </w:rPr>
      </w:pPr>
      <w:r>
        <w:rPr>
          <w:rFonts w:ascii="TSTAR PRO"/>
          <w:b/>
          <w:color w:val="231F20"/>
          <w:spacing w:val="-4"/>
          <w:sz w:val="20"/>
        </w:rPr>
        <w:t>Les petits dilemmes de tous les jours</w:t>
      </w:r>
    </w:p>
    <w:p>
      <w:pPr>
        <w:pStyle w:val="BodyText"/>
        <w:spacing w:line="268" w:lineRule="auto" w:before="38"/>
        <w:ind w:left="1474" w:right="1462"/>
        <w:jc w:val="both"/>
      </w:pPr>
      <w:r>
        <w:rPr/>
        <w:pict>
          <v:group style="position:absolute;margin-left:306.141693pt;margin-top:46.950562pt;width:175.75pt;height:98.3pt;mso-position-horizontal-relative:page;mso-position-vertical-relative:paragraph;z-index:-16290816" id="docshapegroup153" coordorigin="6123,939" coordsize="3515,1966">
            <v:shape style="position:absolute;left:6122;top:939;width:3515;height:1966" id="docshape154" coordorigin="6123,939" coordsize="3515,1966" path="m9468,939l6293,939,6195,942,6144,960,6125,1011,6123,1109,6123,2735,6125,2833,6144,2884,6195,2902,6293,2905,9468,2905,9566,2902,9617,2884,9635,2833,9638,2735,9638,1109,9635,1011,9617,960,9566,942,9468,939xe" filled="true" fillcolor="#d4e3b6" stroked="false">
              <v:path arrowok="t"/>
              <v:fill type="solid"/>
            </v:shape>
            <v:shape style="position:absolute;left:6122;top:939;width:3515;height:1966" type="#_x0000_t202" id="docshape155" filled="false" stroked="false">
              <v:textbox inset="0,0,0,0">
                <w:txbxContent>
                  <w:p>
                    <w:pPr>
                      <w:spacing w:before="122"/>
                      <w:ind w:left="170" w:right="0" w:firstLine="0"/>
                      <w:jc w:val="left"/>
                      <w:rPr>
                        <w:rFonts w:ascii="TSTAR PRO Headline"/>
                        <w:b/>
                        <w:sz w:val="24"/>
                      </w:rPr>
                    </w:pPr>
                    <w:r>
                      <w:rPr>
                        <w:rFonts w:ascii="TSTAR PRO Headline"/>
                        <w:b/>
                        <w:color w:val="231F20"/>
                        <w:sz w:val="24"/>
                      </w:rPr>
                      <w:t>Le saviez-vous</w:t>
                    </w:r>
                    <w:r>
                      <w:rPr>
                        <w:rFonts w:ascii="TSTAR PRO Headline"/>
                        <w:b/>
                        <w:color w:val="231F20"/>
                        <w:spacing w:val="-30"/>
                        <w:sz w:val="24"/>
                      </w:rPr>
                      <w:t> </w:t>
                    </w:r>
                    <w:r>
                      <w:rPr>
                        <w:rFonts w:ascii="TSTAR PRO Headline"/>
                        <w:b/>
                        <w:color w:val="231F20"/>
                        <w:spacing w:val="-10"/>
                        <w:sz w:val="24"/>
                      </w:rPr>
                      <w:t>?</w:t>
                    </w:r>
                  </w:p>
                  <w:p>
                    <w:pPr>
                      <w:spacing w:line="252" w:lineRule="auto" w:before="1"/>
                      <w:ind w:left="170" w:right="50" w:firstLine="0"/>
                      <w:jc w:val="left"/>
                      <w:rPr>
                        <w:rFonts w:ascii="TSTAR PRO Medium" w:hAnsi="TSTAR PRO Medium"/>
                        <w:b w:val="0"/>
                        <w:sz w:val="19"/>
                      </w:rPr>
                    </w:pPr>
                    <w:r>
                      <w:rPr>
                        <w:rFonts w:ascii="TSTAR PRO Medium" w:hAnsi="TSTAR PRO Medium"/>
                        <w:b w:val="0"/>
                        <w:color w:val="231F20"/>
                        <w:sz w:val="19"/>
                      </w:rPr>
                      <w:t>Pour un produit bio, les consom- mateurs seraient prêts à débourser entre 25 et 33% de plus, selon une estimation</w:t>
                    </w:r>
                    <w:r>
                      <w:rPr>
                        <w:rFonts w:ascii="TSTAR PRO Medium" w:hAnsi="TSTAR PRO Medium"/>
                        <w:b w:val="0"/>
                        <w:color w:val="231F20"/>
                        <w:spacing w:val="-10"/>
                        <w:sz w:val="19"/>
                      </w:rPr>
                      <w:t> </w:t>
                    </w:r>
                    <w:r>
                      <w:rPr>
                        <w:rFonts w:ascii="TSTAR PRO Medium" w:hAnsi="TSTAR PRO Medium"/>
                        <w:b w:val="0"/>
                        <w:color w:val="231F20"/>
                        <w:sz w:val="19"/>
                      </w:rPr>
                      <w:t>de</w:t>
                    </w:r>
                    <w:r>
                      <w:rPr>
                        <w:rFonts w:ascii="TSTAR PRO Medium" w:hAnsi="TSTAR PRO Medium"/>
                        <w:b w:val="0"/>
                        <w:color w:val="231F20"/>
                        <w:spacing w:val="-10"/>
                        <w:sz w:val="19"/>
                      </w:rPr>
                      <w:t> </w:t>
                    </w:r>
                    <w:r>
                      <w:rPr>
                        <w:rFonts w:ascii="TSTAR PRO Medium" w:hAnsi="TSTAR PRO Medium"/>
                        <w:b w:val="0"/>
                        <w:color w:val="231F20"/>
                        <w:sz w:val="19"/>
                      </w:rPr>
                      <w:t>l’association</w:t>
                    </w:r>
                    <w:r>
                      <w:rPr>
                        <w:rFonts w:ascii="TSTAR PRO Medium" w:hAnsi="TSTAR PRO Medium"/>
                        <w:b w:val="0"/>
                        <w:color w:val="231F20"/>
                        <w:spacing w:val="-10"/>
                        <w:sz w:val="19"/>
                      </w:rPr>
                      <w:t> </w:t>
                    </w:r>
                    <w:r>
                      <w:rPr>
                        <w:rFonts w:ascii="TSTAR PRO Medium" w:hAnsi="TSTAR PRO Medium"/>
                        <w:b w:val="0"/>
                        <w:color w:val="231F20"/>
                        <w:sz w:val="19"/>
                      </w:rPr>
                      <w:t>suisse</w:t>
                    </w:r>
                    <w:r>
                      <w:rPr>
                        <w:rFonts w:ascii="TSTAR PRO Medium" w:hAnsi="TSTAR PRO Medium"/>
                        <w:b w:val="0"/>
                        <w:color w:val="231F20"/>
                        <w:spacing w:val="-10"/>
                        <w:sz w:val="19"/>
                      </w:rPr>
                      <w:t> </w:t>
                    </w:r>
                    <w:r>
                      <w:rPr>
                        <w:rFonts w:ascii="TSTAR PRO Medium" w:hAnsi="TSTAR PRO Medium"/>
                        <w:b w:val="0"/>
                        <w:color w:val="231F20"/>
                        <w:sz w:val="19"/>
                      </w:rPr>
                      <w:t>des producteurs biologiques (Bio Suisse). </w:t>
                    </w:r>
                    <w:hyperlink r:id="rId64">
                      <w:r>
                        <w:rPr>
                          <w:rFonts w:ascii="TSTAR PRO" w:hAnsi="TSTAR PRO"/>
                          <w:b/>
                          <w:i/>
                          <w:color w:val="C4084A"/>
                          <w:sz w:val="18"/>
                        </w:rPr>
                        <w:t>www.frc.ch</w:t>
                      </w:r>
                    </w:hyperlink>
                    <w:r>
                      <w:rPr>
                        <w:rFonts w:ascii="TSTAR PRO" w:hAnsi="TSTAR PRO"/>
                        <w:b/>
                        <w:i/>
                        <w:color w:val="C4084A"/>
                        <w:spacing w:val="40"/>
                        <w:sz w:val="18"/>
                      </w:rPr>
                      <w:t> </w:t>
                    </w:r>
                    <w:r>
                      <w:rPr>
                        <w:rFonts w:ascii="TSTAR PRO Medium" w:hAnsi="TSTAR PRO Medium"/>
                        <w:b w:val="0"/>
                        <w:color w:val="231F20"/>
                        <w:sz w:val="19"/>
                      </w:rPr>
                      <w:t>– sondage prix bio</w:t>
                    </w:r>
                  </w:p>
                </w:txbxContent>
              </v:textbox>
              <w10:wrap type="none"/>
            </v:shape>
            <w10:wrap type="none"/>
          </v:group>
        </w:pict>
      </w:r>
      <w:r>
        <w:rPr>
          <w:color w:val="231F20"/>
        </w:rPr>
        <w:t>Les dilemmes sont inhérents à un choix orienté vers le développement durable, à cause de la complexité et des interdépendances. Les valeurs que nous portons ne sont pas toujours compatibles</w:t>
      </w:r>
      <w:r>
        <w:rPr>
          <w:color w:val="231F20"/>
          <w:spacing w:val="-16"/>
        </w:rPr>
        <w:t> </w:t>
      </w:r>
      <w:r>
        <w:rPr>
          <w:color w:val="231F20"/>
        </w:rPr>
        <w:t>entre</w:t>
      </w:r>
      <w:r>
        <w:rPr>
          <w:color w:val="231F20"/>
          <w:spacing w:val="-14"/>
        </w:rPr>
        <w:t> </w:t>
      </w:r>
      <w:r>
        <w:rPr>
          <w:color w:val="231F20"/>
        </w:rPr>
        <w:t>elles</w:t>
      </w:r>
      <w:r>
        <w:rPr>
          <w:color w:val="231F20"/>
          <w:spacing w:val="-14"/>
        </w:rPr>
        <w:t> </w:t>
      </w:r>
      <w:r>
        <w:rPr>
          <w:color w:val="231F20"/>
        </w:rPr>
        <w:t>et</w:t>
      </w:r>
      <w:r>
        <w:rPr>
          <w:color w:val="231F20"/>
          <w:spacing w:val="-13"/>
        </w:rPr>
        <w:t> </w:t>
      </w:r>
      <w:r>
        <w:rPr>
          <w:color w:val="231F20"/>
        </w:rPr>
        <w:t>peuvent</w:t>
      </w:r>
      <w:r>
        <w:rPr>
          <w:color w:val="231F20"/>
          <w:spacing w:val="-14"/>
        </w:rPr>
        <w:t> </w:t>
      </w:r>
      <w:r>
        <w:rPr>
          <w:color w:val="231F20"/>
        </w:rPr>
        <w:t>provoquer</w:t>
      </w:r>
      <w:r>
        <w:rPr>
          <w:color w:val="231F20"/>
          <w:spacing w:val="-14"/>
        </w:rPr>
        <w:t> </w:t>
      </w:r>
      <w:r>
        <w:rPr>
          <w:color w:val="231F20"/>
        </w:rPr>
        <w:t>une</w:t>
      </w:r>
      <w:r>
        <w:rPr>
          <w:color w:val="231F20"/>
          <w:spacing w:val="-14"/>
        </w:rPr>
        <w:t> </w:t>
      </w:r>
      <w:r>
        <w:rPr>
          <w:color w:val="231F20"/>
        </w:rPr>
        <w:t>contradiction</w:t>
      </w:r>
      <w:r>
        <w:rPr>
          <w:color w:val="231F20"/>
          <w:spacing w:val="-13"/>
        </w:rPr>
        <w:t> </w:t>
      </w:r>
      <w:r>
        <w:rPr>
          <w:color w:val="231F20"/>
        </w:rPr>
        <w:t>ou</w:t>
      </w:r>
      <w:r>
        <w:rPr>
          <w:color w:val="231F20"/>
          <w:spacing w:val="-14"/>
        </w:rPr>
        <w:t> </w:t>
      </w:r>
      <w:r>
        <w:rPr>
          <w:color w:val="231F20"/>
        </w:rPr>
        <w:t>un</w:t>
      </w:r>
      <w:r>
        <w:rPr>
          <w:color w:val="231F20"/>
          <w:spacing w:val="-14"/>
        </w:rPr>
        <w:t> </w:t>
      </w:r>
      <w:r>
        <w:rPr>
          <w:color w:val="231F20"/>
        </w:rPr>
        <w:t>conflit</w:t>
      </w:r>
      <w:r>
        <w:rPr>
          <w:color w:val="231F20"/>
          <w:spacing w:val="-14"/>
        </w:rPr>
        <w:t> </w:t>
      </w:r>
      <w:r>
        <w:rPr>
          <w:color w:val="231F20"/>
        </w:rPr>
        <w:t>intérieur.</w:t>
      </w:r>
      <w:r>
        <w:rPr>
          <w:color w:val="231F20"/>
          <w:spacing w:val="-13"/>
        </w:rPr>
        <w:t> </w:t>
      </w:r>
      <w:r>
        <w:rPr>
          <w:color w:val="231F20"/>
        </w:rPr>
        <w:t>Nous sommes confrontés quotidiennement à ces petits</w:t>
      </w:r>
    </w:p>
    <w:p>
      <w:pPr>
        <w:spacing w:line="268" w:lineRule="auto" w:before="0"/>
        <w:ind w:left="1474" w:right="5109" w:firstLine="0"/>
        <w:jc w:val="left"/>
        <w:rPr>
          <w:i/>
          <w:sz w:val="22"/>
        </w:rPr>
      </w:pPr>
      <w:r>
        <w:rPr/>
        <w:pict>
          <v:shape style="position:absolute;margin-left:279.496002pt;margin-top:62.099483pt;width:32.35pt;height:21.3pt;mso-position-horizontal-relative:page;mso-position-vertical-relative:paragraph;z-index:15768576" id="docshape156" coordorigin="5590,1242" coordsize="647,426" path="m6236,1242l5590,1668,6236,1582,6236,1242xe" filled="true" fillcolor="#d4e3b6" stroked="false">
            <v:path arrowok="t"/>
            <v:fill type="solid"/>
            <w10:wrap type="none"/>
          </v:shape>
        </w:pict>
      </w:r>
      <w:r>
        <w:rPr>
          <w:color w:val="231F20"/>
          <w:sz w:val="22"/>
        </w:rPr>
        <w:t>dilemmes, même au supermarché</w:t>
      </w:r>
      <w:r>
        <w:rPr>
          <w:color w:val="231F20"/>
          <w:spacing w:val="-36"/>
          <w:sz w:val="22"/>
        </w:rPr>
        <w:t> </w:t>
      </w:r>
      <w:r>
        <w:rPr>
          <w:color w:val="231F20"/>
          <w:sz w:val="22"/>
        </w:rPr>
        <w:t>: </w:t>
      </w:r>
      <w:r>
        <w:rPr>
          <w:i/>
          <w:color w:val="231F20"/>
          <w:sz w:val="22"/>
        </w:rPr>
        <w:t>Vais-je acheter</w:t>
      </w:r>
      <w:r>
        <w:rPr>
          <w:i/>
          <w:color w:val="231F20"/>
          <w:sz w:val="22"/>
        </w:rPr>
        <w:t> un produit meilleur marché, ou plus cher mais pro- duit</w:t>
      </w:r>
      <w:r>
        <w:rPr>
          <w:i/>
          <w:color w:val="231F20"/>
          <w:spacing w:val="40"/>
          <w:sz w:val="22"/>
        </w:rPr>
        <w:t> </w:t>
      </w:r>
      <w:r>
        <w:rPr>
          <w:i/>
          <w:color w:val="231F20"/>
          <w:sz w:val="22"/>
        </w:rPr>
        <w:t>de</w:t>
      </w:r>
      <w:r>
        <w:rPr>
          <w:i/>
          <w:color w:val="231F20"/>
          <w:spacing w:val="40"/>
          <w:sz w:val="22"/>
        </w:rPr>
        <w:t> </w:t>
      </w:r>
      <w:r>
        <w:rPr>
          <w:i/>
          <w:color w:val="231F20"/>
          <w:sz w:val="22"/>
        </w:rPr>
        <w:t>manière</w:t>
      </w:r>
      <w:r>
        <w:rPr>
          <w:i/>
          <w:color w:val="231F20"/>
          <w:spacing w:val="40"/>
          <w:sz w:val="22"/>
        </w:rPr>
        <w:t> </w:t>
      </w:r>
      <w:r>
        <w:rPr>
          <w:i/>
          <w:color w:val="231F20"/>
          <w:sz w:val="22"/>
        </w:rPr>
        <w:t>équitable</w:t>
      </w:r>
      <w:r>
        <w:rPr>
          <w:i/>
          <w:color w:val="231F20"/>
          <w:spacing w:val="40"/>
          <w:sz w:val="22"/>
        </w:rPr>
        <w:t> </w:t>
      </w:r>
      <w:r>
        <w:rPr>
          <w:i/>
          <w:color w:val="231F20"/>
          <w:sz w:val="22"/>
        </w:rPr>
        <w:t>ou</w:t>
      </w:r>
      <w:r>
        <w:rPr>
          <w:i/>
          <w:color w:val="231F20"/>
          <w:spacing w:val="40"/>
          <w:sz w:val="22"/>
        </w:rPr>
        <w:t> </w:t>
      </w:r>
      <w:r>
        <w:rPr>
          <w:i/>
          <w:color w:val="231F20"/>
          <w:sz w:val="22"/>
        </w:rPr>
        <w:t>biologique?</w:t>
      </w:r>
      <w:r>
        <w:rPr>
          <w:i/>
          <w:color w:val="231F20"/>
          <w:spacing w:val="40"/>
          <w:sz w:val="22"/>
        </w:rPr>
        <w:t> </w:t>
      </w:r>
      <w:r>
        <w:rPr>
          <w:i/>
          <w:color w:val="231F20"/>
          <w:sz w:val="22"/>
        </w:rPr>
        <w:t>Vais-je acheter</w:t>
      </w:r>
      <w:r>
        <w:rPr>
          <w:i/>
          <w:color w:val="231F20"/>
          <w:spacing w:val="-6"/>
          <w:sz w:val="22"/>
        </w:rPr>
        <w:t> </w:t>
      </w:r>
      <w:r>
        <w:rPr>
          <w:i/>
          <w:color w:val="231F20"/>
          <w:sz w:val="22"/>
        </w:rPr>
        <w:t>un</w:t>
      </w:r>
      <w:r>
        <w:rPr>
          <w:i/>
          <w:color w:val="231F20"/>
          <w:spacing w:val="-7"/>
          <w:sz w:val="22"/>
        </w:rPr>
        <w:t> </w:t>
      </w:r>
      <w:r>
        <w:rPr>
          <w:i/>
          <w:color w:val="231F20"/>
          <w:sz w:val="22"/>
        </w:rPr>
        <w:t>produit</w:t>
      </w:r>
      <w:r>
        <w:rPr>
          <w:i/>
          <w:color w:val="231F20"/>
          <w:spacing w:val="-6"/>
          <w:sz w:val="22"/>
        </w:rPr>
        <w:t> </w:t>
      </w:r>
      <w:r>
        <w:rPr>
          <w:i/>
          <w:color w:val="231F20"/>
          <w:sz w:val="22"/>
        </w:rPr>
        <w:t>sans</w:t>
      </w:r>
      <w:r>
        <w:rPr>
          <w:i/>
          <w:color w:val="231F20"/>
          <w:spacing w:val="-6"/>
          <w:sz w:val="22"/>
        </w:rPr>
        <w:t> </w:t>
      </w:r>
      <w:r>
        <w:rPr>
          <w:i/>
          <w:color w:val="231F20"/>
          <w:sz w:val="22"/>
        </w:rPr>
        <w:t>sucre</w:t>
      </w:r>
      <w:r>
        <w:rPr>
          <w:i/>
          <w:color w:val="231F20"/>
          <w:spacing w:val="-6"/>
          <w:sz w:val="22"/>
        </w:rPr>
        <w:t> </w:t>
      </w:r>
      <w:r>
        <w:rPr>
          <w:i/>
          <w:color w:val="231F20"/>
          <w:sz w:val="22"/>
        </w:rPr>
        <w:t>ni</w:t>
      </w:r>
      <w:r>
        <w:rPr>
          <w:i/>
          <w:color w:val="231F20"/>
          <w:spacing w:val="-6"/>
          <w:sz w:val="22"/>
        </w:rPr>
        <w:t> </w:t>
      </w:r>
      <w:r>
        <w:rPr>
          <w:i/>
          <w:color w:val="231F20"/>
          <w:sz w:val="22"/>
        </w:rPr>
        <w:t>additifs,</w:t>
      </w:r>
      <w:r>
        <w:rPr>
          <w:i/>
          <w:color w:val="231F20"/>
          <w:spacing w:val="-6"/>
          <w:sz w:val="22"/>
        </w:rPr>
        <w:t> </w:t>
      </w:r>
      <w:r>
        <w:rPr>
          <w:i/>
          <w:color w:val="231F20"/>
          <w:sz w:val="22"/>
        </w:rPr>
        <w:t>ou</w:t>
      </w:r>
      <w:r>
        <w:rPr>
          <w:i/>
          <w:color w:val="231F20"/>
          <w:spacing w:val="-6"/>
          <w:sz w:val="22"/>
        </w:rPr>
        <w:t> </w:t>
      </w:r>
      <w:r>
        <w:rPr>
          <w:i/>
          <w:color w:val="231F20"/>
          <w:sz w:val="22"/>
        </w:rPr>
        <w:t>un</w:t>
      </w:r>
      <w:r>
        <w:rPr>
          <w:i/>
          <w:color w:val="231F20"/>
          <w:spacing w:val="-6"/>
          <w:sz w:val="22"/>
        </w:rPr>
        <w:t> </w:t>
      </w:r>
      <w:r>
        <w:rPr>
          <w:i/>
          <w:color w:val="231F20"/>
          <w:sz w:val="22"/>
        </w:rPr>
        <w:t>pro- </w:t>
      </w:r>
      <w:r>
        <w:rPr>
          <w:i/>
          <w:color w:val="231F20"/>
          <w:spacing w:val="-2"/>
          <w:sz w:val="22"/>
        </w:rPr>
        <w:t>duit</w:t>
      </w:r>
      <w:r>
        <w:rPr>
          <w:i/>
          <w:color w:val="231F20"/>
          <w:spacing w:val="-10"/>
          <w:sz w:val="22"/>
        </w:rPr>
        <w:t> </w:t>
      </w:r>
      <w:r>
        <w:rPr>
          <w:i/>
          <w:color w:val="231F20"/>
          <w:spacing w:val="-2"/>
          <w:sz w:val="22"/>
        </w:rPr>
        <w:t>dont</w:t>
      </w:r>
      <w:r>
        <w:rPr>
          <w:i/>
          <w:color w:val="231F20"/>
          <w:spacing w:val="-10"/>
          <w:sz w:val="22"/>
        </w:rPr>
        <w:t> </w:t>
      </w:r>
      <w:r>
        <w:rPr>
          <w:i/>
          <w:color w:val="231F20"/>
          <w:spacing w:val="-2"/>
          <w:sz w:val="22"/>
        </w:rPr>
        <w:t>j’ai</w:t>
      </w:r>
      <w:r>
        <w:rPr>
          <w:i/>
          <w:color w:val="231F20"/>
          <w:spacing w:val="-10"/>
          <w:sz w:val="22"/>
        </w:rPr>
        <w:t> </w:t>
      </w:r>
      <w:r>
        <w:rPr>
          <w:i/>
          <w:color w:val="231F20"/>
          <w:spacing w:val="-2"/>
          <w:sz w:val="22"/>
        </w:rPr>
        <w:t>vraiment</w:t>
      </w:r>
      <w:r>
        <w:rPr>
          <w:i/>
          <w:color w:val="231F20"/>
          <w:spacing w:val="-10"/>
          <w:sz w:val="22"/>
        </w:rPr>
        <w:t> </w:t>
      </w:r>
      <w:r>
        <w:rPr>
          <w:i/>
          <w:color w:val="231F20"/>
          <w:spacing w:val="-2"/>
          <w:sz w:val="22"/>
        </w:rPr>
        <w:t>envie?</w:t>
      </w:r>
      <w:r>
        <w:rPr>
          <w:i/>
          <w:color w:val="231F20"/>
          <w:spacing w:val="-10"/>
          <w:sz w:val="22"/>
        </w:rPr>
        <w:t> </w:t>
      </w:r>
      <w:r>
        <w:rPr>
          <w:i/>
          <w:color w:val="231F20"/>
          <w:spacing w:val="-2"/>
          <w:sz w:val="22"/>
        </w:rPr>
        <w:t>Vais-je</w:t>
      </w:r>
      <w:r>
        <w:rPr>
          <w:i/>
          <w:color w:val="231F20"/>
          <w:spacing w:val="-10"/>
          <w:sz w:val="22"/>
        </w:rPr>
        <w:t> </w:t>
      </w:r>
      <w:r>
        <w:rPr>
          <w:i/>
          <w:color w:val="231F20"/>
          <w:spacing w:val="-2"/>
          <w:sz w:val="22"/>
        </w:rPr>
        <w:t>acheter</w:t>
      </w:r>
      <w:r>
        <w:rPr>
          <w:i/>
          <w:color w:val="231F20"/>
          <w:spacing w:val="-10"/>
          <w:sz w:val="22"/>
        </w:rPr>
        <w:t> </w:t>
      </w:r>
      <w:r>
        <w:rPr>
          <w:i/>
          <w:color w:val="231F20"/>
          <w:spacing w:val="-2"/>
          <w:sz w:val="22"/>
        </w:rPr>
        <w:t>un</w:t>
      </w:r>
      <w:r>
        <w:rPr>
          <w:i/>
          <w:color w:val="231F20"/>
          <w:spacing w:val="-10"/>
          <w:sz w:val="22"/>
        </w:rPr>
        <w:t> </w:t>
      </w:r>
      <w:r>
        <w:rPr>
          <w:i/>
          <w:color w:val="231F20"/>
          <w:spacing w:val="-2"/>
          <w:sz w:val="22"/>
        </w:rPr>
        <w:t>pro- </w:t>
      </w:r>
      <w:r>
        <w:rPr>
          <w:i/>
          <w:color w:val="231F20"/>
          <w:sz w:val="22"/>
        </w:rPr>
        <w:t>duit régional et de saison (écobilan positif) alors</w:t>
      </w:r>
      <w:r>
        <w:rPr>
          <w:i/>
          <w:color w:val="231F20"/>
          <w:sz w:val="22"/>
        </w:rPr>
        <w:t> qu’il est sur-emballé? etc.</w:t>
      </w:r>
    </w:p>
    <w:p>
      <w:pPr>
        <w:pStyle w:val="BodyText"/>
        <w:spacing w:before="8"/>
        <w:rPr>
          <w:i/>
          <w:sz w:val="23"/>
        </w:rPr>
      </w:pPr>
    </w:p>
    <w:p>
      <w:pPr>
        <w:pStyle w:val="BodyText"/>
        <w:spacing w:line="268" w:lineRule="auto"/>
        <w:ind w:left="1474" w:right="1463"/>
        <w:jc w:val="both"/>
      </w:pPr>
      <w:r>
        <w:rPr>
          <w:color w:val="231F20"/>
        </w:rPr>
        <w:t>Une consommation consciente permet d’identifier ces dilemmes. L’éducation en vue d’un </w:t>
      </w:r>
      <w:r>
        <w:rPr>
          <w:color w:val="231F20"/>
          <w:spacing w:val="-2"/>
        </w:rPr>
        <w:t>développement</w:t>
      </w:r>
      <w:r>
        <w:rPr>
          <w:color w:val="231F20"/>
          <w:spacing w:val="-12"/>
        </w:rPr>
        <w:t> </w:t>
      </w:r>
      <w:r>
        <w:rPr>
          <w:color w:val="231F20"/>
          <w:spacing w:val="-2"/>
        </w:rPr>
        <w:t>durable</w:t>
      </w:r>
      <w:r>
        <w:rPr>
          <w:color w:val="231F20"/>
          <w:spacing w:val="-12"/>
        </w:rPr>
        <w:t> </w:t>
      </w:r>
      <w:r>
        <w:rPr>
          <w:color w:val="231F20"/>
          <w:spacing w:val="-2"/>
        </w:rPr>
        <w:t>(EDD)</w:t>
      </w:r>
      <w:r>
        <w:rPr>
          <w:color w:val="231F20"/>
          <w:spacing w:val="-12"/>
        </w:rPr>
        <w:t> </w:t>
      </w:r>
      <w:r>
        <w:rPr>
          <w:color w:val="231F20"/>
          <w:spacing w:val="-2"/>
        </w:rPr>
        <w:t>nous</w:t>
      </w:r>
      <w:r>
        <w:rPr>
          <w:color w:val="231F20"/>
          <w:spacing w:val="-11"/>
        </w:rPr>
        <w:t> </w:t>
      </w:r>
      <w:r>
        <w:rPr>
          <w:color w:val="231F20"/>
          <w:spacing w:val="-2"/>
        </w:rPr>
        <w:t>incite</w:t>
      </w:r>
      <w:r>
        <w:rPr>
          <w:color w:val="231F20"/>
          <w:spacing w:val="-12"/>
        </w:rPr>
        <w:t> </w:t>
      </w:r>
      <w:r>
        <w:rPr>
          <w:color w:val="231F20"/>
          <w:spacing w:val="-2"/>
        </w:rPr>
        <w:t>à</w:t>
      </w:r>
      <w:r>
        <w:rPr>
          <w:color w:val="231F20"/>
          <w:spacing w:val="-12"/>
        </w:rPr>
        <w:t> </w:t>
      </w:r>
      <w:r>
        <w:rPr>
          <w:color w:val="231F20"/>
          <w:spacing w:val="-2"/>
        </w:rPr>
        <w:t>nous</w:t>
      </w:r>
      <w:r>
        <w:rPr>
          <w:color w:val="231F20"/>
          <w:spacing w:val="-12"/>
        </w:rPr>
        <w:t> </w:t>
      </w:r>
      <w:r>
        <w:rPr>
          <w:color w:val="231F20"/>
          <w:spacing w:val="-2"/>
        </w:rPr>
        <w:t>questionner</w:t>
      </w:r>
      <w:r>
        <w:rPr>
          <w:color w:val="231F20"/>
          <w:spacing w:val="-11"/>
        </w:rPr>
        <w:t> </w:t>
      </w:r>
      <w:r>
        <w:rPr>
          <w:color w:val="231F20"/>
          <w:spacing w:val="-2"/>
        </w:rPr>
        <w:t>sur</w:t>
      </w:r>
      <w:r>
        <w:rPr>
          <w:color w:val="231F20"/>
          <w:spacing w:val="-12"/>
        </w:rPr>
        <w:t> </w:t>
      </w:r>
      <w:r>
        <w:rPr>
          <w:color w:val="231F20"/>
          <w:spacing w:val="-2"/>
        </w:rPr>
        <w:t>notre</w:t>
      </w:r>
      <w:r>
        <w:rPr>
          <w:color w:val="231F20"/>
          <w:spacing w:val="-12"/>
        </w:rPr>
        <w:t> </w:t>
      </w:r>
      <w:r>
        <w:rPr>
          <w:color w:val="231F20"/>
          <w:spacing w:val="-2"/>
        </w:rPr>
        <w:t>éthique</w:t>
      </w:r>
      <w:r>
        <w:rPr>
          <w:color w:val="231F20"/>
          <w:spacing w:val="-12"/>
        </w:rPr>
        <w:t> </w:t>
      </w:r>
      <w:r>
        <w:rPr>
          <w:color w:val="231F20"/>
          <w:spacing w:val="-2"/>
        </w:rPr>
        <w:t>alimentaire</w:t>
      </w:r>
      <w:r>
        <w:rPr>
          <w:color w:val="231F20"/>
          <w:spacing w:val="-11"/>
        </w:rPr>
        <w:t> </w:t>
      </w:r>
      <w:r>
        <w:rPr>
          <w:color w:val="231F20"/>
          <w:spacing w:val="-2"/>
        </w:rPr>
        <w:t>et </w:t>
      </w:r>
      <w:r>
        <w:rPr>
          <w:color w:val="231F20"/>
          <w:spacing w:val="-4"/>
        </w:rPr>
        <w:t>à l’analyser sous la perspective du développement durable, qui propose d’équilibrer les dimen- </w:t>
      </w:r>
      <w:r>
        <w:rPr>
          <w:color w:val="231F20"/>
          <w:spacing w:val="-2"/>
        </w:rPr>
        <w:t>sions</w:t>
      </w:r>
      <w:r>
        <w:rPr>
          <w:color w:val="231F20"/>
          <w:spacing w:val="-11"/>
        </w:rPr>
        <w:t> </w:t>
      </w:r>
      <w:r>
        <w:rPr>
          <w:color w:val="231F20"/>
          <w:spacing w:val="-2"/>
        </w:rPr>
        <w:t>économiques,</w:t>
      </w:r>
      <w:r>
        <w:rPr>
          <w:color w:val="231F20"/>
          <w:spacing w:val="-11"/>
        </w:rPr>
        <w:t> </w:t>
      </w:r>
      <w:r>
        <w:rPr>
          <w:color w:val="231F20"/>
          <w:spacing w:val="-2"/>
        </w:rPr>
        <w:t>environnementales</w:t>
      </w:r>
      <w:r>
        <w:rPr>
          <w:color w:val="231F20"/>
          <w:spacing w:val="-11"/>
        </w:rPr>
        <w:t> </w:t>
      </w:r>
      <w:r>
        <w:rPr>
          <w:color w:val="231F20"/>
          <w:spacing w:val="-2"/>
        </w:rPr>
        <w:t>et</w:t>
      </w:r>
      <w:r>
        <w:rPr>
          <w:color w:val="231F20"/>
          <w:spacing w:val="-11"/>
        </w:rPr>
        <w:t> </w:t>
      </w:r>
      <w:r>
        <w:rPr>
          <w:color w:val="231F20"/>
          <w:spacing w:val="-2"/>
        </w:rPr>
        <w:t>sociales</w:t>
      </w:r>
      <w:r>
        <w:rPr>
          <w:color w:val="231F20"/>
          <w:spacing w:val="-11"/>
        </w:rPr>
        <w:t> </w:t>
      </w:r>
      <w:r>
        <w:rPr>
          <w:color w:val="231F20"/>
          <w:spacing w:val="-2"/>
        </w:rPr>
        <w:t>dans</w:t>
      </w:r>
      <w:r>
        <w:rPr>
          <w:color w:val="231F20"/>
          <w:spacing w:val="-11"/>
        </w:rPr>
        <w:t> </w:t>
      </w:r>
      <w:r>
        <w:rPr>
          <w:color w:val="231F20"/>
          <w:spacing w:val="-2"/>
        </w:rPr>
        <w:t>un</w:t>
      </w:r>
      <w:r>
        <w:rPr>
          <w:color w:val="231F20"/>
          <w:spacing w:val="-11"/>
        </w:rPr>
        <w:t> </w:t>
      </w:r>
      <w:r>
        <w:rPr>
          <w:color w:val="231F20"/>
          <w:spacing w:val="-2"/>
        </w:rPr>
        <w:t>souci</w:t>
      </w:r>
      <w:r>
        <w:rPr>
          <w:color w:val="231F20"/>
          <w:spacing w:val="-11"/>
        </w:rPr>
        <w:t> </w:t>
      </w:r>
      <w:r>
        <w:rPr>
          <w:color w:val="231F20"/>
          <w:spacing w:val="-2"/>
        </w:rPr>
        <w:t>de</w:t>
      </w:r>
      <w:r>
        <w:rPr>
          <w:color w:val="231F20"/>
          <w:spacing w:val="-11"/>
        </w:rPr>
        <w:t> </w:t>
      </w:r>
      <w:r>
        <w:rPr>
          <w:color w:val="231F20"/>
          <w:spacing w:val="-2"/>
        </w:rPr>
        <w:t>préservation</w:t>
      </w:r>
      <w:r>
        <w:rPr>
          <w:color w:val="231F20"/>
          <w:spacing w:val="-11"/>
        </w:rPr>
        <w:t> </w:t>
      </w:r>
      <w:r>
        <w:rPr>
          <w:color w:val="231F20"/>
          <w:spacing w:val="-2"/>
        </w:rPr>
        <w:t>de</w:t>
      </w:r>
      <w:r>
        <w:rPr>
          <w:color w:val="231F20"/>
          <w:spacing w:val="-11"/>
        </w:rPr>
        <w:t> </w:t>
      </w:r>
      <w:r>
        <w:rPr>
          <w:color w:val="231F20"/>
          <w:spacing w:val="-2"/>
        </w:rPr>
        <w:t>la</w:t>
      </w:r>
      <w:r>
        <w:rPr>
          <w:color w:val="231F20"/>
          <w:spacing w:val="-11"/>
        </w:rPr>
        <w:t> </w:t>
      </w:r>
      <w:r>
        <w:rPr>
          <w:color w:val="231F20"/>
          <w:spacing w:val="-2"/>
        </w:rPr>
        <w:t>planète </w:t>
      </w:r>
      <w:r>
        <w:rPr>
          <w:color w:val="231F20"/>
        </w:rPr>
        <w:t>et de réduction des inégalités sociales.</w:t>
      </w:r>
    </w:p>
    <w:p>
      <w:pPr>
        <w:pStyle w:val="BodyText"/>
        <w:spacing w:before="4"/>
        <w:rPr>
          <w:sz w:val="24"/>
        </w:rPr>
      </w:pPr>
    </w:p>
    <w:p>
      <w:pPr>
        <w:spacing w:before="0"/>
        <w:ind w:left="1474" w:right="0" w:firstLine="0"/>
        <w:jc w:val="left"/>
        <w:rPr>
          <w:rFonts w:ascii="TSTAR PRO"/>
          <w:b/>
          <w:sz w:val="20"/>
        </w:rPr>
      </w:pPr>
      <w:r>
        <w:rPr>
          <w:rFonts w:ascii="TSTAR PRO"/>
          <w:b/>
          <w:color w:val="231F20"/>
          <w:spacing w:val="-4"/>
          <w:sz w:val="20"/>
        </w:rPr>
        <w:t>Pistes et alternatives</w:t>
      </w:r>
    </w:p>
    <w:p>
      <w:pPr>
        <w:pStyle w:val="BodyText"/>
        <w:spacing w:line="210" w:lineRule="exact" w:before="38"/>
        <w:ind w:left="1474"/>
      </w:pPr>
      <w:r>
        <w:rPr>
          <w:color w:val="231F20"/>
          <w:spacing w:val="-2"/>
        </w:rPr>
        <w:t>Conseils</w:t>
      </w:r>
      <w:r>
        <w:rPr>
          <w:color w:val="231F20"/>
          <w:spacing w:val="-9"/>
        </w:rPr>
        <w:t> </w:t>
      </w:r>
      <w:r>
        <w:rPr>
          <w:color w:val="231F20"/>
          <w:spacing w:val="-2"/>
        </w:rPr>
        <w:t>pour</w:t>
      </w:r>
      <w:r>
        <w:rPr>
          <w:color w:val="231F20"/>
          <w:spacing w:val="-9"/>
        </w:rPr>
        <w:t> </w:t>
      </w:r>
      <w:r>
        <w:rPr>
          <w:color w:val="231F20"/>
          <w:spacing w:val="-2"/>
        </w:rPr>
        <w:t>une</w:t>
      </w:r>
      <w:r>
        <w:rPr>
          <w:color w:val="231F20"/>
          <w:spacing w:val="-9"/>
        </w:rPr>
        <w:t> </w:t>
      </w:r>
      <w:r>
        <w:rPr>
          <w:color w:val="231F20"/>
          <w:spacing w:val="-2"/>
        </w:rPr>
        <w:t>possible</w:t>
      </w:r>
      <w:r>
        <w:rPr>
          <w:color w:val="231F20"/>
          <w:spacing w:val="-9"/>
        </w:rPr>
        <w:t> </w:t>
      </w:r>
      <w:r>
        <w:rPr>
          <w:color w:val="231F20"/>
          <w:spacing w:val="-2"/>
        </w:rPr>
        <w:t>posture</w:t>
      </w:r>
      <w:r>
        <w:rPr>
          <w:color w:val="231F20"/>
          <w:spacing w:val="-9"/>
        </w:rPr>
        <w:t> </w:t>
      </w:r>
      <w:r>
        <w:rPr>
          <w:color w:val="231F20"/>
          <w:spacing w:val="-2"/>
        </w:rPr>
        <w:t>de</w:t>
      </w:r>
      <w:r>
        <w:rPr>
          <w:color w:val="231F20"/>
          <w:spacing w:val="-9"/>
        </w:rPr>
        <w:t> </w:t>
      </w:r>
      <w:r>
        <w:rPr>
          <w:color w:val="231F20"/>
          <w:spacing w:val="-2"/>
        </w:rPr>
        <w:t>l’enseignant-e</w:t>
      </w:r>
      <w:r>
        <w:rPr>
          <w:color w:val="231F20"/>
          <w:spacing w:val="-9"/>
        </w:rPr>
        <w:t> </w:t>
      </w:r>
      <w:r>
        <w:rPr>
          <w:color w:val="231F20"/>
          <w:spacing w:val="-2"/>
        </w:rPr>
        <w:t>dans</w:t>
      </w:r>
      <w:r>
        <w:rPr>
          <w:color w:val="231F20"/>
          <w:spacing w:val="-9"/>
        </w:rPr>
        <w:t> </w:t>
      </w:r>
      <w:r>
        <w:rPr>
          <w:color w:val="231F20"/>
          <w:spacing w:val="-2"/>
        </w:rPr>
        <w:t>la</w:t>
      </w:r>
      <w:r>
        <w:rPr>
          <w:color w:val="231F20"/>
          <w:spacing w:val="-9"/>
        </w:rPr>
        <w:t> </w:t>
      </w:r>
      <w:r>
        <w:rPr>
          <w:color w:val="231F20"/>
          <w:spacing w:val="-2"/>
        </w:rPr>
        <w:t>médiation</w:t>
      </w:r>
      <w:r>
        <w:rPr>
          <w:color w:val="231F20"/>
          <w:spacing w:val="-8"/>
        </w:rPr>
        <w:t> </w:t>
      </w:r>
      <w:r>
        <w:rPr>
          <w:color w:val="231F20"/>
          <w:spacing w:val="-2"/>
        </w:rPr>
        <w:t>de</w:t>
      </w:r>
      <w:r>
        <w:rPr>
          <w:color w:val="231F20"/>
          <w:spacing w:val="-9"/>
        </w:rPr>
        <w:t> </w:t>
      </w:r>
      <w:r>
        <w:rPr>
          <w:color w:val="231F20"/>
          <w:spacing w:val="-2"/>
        </w:rPr>
        <w:t>ces</w:t>
      </w:r>
      <w:r>
        <w:rPr>
          <w:color w:val="231F20"/>
          <w:spacing w:val="-9"/>
        </w:rPr>
        <w:t> </w:t>
      </w:r>
      <w:r>
        <w:rPr>
          <w:color w:val="231F20"/>
          <w:spacing w:val="-2"/>
        </w:rPr>
        <w:t>dilemmes</w:t>
      </w:r>
    </w:p>
    <w:p>
      <w:pPr>
        <w:pStyle w:val="ListParagraph"/>
        <w:numPr>
          <w:ilvl w:val="1"/>
          <w:numId w:val="3"/>
        </w:numPr>
        <w:tabs>
          <w:tab w:pos="1870" w:val="left" w:leader="none"/>
          <w:tab w:pos="1871" w:val="left" w:leader="none"/>
        </w:tabs>
        <w:spacing w:line="280" w:lineRule="exact" w:before="0" w:after="0"/>
        <w:ind w:left="1870" w:right="0" w:hanging="397"/>
        <w:jc w:val="left"/>
        <w:rPr>
          <w:color w:val="639E48"/>
          <w:sz w:val="31"/>
        </w:rPr>
      </w:pPr>
      <w:r>
        <w:rPr>
          <w:color w:val="231F20"/>
          <w:spacing w:val="-2"/>
          <w:sz w:val="22"/>
        </w:rPr>
        <w:t>Prenez</w:t>
      </w:r>
      <w:r>
        <w:rPr>
          <w:color w:val="231F20"/>
          <w:spacing w:val="-12"/>
          <w:sz w:val="22"/>
        </w:rPr>
        <w:t> </w:t>
      </w:r>
      <w:r>
        <w:rPr>
          <w:color w:val="231F20"/>
          <w:spacing w:val="-2"/>
          <w:sz w:val="22"/>
        </w:rPr>
        <w:t>conscience</w:t>
      </w:r>
      <w:r>
        <w:rPr>
          <w:color w:val="231F20"/>
          <w:spacing w:val="-12"/>
          <w:sz w:val="22"/>
        </w:rPr>
        <w:t> </w:t>
      </w:r>
      <w:r>
        <w:rPr>
          <w:color w:val="231F20"/>
          <w:spacing w:val="-2"/>
          <w:sz w:val="22"/>
        </w:rPr>
        <w:t>de</w:t>
      </w:r>
      <w:r>
        <w:rPr>
          <w:color w:val="231F20"/>
          <w:spacing w:val="-11"/>
          <w:sz w:val="22"/>
        </w:rPr>
        <w:t> </w:t>
      </w:r>
      <w:r>
        <w:rPr>
          <w:color w:val="231F20"/>
          <w:spacing w:val="-2"/>
          <w:sz w:val="22"/>
        </w:rPr>
        <w:t>vos</w:t>
      </w:r>
      <w:r>
        <w:rPr>
          <w:color w:val="231F20"/>
          <w:spacing w:val="-12"/>
          <w:sz w:val="22"/>
        </w:rPr>
        <w:t> </w:t>
      </w:r>
      <w:r>
        <w:rPr>
          <w:color w:val="231F20"/>
          <w:spacing w:val="-2"/>
          <w:sz w:val="22"/>
        </w:rPr>
        <w:t>propres</w:t>
      </w:r>
      <w:r>
        <w:rPr>
          <w:color w:val="231F20"/>
          <w:spacing w:val="-11"/>
          <w:sz w:val="22"/>
        </w:rPr>
        <w:t> </w:t>
      </w:r>
      <w:r>
        <w:rPr>
          <w:color w:val="231F20"/>
          <w:spacing w:val="-2"/>
          <w:sz w:val="22"/>
        </w:rPr>
        <w:t>valeurs,</w:t>
      </w:r>
      <w:r>
        <w:rPr>
          <w:color w:val="231F20"/>
          <w:spacing w:val="-12"/>
          <w:sz w:val="22"/>
        </w:rPr>
        <w:t> </w:t>
      </w:r>
      <w:r>
        <w:rPr>
          <w:color w:val="231F20"/>
          <w:spacing w:val="-2"/>
          <w:sz w:val="22"/>
        </w:rPr>
        <w:t>références</w:t>
      </w:r>
      <w:r>
        <w:rPr>
          <w:color w:val="231F20"/>
          <w:spacing w:val="-11"/>
          <w:sz w:val="22"/>
        </w:rPr>
        <w:t> </w:t>
      </w:r>
      <w:r>
        <w:rPr>
          <w:color w:val="231F20"/>
          <w:spacing w:val="-2"/>
          <w:sz w:val="22"/>
        </w:rPr>
        <w:t>et</w:t>
      </w:r>
      <w:r>
        <w:rPr>
          <w:color w:val="231F20"/>
          <w:spacing w:val="-12"/>
          <w:sz w:val="22"/>
        </w:rPr>
        <w:t> </w:t>
      </w:r>
      <w:r>
        <w:rPr>
          <w:color w:val="231F20"/>
          <w:spacing w:val="-2"/>
          <w:sz w:val="22"/>
        </w:rPr>
        <w:t>préférences</w:t>
      </w:r>
      <w:r>
        <w:rPr>
          <w:color w:val="231F20"/>
          <w:spacing w:val="-11"/>
          <w:sz w:val="22"/>
        </w:rPr>
        <w:t> </w:t>
      </w:r>
      <w:r>
        <w:rPr>
          <w:color w:val="231F20"/>
          <w:spacing w:val="-2"/>
          <w:sz w:val="22"/>
        </w:rPr>
        <w:t>personnelles.</w:t>
      </w:r>
    </w:p>
    <w:p>
      <w:pPr>
        <w:pStyle w:val="ListParagraph"/>
        <w:numPr>
          <w:ilvl w:val="1"/>
          <w:numId w:val="3"/>
        </w:numPr>
        <w:tabs>
          <w:tab w:pos="1870" w:val="left" w:leader="none"/>
          <w:tab w:pos="1871" w:val="left" w:leader="none"/>
        </w:tabs>
        <w:spacing w:line="321" w:lineRule="exact" w:before="0" w:after="0"/>
        <w:ind w:left="1870" w:right="0" w:hanging="397"/>
        <w:jc w:val="left"/>
        <w:rPr>
          <w:color w:val="639E48"/>
          <w:sz w:val="31"/>
        </w:rPr>
      </w:pPr>
      <w:r>
        <w:rPr>
          <w:color w:val="231F20"/>
          <w:spacing w:val="-2"/>
          <w:sz w:val="22"/>
        </w:rPr>
        <w:t>Soutenez</w:t>
      </w:r>
      <w:r>
        <w:rPr>
          <w:color w:val="231F20"/>
          <w:spacing w:val="-11"/>
          <w:sz w:val="22"/>
        </w:rPr>
        <w:t> </w:t>
      </w:r>
      <w:r>
        <w:rPr>
          <w:color w:val="231F20"/>
          <w:spacing w:val="-2"/>
          <w:sz w:val="22"/>
        </w:rPr>
        <w:t>les</w:t>
      </w:r>
      <w:r>
        <w:rPr>
          <w:color w:val="231F20"/>
          <w:spacing w:val="-11"/>
          <w:sz w:val="22"/>
        </w:rPr>
        <w:t> </w:t>
      </w:r>
      <w:r>
        <w:rPr>
          <w:color w:val="231F20"/>
          <w:spacing w:val="-2"/>
          <w:sz w:val="22"/>
        </w:rPr>
        <w:t>élèves</w:t>
      </w:r>
      <w:r>
        <w:rPr>
          <w:color w:val="231F20"/>
          <w:spacing w:val="-11"/>
          <w:sz w:val="22"/>
        </w:rPr>
        <w:t> </w:t>
      </w:r>
      <w:r>
        <w:rPr>
          <w:color w:val="231F20"/>
          <w:spacing w:val="-2"/>
          <w:sz w:val="22"/>
        </w:rPr>
        <w:t>dans</w:t>
      </w:r>
      <w:r>
        <w:rPr>
          <w:color w:val="231F20"/>
          <w:spacing w:val="-11"/>
          <w:sz w:val="22"/>
        </w:rPr>
        <w:t> </w:t>
      </w:r>
      <w:r>
        <w:rPr>
          <w:color w:val="231F20"/>
          <w:spacing w:val="-2"/>
          <w:sz w:val="22"/>
        </w:rPr>
        <w:t>l’acquisition</w:t>
      </w:r>
      <w:r>
        <w:rPr>
          <w:color w:val="231F20"/>
          <w:spacing w:val="-11"/>
          <w:sz w:val="22"/>
        </w:rPr>
        <w:t> </w:t>
      </w:r>
      <w:r>
        <w:rPr>
          <w:color w:val="231F20"/>
          <w:spacing w:val="-2"/>
          <w:sz w:val="22"/>
        </w:rPr>
        <w:t>d’un</w:t>
      </w:r>
      <w:r>
        <w:rPr>
          <w:color w:val="231F20"/>
          <w:spacing w:val="-10"/>
          <w:sz w:val="22"/>
        </w:rPr>
        <w:t> </w:t>
      </w:r>
      <w:r>
        <w:rPr>
          <w:color w:val="231F20"/>
          <w:spacing w:val="-2"/>
          <w:sz w:val="22"/>
        </w:rPr>
        <w:t>jugement</w:t>
      </w:r>
      <w:r>
        <w:rPr>
          <w:color w:val="231F20"/>
          <w:spacing w:val="-11"/>
          <w:sz w:val="22"/>
        </w:rPr>
        <w:t> </w:t>
      </w:r>
      <w:r>
        <w:rPr>
          <w:color w:val="231F20"/>
          <w:spacing w:val="-2"/>
          <w:sz w:val="22"/>
        </w:rPr>
        <w:t>autonome</w:t>
      </w:r>
      <w:r>
        <w:rPr>
          <w:color w:val="231F20"/>
          <w:spacing w:val="-11"/>
          <w:sz w:val="22"/>
        </w:rPr>
        <w:t> </w:t>
      </w:r>
      <w:r>
        <w:rPr>
          <w:color w:val="231F20"/>
          <w:spacing w:val="-2"/>
          <w:sz w:val="22"/>
        </w:rPr>
        <w:t>et</w:t>
      </w:r>
      <w:r>
        <w:rPr>
          <w:color w:val="231F20"/>
          <w:spacing w:val="-11"/>
          <w:sz w:val="22"/>
        </w:rPr>
        <w:t> </w:t>
      </w:r>
      <w:r>
        <w:rPr>
          <w:color w:val="231F20"/>
          <w:spacing w:val="-2"/>
          <w:sz w:val="22"/>
        </w:rPr>
        <w:t>dans</w:t>
      </w:r>
      <w:r>
        <w:rPr>
          <w:color w:val="231F20"/>
          <w:spacing w:val="-11"/>
          <w:sz w:val="22"/>
        </w:rPr>
        <w:t> </w:t>
      </w:r>
      <w:r>
        <w:rPr>
          <w:color w:val="231F20"/>
          <w:spacing w:val="-2"/>
          <w:sz w:val="22"/>
        </w:rPr>
        <w:t>l’analyse</w:t>
      </w:r>
      <w:r>
        <w:rPr>
          <w:color w:val="231F20"/>
          <w:spacing w:val="-10"/>
          <w:sz w:val="22"/>
        </w:rPr>
        <w:t> </w:t>
      </w:r>
      <w:r>
        <w:rPr>
          <w:color w:val="231F20"/>
          <w:spacing w:val="-2"/>
          <w:sz w:val="22"/>
        </w:rPr>
        <w:t>de</w:t>
      </w:r>
      <w:r>
        <w:rPr>
          <w:color w:val="231F20"/>
          <w:spacing w:val="-11"/>
          <w:sz w:val="22"/>
        </w:rPr>
        <w:t> </w:t>
      </w:r>
      <w:r>
        <w:rPr>
          <w:color w:val="231F20"/>
          <w:spacing w:val="-2"/>
          <w:sz w:val="22"/>
        </w:rPr>
        <w:t>leurs</w:t>
      </w:r>
    </w:p>
    <w:p>
      <w:pPr>
        <w:pStyle w:val="BodyText"/>
        <w:spacing w:line="210" w:lineRule="exact" w:before="29"/>
        <w:ind w:left="1870"/>
      </w:pPr>
      <w:r>
        <w:rPr>
          <w:color w:val="231F20"/>
          <w:spacing w:val="-2"/>
        </w:rPr>
        <w:t>propres</w:t>
      </w:r>
      <w:r>
        <w:rPr>
          <w:color w:val="231F20"/>
          <w:spacing w:val="-10"/>
        </w:rPr>
        <w:t> </w:t>
      </w:r>
      <w:r>
        <w:rPr>
          <w:color w:val="231F20"/>
          <w:spacing w:val="-2"/>
        </w:rPr>
        <w:t>valeurs</w:t>
      </w:r>
      <w:r>
        <w:rPr>
          <w:color w:val="231F20"/>
          <w:spacing w:val="-10"/>
        </w:rPr>
        <w:t> </w:t>
      </w:r>
      <w:r>
        <w:rPr>
          <w:color w:val="231F20"/>
          <w:spacing w:val="-2"/>
        </w:rPr>
        <w:t>et</w:t>
      </w:r>
      <w:r>
        <w:rPr>
          <w:color w:val="231F20"/>
          <w:spacing w:val="-10"/>
        </w:rPr>
        <w:t> </w:t>
      </w:r>
      <w:r>
        <w:rPr>
          <w:color w:val="231F20"/>
          <w:spacing w:val="-2"/>
        </w:rPr>
        <w:t>intérêts,</w:t>
      </w:r>
      <w:r>
        <w:rPr>
          <w:color w:val="231F20"/>
          <w:spacing w:val="-9"/>
        </w:rPr>
        <w:t> </w:t>
      </w:r>
      <w:r>
        <w:rPr>
          <w:color w:val="231F20"/>
          <w:spacing w:val="-2"/>
        </w:rPr>
        <w:t>ainsi</w:t>
      </w:r>
      <w:r>
        <w:rPr>
          <w:color w:val="231F20"/>
          <w:spacing w:val="-10"/>
        </w:rPr>
        <w:t> </w:t>
      </w:r>
      <w:r>
        <w:rPr>
          <w:color w:val="231F20"/>
          <w:spacing w:val="-2"/>
        </w:rPr>
        <w:t>que</w:t>
      </w:r>
      <w:r>
        <w:rPr>
          <w:color w:val="231F20"/>
          <w:spacing w:val="-10"/>
        </w:rPr>
        <w:t> </w:t>
      </w:r>
      <w:r>
        <w:rPr>
          <w:color w:val="231F20"/>
          <w:spacing w:val="-2"/>
        </w:rPr>
        <w:t>ceux</w:t>
      </w:r>
      <w:r>
        <w:rPr>
          <w:color w:val="231F20"/>
          <w:spacing w:val="-9"/>
        </w:rPr>
        <w:t> </w:t>
      </w:r>
      <w:r>
        <w:rPr>
          <w:color w:val="231F20"/>
          <w:spacing w:val="-2"/>
        </w:rPr>
        <w:t>d’autrui.</w:t>
      </w:r>
    </w:p>
    <w:p>
      <w:pPr>
        <w:pStyle w:val="ListParagraph"/>
        <w:numPr>
          <w:ilvl w:val="1"/>
          <w:numId w:val="3"/>
        </w:numPr>
        <w:tabs>
          <w:tab w:pos="1870" w:val="left" w:leader="none"/>
          <w:tab w:pos="1871" w:val="left" w:leader="none"/>
        </w:tabs>
        <w:spacing w:line="321" w:lineRule="exact" w:before="0" w:after="0"/>
        <w:ind w:left="1870" w:right="0" w:hanging="397"/>
        <w:jc w:val="left"/>
        <w:rPr>
          <w:color w:val="639E48"/>
          <w:sz w:val="31"/>
        </w:rPr>
      </w:pPr>
      <w:r>
        <w:rPr>
          <w:color w:val="231F20"/>
          <w:spacing w:val="-4"/>
          <w:sz w:val="22"/>
        </w:rPr>
        <w:t>Intégrez</w:t>
      </w:r>
      <w:r>
        <w:rPr>
          <w:color w:val="231F20"/>
          <w:spacing w:val="-3"/>
          <w:sz w:val="22"/>
        </w:rPr>
        <w:t> </w:t>
      </w:r>
      <w:r>
        <w:rPr>
          <w:color w:val="231F20"/>
          <w:spacing w:val="-4"/>
          <w:sz w:val="22"/>
        </w:rPr>
        <w:t>explicitement</w:t>
      </w:r>
      <w:r>
        <w:rPr>
          <w:color w:val="231F20"/>
          <w:spacing w:val="-3"/>
          <w:sz w:val="22"/>
        </w:rPr>
        <w:t> </w:t>
      </w:r>
      <w:r>
        <w:rPr>
          <w:color w:val="231F20"/>
          <w:spacing w:val="-4"/>
          <w:sz w:val="22"/>
        </w:rPr>
        <w:t>dans</w:t>
      </w:r>
      <w:r>
        <w:rPr>
          <w:color w:val="231F20"/>
          <w:spacing w:val="-3"/>
          <w:sz w:val="22"/>
        </w:rPr>
        <w:t> </w:t>
      </w:r>
      <w:r>
        <w:rPr>
          <w:color w:val="231F20"/>
          <w:spacing w:val="-4"/>
          <w:sz w:val="22"/>
        </w:rPr>
        <w:t>votre</w:t>
      </w:r>
      <w:r>
        <w:rPr>
          <w:color w:val="231F20"/>
          <w:spacing w:val="-3"/>
          <w:sz w:val="22"/>
        </w:rPr>
        <w:t> </w:t>
      </w:r>
      <w:r>
        <w:rPr>
          <w:color w:val="231F20"/>
          <w:spacing w:val="-4"/>
          <w:sz w:val="22"/>
        </w:rPr>
        <w:t>enseignement</w:t>
      </w:r>
      <w:r>
        <w:rPr>
          <w:color w:val="231F20"/>
          <w:spacing w:val="-2"/>
          <w:sz w:val="22"/>
        </w:rPr>
        <w:t> </w:t>
      </w:r>
      <w:r>
        <w:rPr>
          <w:color w:val="231F20"/>
          <w:spacing w:val="-4"/>
          <w:sz w:val="22"/>
        </w:rPr>
        <w:t>la</w:t>
      </w:r>
      <w:r>
        <w:rPr>
          <w:color w:val="231F20"/>
          <w:spacing w:val="-3"/>
          <w:sz w:val="22"/>
        </w:rPr>
        <w:t> </w:t>
      </w:r>
      <w:r>
        <w:rPr>
          <w:color w:val="231F20"/>
          <w:spacing w:val="-4"/>
          <w:sz w:val="22"/>
        </w:rPr>
        <w:t>controverse</w:t>
      </w:r>
      <w:r>
        <w:rPr>
          <w:color w:val="231F20"/>
          <w:spacing w:val="-3"/>
          <w:sz w:val="22"/>
        </w:rPr>
        <w:t> </w:t>
      </w:r>
      <w:r>
        <w:rPr>
          <w:color w:val="231F20"/>
          <w:spacing w:val="-4"/>
          <w:sz w:val="22"/>
        </w:rPr>
        <w:t>et</w:t>
      </w:r>
      <w:r>
        <w:rPr>
          <w:color w:val="231F20"/>
          <w:spacing w:val="-3"/>
          <w:sz w:val="22"/>
        </w:rPr>
        <w:t> </w:t>
      </w:r>
      <w:r>
        <w:rPr>
          <w:color w:val="231F20"/>
          <w:spacing w:val="-4"/>
          <w:sz w:val="22"/>
        </w:rPr>
        <w:t>les</w:t>
      </w:r>
      <w:r>
        <w:rPr>
          <w:color w:val="231F20"/>
          <w:spacing w:val="-3"/>
          <w:sz w:val="22"/>
        </w:rPr>
        <w:t> </w:t>
      </w:r>
      <w:r>
        <w:rPr>
          <w:color w:val="231F20"/>
          <w:spacing w:val="-4"/>
          <w:sz w:val="22"/>
        </w:rPr>
        <w:t>contradictions,</w:t>
      </w:r>
      <w:r>
        <w:rPr>
          <w:color w:val="231F20"/>
          <w:spacing w:val="-2"/>
          <w:sz w:val="22"/>
        </w:rPr>
        <w:t> </w:t>
      </w:r>
      <w:r>
        <w:rPr>
          <w:color w:val="231F20"/>
          <w:spacing w:val="-4"/>
          <w:sz w:val="22"/>
        </w:rPr>
        <w:t>p.ex.</w:t>
      </w:r>
    </w:p>
    <w:p>
      <w:pPr>
        <w:pStyle w:val="BodyText"/>
        <w:spacing w:line="210" w:lineRule="exact" w:before="29"/>
        <w:ind w:left="1870"/>
      </w:pPr>
      <w:r>
        <w:rPr>
          <w:color w:val="231F20"/>
          <w:spacing w:val="-2"/>
        </w:rPr>
        <w:t>des</w:t>
      </w:r>
      <w:r>
        <w:rPr>
          <w:color w:val="231F20"/>
          <w:spacing w:val="-8"/>
        </w:rPr>
        <w:t> </w:t>
      </w:r>
      <w:r>
        <w:rPr>
          <w:color w:val="231F20"/>
          <w:spacing w:val="-2"/>
        </w:rPr>
        <w:t>débats</w:t>
      </w:r>
      <w:r>
        <w:rPr>
          <w:color w:val="231F20"/>
          <w:spacing w:val="-8"/>
        </w:rPr>
        <w:t> </w:t>
      </w:r>
      <w:r>
        <w:rPr>
          <w:color w:val="231F20"/>
          <w:spacing w:val="-2"/>
        </w:rPr>
        <w:t>d’actualité.</w:t>
      </w:r>
    </w:p>
    <w:p>
      <w:pPr>
        <w:pStyle w:val="ListParagraph"/>
        <w:numPr>
          <w:ilvl w:val="1"/>
          <w:numId w:val="3"/>
        </w:numPr>
        <w:tabs>
          <w:tab w:pos="1870" w:val="left" w:leader="none"/>
          <w:tab w:pos="1871" w:val="left" w:leader="none"/>
        </w:tabs>
        <w:spacing w:line="321" w:lineRule="exact" w:before="0" w:after="0"/>
        <w:ind w:left="1870" w:right="0" w:hanging="397"/>
        <w:jc w:val="left"/>
        <w:rPr>
          <w:color w:val="639E48"/>
          <w:sz w:val="31"/>
        </w:rPr>
      </w:pPr>
      <w:r>
        <w:rPr>
          <w:color w:val="231F20"/>
          <w:sz w:val="22"/>
        </w:rPr>
        <w:t>Facilitez</w:t>
      </w:r>
      <w:r>
        <w:rPr>
          <w:color w:val="231F20"/>
          <w:spacing w:val="-14"/>
          <w:sz w:val="22"/>
        </w:rPr>
        <w:t> </w:t>
      </w:r>
      <w:r>
        <w:rPr>
          <w:color w:val="231F20"/>
          <w:sz w:val="22"/>
        </w:rPr>
        <w:t>l’échange,</w:t>
      </w:r>
      <w:r>
        <w:rPr>
          <w:color w:val="231F20"/>
          <w:spacing w:val="-13"/>
          <w:sz w:val="22"/>
        </w:rPr>
        <w:t> </w:t>
      </w:r>
      <w:r>
        <w:rPr>
          <w:color w:val="231F20"/>
          <w:sz w:val="22"/>
        </w:rPr>
        <w:t>la</w:t>
      </w:r>
      <w:r>
        <w:rPr>
          <w:color w:val="231F20"/>
          <w:spacing w:val="-14"/>
          <w:sz w:val="22"/>
        </w:rPr>
        <w:t> </w:t>
      </w:r>
      <w:r>
        <w:rPr>
          <w:color w:val="231F20"/>
          <w:sz w:val="22"/>
        </w:rPr>
        <w:t>discussion</w:t>
      </w:r>
      <w:r>
        <w:rPr>
          <w:color w:val="231F20"/>
          <w:spacing w:val="-13"/>
          <w:sz w:val="22"/>
        </w:rPr>
        <w:t> </w:t>
      </w:r>
      <w:r>
        <w:rPr>
          <w:color w:val="231F20"/>
          <w:sz w:val="22"/>
        </w:rPr>
        <w:t>et</w:t>
      </w:r>
      <w:r>
        <w:rPr>
          <w:color w:val="231F20"/>
          <w:spacing w:val="-13"/>
          <w:sz w:val="22"/>
        </w:rPr>
        <w:t> </w:t>
      </w:r>
      <w:r>
        <w:rPr>
          <w:color w:val="231F20"/>
          <w:sz w:val="22"/>
        </w:rPr>
        <w:t>l’analyse</w:t>
      </w:r>
      <w:r>
        <w:rPr>
          <w:color w:val="231F20"/>
          <w:spacing w:val="-13"/>
          <w:sz w:val="22"/>
        </w:rPr>
        <w:t> </w:t>
      </w:r>
      <w:r>
        <w:rPr>
          <w:color w:val="231F20"/>
          <w:sz w:val="22"/>
        </w:rPr>
        <w:t>de</w:t>
      </w:r>
      <w:r>
        <w:rPr>
          <w:color w:val="231F20"/>
          <w:spacing w:val="-13"/>
          <w:sz w:val="22"/>
        </w:rPr>
        <w:t> </w:t>
      </w:r>
      <w:r>
        <w:rPr>
          <w:color w:val="231F20"/>
          <w:sz w:val="22"/>
        </w:rPr>
        <w:t>différents</w:t>
      </w:r>
      <w:r>
        <w:rPr>
          <w:color w:val="231F20"/>
          <w:spacing w:val="-13"/>
          <w:sz w:val="22"/>
        </w:rPr>
        <w:t> </w:t>
      </w:r>
      <w:r>
        <w:rPr>
          <w:color w:val="231F20"/>
          <w:sz w:val="22"/>
        </w:rPr>
        <w:t>points</w:t>
      </w:r>
      <w:r>
        <w:rPr>
          <w:color w:val="231F20"/>
          <w:spacing w:val="-13"/>
          <w:sz w:val="22"/>
        </w:rPr>
        <w:t> </w:t>
      </w:r>
      <w:r>
        <w:rPr>
          <w:color w:val="231F20"/>
          <w:sz w:val="22"/>
        </w:rPr>
        <w:t>de</w:t>
      </w:r>
      <w:r>
        <w:rPr>
          <w:color w:val="231F20"/>
          <w:spacing w:val="-13"/>
          <w:sz w:val="22"/>
        </w:rPr>
        <w:t> </w:t>
      </w:r>
      <w:r>
        <w:rPr>
          <w:color w:val="231F20"/>
          <w:sz w:val="22"/>
        </w:rPr>
        <w:t>vue.</w:t>
      </w:r>
      <w:r>
        <w:rPr>
          <w:color w:val="231F20"/>
          <w:spacing w:val="-14"/>
          <w:sz w:val="22"/>
        </w:rPr>
        <w:t> </w:t>
      </w:r>
      <w:r>
        <w:rPr>
          <w:color w:val="231F20"/>
          <w:sz w:val="22"/>
        </w:rPr>
        <w:t>Encouragez</w:t>
      </w:r>
      <w:r>
        <w:rPr>
          <w:color w:val="231F20"/>
          <w:spacing w:val="-13"/>
          <w:sz w:val="22"/>
        </w:rPr>
        <w:t> </w:t>
      </w:r>
      <w:r>
        <w:rPr>
          <w:color w:val="231F20"/>
          <w:spacing w:val="-5"/>
          <w:sz w:val="22"/>
        </w:rPr>
        <w:t>les</w:t>
      </w:r>
    </w:p>
    <w:p>
      <w:pPr>
        <w:pStyle w:val="BodyText"/>
        <w:spacing w:line="210" w:lineRule="exact" w:before="30"/>
        <w:ind w:left="1870"/>
      </w:pPr>
      <w:r>
        <w:rPr>
          <w:color w:val="231F20"/>
          <w:spacing w:val="-2"/>
        </w:rPr>
        <w:t>élèves</w:t>
      </w:r>
      <w:r>
        <w:rPr>
          <w:color w:val="231F20"/>
          <w:spacing w:val="-10"/>
        </w:rPr>
        <w:t> </w:t>
      </w:r>
      <w:r>
        <w:rPr>
          <w:color w:val="231F20"/>
          <w:spacing w:val="-2"/>
        </w:rPr>
        <w:t>à</w:t>
      </w:r>
      <w:r>
        <w:rPr>
          <w:color w:val="231F20"/>
          <w:spacing w:val="-10"/>
        </w:rPr>
        <w:t> </w:t>
      </w:r>
      <w:r>
        <w:rPr>
          <w:color w:val="231F20"/>
          <w:spacing w:val="-2"/>
        </w:rPr>
        <w:t>évaluer</w:t>
      </w:r>
      <w:r>
        <w:rPr>
          <w:color w:val="231F20"/>
          <w:spacing w:val="-9"/>
        </w:rPr>
        <w:t> </w:t>
      </w:r>
      <w:r>
        <w:rPr>
          <w:color w:val="231F20"/>
          <w:spacing w:val="-2"/>
        </w:rPr>
        <w:t>la</w:t>
      </w:r>
      <w:r>
        <w:rPr>
          <w:color w:val="231F20"/>
          <w:spacing w:val="-10"/>
        </w:rPr>
        <w:t> </w:t>
      </w:r>
      <w:r>
        <w:rPr>
          <w:color w:val="231F20"/>
          <w:spacing w:val="-2"/>
        </w:rPr>
        <w:t>validité</w:t>
      </w:r>
      <w:r>
        <w:rPr>
          <w:color w:val="231F20"/>
          <w:spacing w:val="-10"/>
        </w:rPr>
        <w:t> </w:t>
      </w:r>
      <w:r>
        <w:rPr>
          <w:color w:val="231F20"/>
          <w:spacing w:val="-2"/>
        </w:rPr>
        <w:t>des</w:t>
      </w:r>
      <w:r>
        <w:rPr>
          <w:color w:val="231F20"/>
          <w:spacing w:val="-9"/>
        </w:rPr>
        <w:t> </w:t>
      </w:r>
      <w:r>
        <w:rPr>
          <w:color w:val="231F20"/>
          <w:spacing w:val="-2"/>
        </w:rPr>
        <w:t>idées</w:t>
      </w:r>
      <w:r>
        <w:rPr>
          <w:color w:val="231F20"/>
          <w:spacing w:val="-10"/>
        </w:rPr>
        <w:t> </w:t>
      </w:r>
      <w:r>
        <w:rPr>
          <w:color w:val="231F20"/>
          <w:spacing w:val="-2"/>
        </w:rPr>
        <w:t>évoquées,</w:t>
      </w:r>
      <w:r>
        <w:rPr>
          <w:color w:val="231F20"/>
          <w:spacing w:val="-9"/>
        </w:rPr>
        <w:t> </w:t>
      </w:r>
      <w:r>
        <w:rPr>
          <w:color w:val="231F20"/>
          <w:spacing w:val="-2"/>
        </w:rPr>
        <w:t>dont</w:t>
      </w:r>
      <w:r>
        <w:rPr>
          <w:color w:val="231F20"/>
          <w:spacing w:val="-10"/>
        </w:rPr>
        <w:t> </w:t>
      </w:r>
      <w:r>
        <w:rPr>
          <w:color w:val="231F20"/>
          <w:spacing w:val="-2"/>
        </w:rPr>
        <w:t>vos</w:t>
      </w:r>
      <w:r>
        <w:rPr>
          <w:color w:val="231F20"/>
          <w:spacing w:val="-10"/>
        </w:rPr>
        <w:t> </w:t>
      </w:r>
      <w:r>
        <w:rPr>
          <w:color w:val="231F20"/>
          <w:spacing w:val="-2"/>
        </w:rPr>
        <w:t>propres</w:t>
      </w:r>
      <w:r>
        <w:rPr>
          <w:color w:val="231F20"/>
          <w:spacing w:val="-9"/>
        </w:rPr>
        <w:t> </w:t>
      </w:r>
      <w:r>
        <w:rPr>
          <w:color w:val="231F20"/>
          <w:spacing w:val="-2"/>
        </w:rPr>
        <w:t>idées.</w:t>
      </w:r>
    </w:p>
    <w:p>
      <w:pPr>
        <w:pStyle w:val="ListParagraph"/>
        <w:numPr>
          <w:ilvl w:val="1"/>
          <w:numId w:val="3"/>
        </w:numPr>
        <w:tabs>
          <w:tab w:pos="1870" w:val="left" w:leader="none"/>
          <w:tab w:pos="1871" w:val="left" w:leader="none"/>
        </w:tabs>
        <w:spacing w:line="321" w:lineRule="exact" w:before="0" w:after="0"/>
        <w:ind w:left="1870" w:right="0" w:hanging="397"/>
        <w:jc w:val="left"/>
        <w:rPr>
          <w:color w:val="639E48"/>
          <w:sz w:val="31"/>
        </w:rPr>
      </w:pPr>
      <w:r>
        <w:rPr>
          <w:color w:val="231F20"/>
          <w:spacing w:val="-2"/>
          <w:sz w:val="22"/>
        </w:rPr>
        <w:t>Générez</w:t>
      </w:r>
      <w:r>
        <w:rPr>
          <w:color w:val="231F20"/>
          <w:spacing w:val="-11"/>
          <w:sz w:val="22"/>
        </w:rPr>
        <w:t> </w:t>
      </w:r>
      <w:r>
        <w:rPr>
          <w:color w:val="231F20"/>
          <w:spacing w:val="-2"/>
          <w:sz w:val="22"/>
        </w:rPr>
        <w:t>un</w:t>
      </w:r>
      <w:r>
        <w:rPr>
          <w:color w:val="231F20"/>
          <w:spacing w:val="-11"/>
          <w:sz w:val="22"/>
        </w:rPr>
        <w:t> </w:t>
      </w:r>
      <w:r>
        <w:rPr>
          <w:color w:val="231F20"/>
          <w:spacing w:val="-2"/>
          <w:sz w:val="22"/>
        </w:rPr>
        <w:t>climat</w:t>
      </w:r>
      <w:r>
        <w:rPr>
          <w:color w:val="231F20"/>
          <w:spacing w:val="-10"/>
          <w:sz w:val="22"/>
        </w:rPr>
        <w:t> </w:t>
      </w:r>
      <w:r>
        <w:rPr>
          <w:color w:val="231F20"/>
          <w:spacing w:val="-2"/>
          <w:sz w:val="22"/>
        </w:rPr>
        <w:t>de</w:t>
      </w:r>
      <w:r>
        <w:rPr>
          <w:color w:val="231F20"/>
          <w:spacing w:val="-11"/>
          <w:sz w:val="22"/>
        </w:rPr>
        <w:t> </w:t>
      </w:r>
      <w:r>
        <w:rPr>
          <w:color w:val="231F20"/>
          <w:spacing w:val="-2"/>
          <w:sz w:val="22"/>
        </w:rPr>
        <w:t>respect,</w:t>
      </w:r>
      <w:r>
        <w:rPr>
          <w:color w:val="231F20"/>
          <w:spacing w:val="-11"/>
          <w:sz w:val="22"/>
        </w:rPr>
        <w:t> </w:t>
      </w:r>
      <w:r>
        <w:rPr>
          <w:color w:val="231F20"/>
          <w:spacing w:val="-2"/>
          <w:sz w:val="22"/>
        </w:rPr>
        <w:t>exempt</w:t>
      </w:r>
      <w:r>
        <w:rPr>
          <w:color w:val="231F20"/>
          <w:spacing w:val="-10"/>
          <w:sz w:val="22"/>
        </w:rPr>
        <w:t> </w:t>
      </w:r>
      <w:r>
        <w:rPr>
          <w:color w:val="231F20"/>
          <w:spacing w:val="-2"/>
          <w:sz w:val="22"/>
        </w:rPr>
        <w:t>de</w:t>
      </w:r>
      <w:r>
        <w:rPr>
          <w:color w:val="231F20"/>
          <w:spacing w:val="-11"/>
          <w:sz w:val="22"/>
        </w:rPr>
        <w:t> </w:t>
      </w:r>
      <w:r>
        <w:rPr>
          <w:color w:val="231F20"/>
          <w:spacing w:val="-2"/>
          <w:sz w:val="22"/>
        </w:rPr>
        <w:t>jugement</w:t>
      </w:r>
      <w:r>
        <w:rPr>
          <w:color w:val="231F20"/>
          <w:spacing w:val="-10"/>
          <w:sz w:val="22"/>
        </w:rPr>
        <w:t> </w:t>
      </w:r>
      <w:r>
        <w:rPr>
          <w:color w:val="231F20"/>
          <w:spacing w:val="-2"/>
          <w:sz w:val="22"/>
        </w:rPr>
        <w:t>ou</w:t>
      </w:r>
      <w:r>
        <w:rPr>
          <w:color w:val="231F20"/>
          <w:spacing w:val="-11"/>
          <w:sz w:val="22"/>
        </w:rPr>
        <w:t> </w:t>
      </w:r>
      <w:r>
        <w:rPr>
          <w:color w:val="231F20"/>
          <w:spacing w:val="-2"/>
          <w:sz w:val="22"/>
        </w:rPr>
        <w:t>de</w:t>
      </w:r>
      <w:r>
        <w:rPr>
          <w:color w:val="231F20"/>
          <w:spacing w:val="-11"/>
          <w:sz w:val="22"/>
        </w:rPr>
        <w:t> </w:t>
      </w:r>
      <w:r>
        <w:rPr>
          <w:color w:val="231F20"/>
          <w:spacing w:val="-2"/>
          <w:sz w:val="22"/>
        </w:rPr>
        <w:t>sanction,</w:t>
      </w:r>
      <w:r>
        <w:rPr>
          <w:color w:val="231F20"/>
          <w:spacing w:val="-10"/>
          <w:sz w:val="22"/>
        </w:rPr>
        <w:t> </w:t>
      </w:r>
      <w:r>
        <w:rPr>
          <w:color w:val="231F20"/>
          <w:spacing w:val="-2"/>
          <w:sz w:val="22"/>
        </w:rPr>
        <w:t>nécessaire</w:t>
      </w:r>
      <w:r>
        <w:rPr>
          <w:color w:val="231F20"/>
          <w:spacing w:val="-11"/>
          <w:sz w:val="22"/>
        </w:rPr>
        <w:t> </w:t>
      </w:r>
      <w:r>
        <w:rPr>
          <w:color w:val="231F20"/>
          <w:spacing w:val="-2"/>
          <w:sz w:val="22"/>
        </w:rPr>
        <w:t>pour</w:t>
      </w:r>
      <w:r>
        <w:rPr>
          <w:color w:val="231F20"/>
          <w:spacing w:val="-10"/>
          <w:sz w:val="22"/>
        </w:rPr>
        <w:t> </w:t>
      </w:r>
      <w:r>
        <w:rPr>
          <w:color w:val="231F20"/>
          <w:spacing w:val="-2"/>
          <w:sz w:val="22"/>
        </w:rPr>
        <w:t>un</w:t>
      </w:r>
      <w:r>
        <w:rPr>
          <w:color w:val="231F20"/>
          <w:spacing w:val="-11"/>
          <w:sz w:val="22"/>
        </w:rPr>
        <w:t> </w:t>
      </w:r>
      <w:r>
        <w:rPr>
          <w:color w:val="231F20"/>
          <w:spacing w:val="-5"/>
          <w:sz w:val="22"/>
        </w:rPr>
        <w:t>tel</w:t>
      </w:r>
    </w:p>
    <w:p>
      <w:pPr>
        <w:pStyle w:val="BodyText"/>
        <w:spacing w:before="29"/>
        <w:ind w:left="1870"/>
      </w:pPr>
      <w:r>
        <w:rPr>
          <w:color w:val="231F20"/>
          <w:spacing w:val="-2"/>
        </w:rPr>
        <w:t>échange.</w:t>
      </w:r>
    </w:p>
    <w:p>
      <w:pPr>
        <w:pStyle w:val="BodyText"/>
        <w:spacing w:before="3"/>
        <w:rPr>
          <w:sz w:val="27"/>
        </w:rPr>
      </w:pPr>
    </w:p>
    <w:p>
      <w:pPr>
        <w:spacing w:line="203" w:lineRule="exact" w:before="0"/>
        <w:ind w:left="1474" w:right="0" w:firstLine="0"/>
        <w:jc w:val="left"/>
        <w:rPr>
          <w:rFonts w:ascii="TSTAR PRO"/>
          <w:b/>
          <w:sz w:val="20"/>
        </w:rPr>
      </w:pPr>
      <w:r>
        <w:rPr>
          <w:rFonts w:ascii="TSTAR PRO"/>
          <w:b/>
          <w:color w:val="231F20"/>
          <w:spacing w:val="-4"/>
          <w:sz w:val="20"/>
        </w:rPr>
        <w:t>Pour aller plus loin</w:t>
      </w:r>
    </w:p>
    <w:p>
      <w:pPr>
        <w:pStyle w:val="ListParagraph"/>
        <w:numPr>
          <w:ilvl w:val="1"/>
          <w:numId w:val="3"/>
        </w:numPr>
        <w:tabs>
          <w:tab w:pos="1870" w:val="left" w:leader="none"/>
          <w:tab w:pos="1871" w:val="left" w:leader="none"/>
        </w:tabs>
        <w:spacing w:line="325" w:lineRule="exact" w:before="0" w:after="0"/>
        <w:ind w:left="1870" w:right="0" w:hanging="397"/>
        <w:jc w:val="left"/>
        <w:rPr>
          <w:color w:val="639E48"/>
          <w:sz w:val="31"/>
        </w:rPr>
      </w:pPr>
      <w:r>
        <w:rPr>
          <w:color w:val="231F20"/>
          <w:spacing w:val="-4"/>
          <w:sz w:val="22"/>
        </w:rPr>
        <w:t>Leleux,</w:t>
      </w:r>
      <w:r>
        <w:rPr>
          <w:color w:val="231F20"/>
          <w:spacing w:val="-3"/>
          <w:sz w:val="22"/>
        </w:rPr>
        <w:t> </w:t>
      </w:r>
      <w:r>
        <w:rPr>
          <w:color w:val="231F20"/>
          <w:spacing w:val="-4"/>
          <w:sz w:val="22"/>
        </w:rPr>
        <w:t>C.</w:t>
      </w:r>
      <w:r>
        <w:rPr>
          <w:color w:val="231F20"/>
          <w:spacing w:val="-2"/>
          <w:sz w:val="22"/>
        </w:rPr>
        <w:t> </w:t>
      </w:r>
      <w:r>
        <w:rPr>
          <w:color w:val="231F20"/>
          <w:spacing w:val="-4"/>
          <w:sz w:val="22"/>
        </w:rPr>
        <w:t>(2014)</w:t>
      </w:r>
      <w:r>
        <w:rPr>
          <w:color w:val="231F20"/>
          <w:spacing w:val="-33"/>
          <w:sz w:val="22"/>
        </w:rPr>
        <w:t> </w:t>
      </w:r>
      <w:r>
        <w:rPr>
          <w:color w:val="231F20"/>
          <w:spacing w:val="-4"/>
          <w:sz w:val="22"/>
        </w:rPr>
        <w:t>: </w:t>
      </w:r>
      <w:hyperlink r:id="rId65">
        <w:r>
          <w:rPr>
            <w:rFonts w:ascii="TSTAR PRO" w:hAnsi="TSTAR PRO"/>
            <w:b/>
            <w:i/>
            <w:color w:val="C4084A"/>
            <w:spacing w:val="-4"/>
            <w:sz w:val="20"/>
          </w:rPr>
          <w:t>Apprentis</w:t>
        </w:r>
        <w:r>
          <w:rPr>
            <w:rFonts w:ascii="TSTAR PRO" w:hAnsi="TSTAR PRO"/>
            <w:b/>
            <w:i/>
            <w:color w:val="C4084A"/>
            <w:spacing w:val="-3"/>
            <w:sz w:val="20"/>
          </w:rPr>
          <w:t> </w:t>
        </w:r>
        <w:r>
          <w:rPr>
            <w:rFonts w:ascii="TSTAR PRO" w:hAnsi="TSTAR PRO"/>
            <w:b/>
            <w:i/>
            <w:color w:val="C4084A"/>
            <w:spacing w:val="-4"/>
            <w:sz w:val="20"/>
          </w:rPr>
          <w:t>citoyens:</w:t>
        </w:r>
        <w:r>
          <w:rPr>
            <w:rFonts w:ascii="TSTAR PRO" w:hAnsi="TSTAR PRO"/>
            <w:b/>
            <w:i/>
            <w:color w:val="C4084A"/>
            <w:spacing w:val="-2"/>
            <w:sz w:val="20"/>
          </w:rPr>
          <w:t> </w:t>
        </w:r>
        <w:r>
          <w:rPr>
            <w:rFonts w:ascii="TSTAR PRO" w:hAnsi="TSTAR PRO"/>
            <w:b/>
            <w:i/>
            <w:color w:val="C4084A"/>
            <w:spacing w:val="-4"/>
            <w:sz w:val="20"/>
          </w:rPr>
          <w:t>hiérarchiser</w:t>
        </w:r>
        <w:r>
          <w:rPr>
            <w:rFonts w:ascii="TSTAR PRO" w:hAnsi="TSTAR PRO"/>
            <w:b/>
            <w:i/>
            <w:color w:val="C4084A"/>
            <w:spacing w:val="-3"/>
            <w:sz w:val="20"/>
          </w:rPr>
          <w:t> </w:t>
        </w:r>
        <w:r>
          <w:rPr>
            <w:rFonts w:ascii="TSTAR PRO" w:hAnsi="TSTAR PRO"/>
            <w:b/>
            <w:i/>
            <w:color w:val="C4084A"/>
            <w:spacing w:val="-4"/>
            <w:sz w:val="20"/>
          </w:rPr>
          <w:t>des</w:t>
        </w:r>
        <w:r>
          <w:rPr>
            <w:rFonts w:ascii="TSTAR PRO" w:hAnsi="TSTAR PRO"/>
            <w:b/>
            <w:i/>
            <w:color w:val="C4084A"/>
            <w:spacing w:val="-3"/>
            <w:sz w:val="20"/>
          </w:rPr>
          <w:t> </w:t>
        </w:r>
        <w:r>
          <w:rPr>
            <w:rFonts w:ascii="TSTAR PRO" w:hAnsi="TSTAR PRO"/>
            <w:b/>
            <w:i/>
            <w:color w:val="C4084A"/>
            <w:spacing w:val="-4"/>
            <w:sz w:val="20"/>
          </w:rPr>
          <w:t>valeurs</w:t>
        </w:r>
        <w:r>
          <w:rPr>
            <w:rFonts w:ascii="TSTAR PRO" w:hAnsi="TSTAR PRO"/>
            <w:b/>
            <w:i/>
            <w:color w:val="C4084A"/>
            <w:spacing w:val="-3"/>
            <w:sz w:val="20"/>
          </w:rPr>
          <w:t> </w:t>
        </w:r>
        <w:r>
          <w:rPr>
            <w:rFonts w:ascii="TSTAR PRO" w:hAnsi="TSTAR PRO"/>
            <w:b/>
            <w:i/>
            <w:color w:val="C4084A"/>
            <w:spacing w:val="-4"/>
            <w:sz w:val="20"/>
          </w:rPr>
          <w:t>et</w:t>
        </w:r>
        <w:r>
          <w:rPr>
            <w:rFonts w:ascii="TSTAR PRO" w:hAnsi="TSTAR PRO"/>
            <w:b/>
            <w:i/>
            <w:color w:val="C4084A"/>
            <w:spacing w:val="-2"/>
            <w:sz w:val="20"/>
          </w:rPr>
          <w:t> </w:t>
        </w:r>
        <w:r>
          <w:rPr>
            <w:rFonts w:ascii="TSTAR PRO" w:hAnsi="TSTAR PRO"/>
            <w:b/>
            <w:i/>
            <w:color w:val="C4084A"/>
            <w:spacing w:val="-4"/>
            <w:sz w:val="20"/>
          </w:rPr>
          <w:t>des</w:t>
        </w:r>
        <w:r>
          <w:rPr>
            <w:rFonts w:ascii="TSTAR PRO" w:hAnsi="TSTAR PRO"/>
            <w:b/>
            <w:i/>
            <w:color w:val="C4084A"/>
            <w:spacing w:val="-3"/>
            <w:sz w:val="20"/>
          </w:rPr>
          <w:t> </w:t>
        </w:r>
        <w:r>
          <w:rPr>
            <w:rFonts w:ascii="TSTAR PRO" w:hAnsi="TSTAR PRO"/>
            <w:b/>
            <w:i/>
            <w:color w:val="C4084A"/>
            <w:spacing w:val="-4"/>
            <w:sz w:val="20"/>
          </w:rPr>
          <w:t>normes</w:t>
        </w:r>
        <w:r>
          <w:rPr>
            <w:rFonts w:ascii="TSTAR PRO" w:hAnsi="TSTAR PRO"/>
            <w:b/>
            <w:i/>
            <w:color w:val="C4084A"/>
            <w:spacing w:val="-3"/>
            <w:sz w:val="20"/>
          </w:rPr>
          <w:t> </w:t>
        </w:r>
        <w:r>
          <w:rPr>
            <w:rFonts w:ascii="TSTAR PRO" w:hAnsi="TSTAR PRO"/>
            <w:b/>
            <w:i/>
            <w:color w:val="C4084A"/>
            <w:spacing w:val="-4"/>
            <w:sz w:val="20"/>
          </w:rPr>
          <w:t>de</w:t>
        </w:r>
        <w:r>
          <w:rPr>
            <w:rFonts w:ascii="TSTAR PRO" w:hAnsi="TSTAR PRO"/>
            <w:b/>
            <w:i/>
            <w:color w:val="C4084A"/>
            <w:spacing w:val="-3"/>
            <w:sz w:val="20"/>
          </w:rPr>
          <w:t> </w:t>
        </w:r>
        <w:r>
          <w:rPr>
            <w:rFonts w:ascii="TSTAR PRO" w:hAnsi="TSTAR PRO"/>
            <w:b/>
            <w:i/>
            <w:color w:val="C4084A"/>
            <w:spacing w:val="-4"/>
            <w:sz w:val="20"/>
          </w:rPr>
          <w:t>5</w:t>
        </w:r>
        <w:r>
          <w:rPr>
            <w:rFonts w:ascii="TSTAR PRO" w:hAnsi="TSTAR PRO"/>
            <w:b/>
            <w:i/>
            <w:color w:val="C4084A"/>
            <w:spacing w:val="-3"/>
            <w:sz w:val="20"/>
          </w:rPr>
          <w:t> </w:t>
        </w:r>
        <w:r>
          <w:rPr>
            <w:rFonts w:ascii="TSTAR PRO" w:hAnsi="TSTAR PRO"/>
            <w:b/>
            <w:i/>
            <w:color w:val="C4084A"/>
            <w:spacing w:val="-4"/>
            <w:sz w:val="20"/>
          </w:rPr>
          <w:t>à</w:t>
        </w:r>
        <w:r>
          <w:rPr>
            <w:rFonts w:ascii="TSTAR PRO" w:hAnsi="TSTAR PRO"/>
            <w:b/>
            <w:i/>
            <w:color w:val="C4084A"/>
            <w:spacing w:val="-2"/>
            <w:sz w:val="20"/>
          </w:rPr>
          <w:t> </w:t>
        </w:r>
        <w:r>
          <w:rPr>
            <w:rFonts w:ascii="TSTAR PRO" w:hAnsi="TSTAR PRO"/>
            <w:b/>
            <w:i/>
            <w:color w:val="C4084A"/>
            <w:spacing w:val="-4"/>
            <w:sz w:val="20"/>
          </w:rPr>
          <w:t>14</w:t>
        </w:r>
        <w:r>
          <w:rPr>
            <w:rFonts w:ascii="TSTAR PRO" w:hAnsi="TSTAR PRO"/>
            <w:b/>
            <w:i/>
            <w:color w:val="C4084A"/>
            <w:spacing w:val="-3"/>
            <w:sz w:val="20"/>
          </w:rPr>
          <w:t> </w:t>
        </w:r>
        <w:r>
          <w:rPr>
            <w:rFonts w:ascii="TSTAR PRO" w:hAnsi="TSTAR PRO"/>
            <w:b/>
            <w:i/>
            <w:color w:val="C4084A"/>
            <w:spacing w:val="-5"/>
            <w:sz w:val="20"/>
          </w:rPr>
          <w:t>ans</w:t>
        </w:r>
      </w:hyperlink>
    </w:p>
    <w:p>
      <w:pPr>
        <w:spacing w:after="0" w:line="325" w:lineRule="exact"/>
        <w:jc w:val="left"/>
        <w:rPr>
          <w:sz w:val="31"/>
        </w:rPr>
        <w:sectPr>
          <w:pgSz w:w="11910" w:h="16840"/>
          <w:pgMar w:header="0" w:footer="774" w:top="1200" w:bottom="960" w:left="0" w:right="800"/>
        </w:sectPr>
      </w:pPr>
    </w:p>
    <w:p>
      <w:pPr>
        <w:spacing w:line="6620" w:lineRule="exact" w:before="0"/>
        <w:ind w:left="-279" w:right="0" w:firstLine="0"/>
        <w:jc w:val="left"/>
        <w:rPr>
          <w:rFonts w:ascii="TSTAR PRO"/>
          <w:b/>
          <w:sz w:val="600"/>
        </w:rPr>
      </w:pPr>
      <w:r>
        <w:rPr>
          <w:rFonts w:ascii="TSTAR PRO"/>
          <w:b/>
          <w:color w:val="C4D3B3"/>
          <w:spacing w:val="-5"/>
          <w:sz w:val="600"/>
        </w:rPr>
        <w:t>21</w:t>
      </w:r>
    </w:p>
    <w:p>
      <w:pPr>
        <w:spacing w:before="6034"/>
        <w:ind w:left="1474" w:right="0" w:firstLine="0"/>
        <w:jc w:val="left"/>
        <w:rPr>
          <w:rFonts w:ascii="TSTAR PRO"/>
          <w:b/>
          <w:sz w:val="18"/>
        </w:rPr>
      </w:pPr>
      <w:r>
        <w:rPr>
          <w:rFonts w:ascii="TSTAR PRO"/>
          <w:b/>
          <w:color w:val="F1AA25"/>
          <w:spacing w:val="-2"/>
          <w:sz w:val="18"/>
        </w:rPr>
        <w:t>Impressum</w:t>
      </w:r>
    </w:p>
    <w:p>
      <w:pPr>
        <w:spacing w:before="153"/>
        <w:ind w:left="1474" w:right="0" w:firstLine="0"/>
        <w:jc w:val="left"/>
        <w:rPr>
          <w:rFonts w:ascii="TSTAR PRO Light" w:hAnsi="TSTAR PRO Light"/>
          <w:b w:val="0"/>
          <w:sz w:val="13"/>
        </w:rPr>
      </w:pPr>
      <w:r>
        <w:rPr>
          <w:rFonts w:ascii="TSTAR PRO" w:hAnsi="TSTAR PRO"/>
          <w:b/>
          <w:color w:val="231F20"/>
          <w:sz w:val="13"/>
        </w:rPr>
        <w:t>Coordination</w:t>
      </w:r>
      <w:r>
        <w:rPr>
          <w:rFonts w:ascii="TSTAR PRO" w:hAnsi="TSTAR PRO"/>
          <w:b/>
          <w:color w:val="231F20"/>
          <w:spacing w:val="-9"/>
          <w:sz w:val="13"/>
        </w:rPr>
        <w:t> </w:t>
      </w:r>
      <w:r>
        <w:rPr>
          <w:rFonts w:ascii="TSTAR PRO Light" w:hAnsi="TSTAR PRO Light"/>
          <w:b w:val="0"/>
          <w:color w:val="231F20"/>
          <w:sz w:val="13"/>
        </w:rPr>
        <w:t>:</w:t>
      </w:r>
      <w:r>
        <w:rPr>
          <w:rFonts w:ascii="TSTAR PRO Light" w:hAnsi="TSTAR PRO Light"/>
          <w:b w:val="0"/>
          <w:color w:val="231F20"/>
          <w:spacing w:val="3"/>
          <w:sz w:val="13"/>
        </w:rPr>
        <w:t> </w:t>
      </w:r>
      <w:r>
        <w:rPr>
          <w:rFonts w:ascii="TSTAR PRO Light" w:hAnsi="TSTAR PRO Light"/>
          <w:b w:val="0"/>
          <w:color w:val="231F20"/>
          <w:sz w:val="13"/>
        </w:rPr>
        <w:t>Marie-Françoise</w:t>
      </w:r>
      <w:r>
        <w:rPr>
          <w:rFonts w:ascii="TSTAR PRO Light" w:hAnsi="TSTAR PRO Light"/>
          <w:b w:val="0"/>
          <w:color w:val="231F20"/>
          <w:spacing w:val="4"/>
          <w:sz w:val="13"/>
        </w:rPr>
        <w:t> </w:t>
      </w:r>
      <w:r>
        <w:rPr>
          <w:rFonts w:ascii="TSTAR PRO Light" w:hAnsi="TSTAR PRO Light"/>
          <w:b w:val="0"/>
          <w:color w:val="231F20"/>
          <w:sz w:val="13"/>
        </w:rPr>
        <w:t>Pitteloud,</w:t>
      </w:r>
      <w:r>
        <w:rPr>
          <w:rFonts w:ascii="TSTAR PRO Light" w:hAnsi="TSTAR PRO Light"/>
          <w:b w:val="0"/>
          <w:color w:val="231F20"/>
          <w:spacing w:val="4"/>
          <w:sz w:val="13"/>
        </w:rPr>
        <w:t> </w:t>
      </w:r>
      <w:r>
        <w:rPr>
          <w:rFonts w:ascii="TSTAR PRO Light" w:hAnsi="TSTAR PRO Light"/>
          <w:b w:val="0"/>
          <w:color w:val="231F20"/>
          <w:sz w:val="13"/>
        </w:rPr>
        <w:t>Pierre</w:t>
      </w:r>
      <w:r>
        <w:rPr>
          <w:rFonts w:ascii="TSTAR PRO Light" w:hAnsi="TSTAR PRO Light"/>
          <w:b w:val="0"/>
          <w:color w:val="231F20"/>
          <w:spacing w:val="4"/>
          <w:sz w:val="13"/>
        </w:rPr>
        <w:t> </w:t>
      </w:r>
      <w:r>
        <w:rPr>
          <w:rFonts w:ascii="TSTAR PRO Light" w:hAnsi="TSTAR PRO Light"/>
          <w:b w:val="0"/>
          <w:color w:val="231F20"/>
          <w:sz w:val="13"/>
        </w:rPr>
        <w:t>Gigon,</w:t>
      </w:r>
      <w:r>
        <w:rPr>
          <w:rFonts w:ascii="TSTAR PRO Light" w:hAnsi="TSTAR PRO Light"/>
          <w:b w:val="0"/>
          <w:color w:val="231F20"/>
          <w:spacing w:val="4"/>
          <w:sz w:val="13"/>
        </w:rPr>
        <w:t> </w:t>
      </w:r>
      <w:r>
        <w:rPr>
          <w:rFonts w:ascii="TSTAR PRO Light" w:hAnsi="TSTAR PRO Light"/>
          <w:b w:val="0"/>
          <w:color w:val="231F20"/>
          <w:spacing w:val="-2"/>
          <w:sz w:val="13"/>
        </w:rPr>
        <w:t>éducation21</w:t>
      </w:r>
    </w:p>
    <w:p>
      <w:pPr>
        <w:spacing w:before="5"/>
        <w:ind w:left="1474" w:right="0" w:firstLine="0"/>
        <w:jc w:val="left"/>
        <w:rPr>
          <w:rFonts w:ascii="TSTAR PRO Light" w:hAnsi="TSTAR PRO Light"/>
          <w:b w:val="0"/>
          <w:sz w:val="13"/>
        </w:rPr>
      </w:pPr>
      <w:r>
        <w:rPr>
          <w:rFonts w:ascii="TSTAR PRO" w:hAnsi="TSTAR PRO"/>
          <w:b/>
          <w:color w:val="231F20"/>
          <w:sz w:val="13"/>
        </w:rPr>
        <w:t>Rédaction:</w:t>
      </w:r>
      <w:r>
        <w:rPr>
          <w:rFonts w:ascii="TSTAR PRO" w:hAnsi="TSTAR PRO"/>
          <w:b/>
          <w:color w:val="231F20"/>
          <w:spacing w:val="3"/>
          <w:sz w:val="13"/>
        </w:rPr>
        <w:t> </w:t>
      </w:r>
      <w:r>
        <w:rPr>
          <w:rFonts w:ascii="TSTAR PRO Light" w:hAnsi="TSTAR PRO Light"/>
          <w:b w:val="0"/>
          <w:color w:val="231F20"/>
          <w:sz w:val="13"/>
        </w:rPr>
        <w:t>Pierre</w:t>
      </w:r>
      <w:r>
        <w:rPr>
          <w:rFonts w:ascii="TSTAR PRO Light" w:hAnsi="TSTAR PRO Light"/>
          <w:b w:val="0"/>
          <w:color w:val="231F20"/>
          <w:spacing w:val="4"/>
          <w:sz w:val="13"/>
        </w:rPr>
        <w:t> </w:t>
      </w:r>
      <w:r>
        <w:rPr>
          <w:rFonts w:ascii="TSTAR PRO Light" w:hAnsi="TSTAR PRO Light"/>
          <w:b w:val="0"/>
          <w:color w:val="231F20"/>
          <w:sz w:val="13"/>
        </w:rPr>
        <w:t>Gigon,</w:t>
      </w:r>
      <w:r>
        <w:rPr>
          <w:rFonts w:ascii="TSTAR PRO Light" w:hAnsi="TSTAR PRO Light"/>
          <w:b w:val="0"/>
          <w:color w:val="231F20"/>
          <w:spacing w:val="3"/>
          <w:sz w:val="13"/>
        </w:rPr>
        <w:t> </w:t>
      </w:r>
      <w:r>
        <w:rPr>
          <w:rFonts w:ascii="TSTAR PRO Light" w:hAnsi="TSTAR PRO Light"/>
          <w:b w:val="0"/>
          <w:color w:val="231F20"/>
          <w:sz w:val="13"/>
        </w:rPr>
        <w:t>Florence</w:t>
      </w:r>
      <w:r>
        <w:rPr>
          <w:rFonts w:ascii="TSTAR PRO Light" w:hAnsi="TSTAR PRO Light"/>
          <w:b w:val="0"/>
          <w:color w:val="231F20"/>
          <w:spacing w:val="4"/>
          <w:sz w:val="13"/>
        </w:rPr>
        <w:t> </w:t>
      </w:r>
      <w:r>
        <w:rPr>
          <w:rFonts w:ascii="TSTAR PRO Light" w:hAnsi="TSTAR PRO Light"/>
          <w:b w:val="0"/>
          <w:color w:val="231F20"/>
          <w:sz w:val="13"/>
        </w:rPr>
        <w:t>Nuoffer,</w:t>
      </w:r>
      <w:r>
        <w:rPr>
          <w:rFonts w:ascii="TSTAR PRO Light" w:hAnsi="TSTAR PRO Light"/>
          <w:b w:val="0"/>
          <w:color w:val="231F20"/>
          <w:spacing w:val="3"/>
          <w:sz w:val="13"/>
        </w:rPr>
        <w:t> </w:t>
      </w:r>
      <w:r>
        <w:rPr>
          <w:rFonts w:ascii="TSTAR PRO Light" w:hAnsi="TSTAR PRO Light"/>
          <w:b w:val="0"/>
          <w:color w:val="231F20"/>
          <w:sz w:val="13"/>
        </w:rPr>
        <w:t>Susanne</w:t>
      </w:r>
      <w:r>
        <w:rPr>
          <w:rFonts w:ascii="TSTAR PRO Light" w:hAnsi="TSTAR PRO Light"/>
          <w:b w:val="0"/>
          <w:color w:val="231F20"/>
          <w:spacing w:val="4"/>
          <w:sz w:val="13"/>
        </w:rPr>
        <w:t> </w:t>
      </w:r>
      <w:r>
        <w:rPr>
          <w:rFonts w:ascii="TSTAR PRO Light" w:hAnsi="TSTAR PRO Light"/>
          <w:b w:val="0"/>
          <w:color w:val="231F20"/>
          <w:sz w:val="13"/>
        </w:rPr>
        <w:t>Paulus,</w:t>
      </w:r>
      <w:r>
        <w:rPr>
          <w:rFonts w:ascii="TSTAR PRO Light" w:hAnsi="TSTAR PRO Light"/>
          <w:b w:val="0"/>
          <w:color w:val="231F20"/>
          <w:spacing w:val="3"/>
          <w:sz w:val="13"/>
        </w:rPr>
        <w:t> </w:t>
      </w:r>
      <w:r>
        <w:rPr>
          <w:rFonts w:ascii="TSTAR PRO Light" w:hAnsi="TSTAR PRO Light"/>
          <w:b w:val="0"/>
          <w:color w:val="231F20"/>
          <w:sz w:val="13"/>
        </w:rPr>
        <w:t>Marie-Françoise</w:t>
      </w:r>
      <w:r>
        <w:rPr>
          <w:rFonts w:ascii="TSTAR PRO Light" w:hAnsi="TSTAR PRO Light"/>
          <w:b w:val="0"/>
          <w:color w:val="231F20"/>
          <w:spacing w:val="4"/>
          <w:sz w:val="13"/>
        </w:rPr>
        <w:t> </w:t>
      </w:r>
      <w:r>
        <w:rPr>
          <w:rFonts w:ascii="TSTAR PRO Light" w:hAnsi="TSTAR PRO Light"/>
          <w:b w:val="0"/>
          <w:color w:val="231F20"/>
          <w:sz w:val="13"/>
        </w:rPr>
        <w:t>Pitteloud,</w:t>
      </w:r>
      <w:r>
        <w:rPr>
          <w:rFonts w:ascii="TSTAR PRO Light" w:hAnsi="TSTAR PRO Light"/>
          <w:b w:val="0"/>
          <w:color w:val="231F20"/>
          <w:spacing w:val="4"/>
          <w:sz w:val="13"/>
        </w:rPr>
        <w:t> </w:t>
      </w:r>
      <w:r>
        <w:rPr>
          <w:rFonts w:ascii="TSTAR PRO Light" w:hAnsi="TSTAR PRO Light"/>
          <w:b w:val="0"/>
          <w:color w:val="231F20"/>
          <w:spacing w:val="-2"/>
          <w:sz w:val="13"/>
        </w:rPr>
        <w:t>éducation21</w:t>
      </w:r>
    </w:p>
    <w:p>
      <w:pPr>
        <w:spacing w:before="4"/>
        <w:ind w:left="1474" w:right="0" w:firstLine="0"/>
        <w:jc w:val="left"/>
        <w:rPr>
          <w:rFonts w:ascii="TSTAR PRO Light" w:hAnsi="TSTAR PRO Light"/>
          <w:b w:val="0"/>
          <w:sz w:val="13"/>
        </w:rPr>
      </w:pPr>
      <w:r>
        <w:rPr>
          <w:rFonts w:ascii="TSTAR PRO" w:hAnsi="TSTAR PRO"/>
          <w:b/>
          <w:color w:val="231F20"/>
          <w:sz w:val="13"/>
        </w:rPr>
        <w:t>Remerciements</w:t>
      </w:r>
      <w:r>
        <w:rPr>
          <w:rFonts w:ascii="TSTAR PRO" w:hAnsi="TSTAR PRO"/>
          <w:b/>
          <w:color w:val="231F20"/>
          <w:spacing w:val="-11"/>
          <w:sz w:val="13"/>
        </w:rPr>
        <w:t> </w:t>
      </w:r>
      <w:r>
        <w:rPr>
          <w:rFonts w:ascii="TSTAR PRO" w:hAnsi="TSTAR PRO"/>
          <w:b/>
          <w:color w:val="231F20"/>
          <w:sz w:val="13"/>
        </w:rPr>
        <w:t>:</w:t>
      </w:r>
      <w:r>
        <w:rPr>
          <w:rFonts w:ascii="TSTAR PRO" w:hAnsi="TSTAR PRO"/>
          <w:b/>
          <w:color w:val="231F20"/>
          <w:spacing w:val="2"/>
          <w:sz w:val="13"/>
        </w:rPr>
        <w:t> </w:t>
      </w:r>
      <w:r>
        <w:rPr>
          <w:rFonts w:ascii="TSTAR PRO Light" w:hAnsi="TSTAR PRO Light"/>
          <w:b w:val="0"/>
          <w:color w:val="231F20"/>
          <w:sz w:val="13"/>
        </w:rPr>
        <w:t>ONG</w:t>
      </w:r>
      <w:r>
        <w:rPr>
          <w:rFonts w:ascii="TSTAR PRO Light" w:hAnsi="TSTAR PRO Light"/>
          <w:b w:val="0"/>
          <w:color w:val="231F20"/>
          <w:spacing w:val="2"/>
          <w:sz w:val="13"/>
        </w:rPr>
        <w:t> </w:t>
      </w:r>
      <w:r>
        <w:rPr>
          <w:rFonts w:ascii="TSTAR PRO Light" w:hAnsi="TSTAR PRO Light"/>
          <w:b w:val="0"/>
          <w:color w:val="231F20"/>
          <w:sz w:val="13"/>
        </w:rPr>
        <w:t>Quinoa,</w:t>
      </w:r>
      <w:r>
        <w:rPr>
          <w:rFonts w:ascii="TSTAR PRO Light" w:hAnsi="TSTAR PRO Light"/>
          <w:b w:val="0"/>
          <w:color w:val="231F20"/>
          <w:spacing w:val="1"/>
          <w:sz w:val="13"/>
        </w:rPr>
        <w:t> </w:t>
      </w:r>
      <w:r>
        <w:rPr>
          <w:rFonts w:ascii="TSTAR PRO Light" w:hAnsi="TSTAR PRO Light"/>
          <w:b w:val="0"/>
          <w:color w:val="231F20"/>
          <w:sz w:val="13"/>
        </w:rPr>
        <w:t>Hélène</w:t>
      </w:r>
      <w:r>
        <w:rPr>
          <w:rFonts w:ascii="TSTAR PRO Light" w:hAnsi="TSTAR PRO Light"/>
          <w:b w:val="0"/>
          <w:color w:val="231F20"/>
          <w:spacing w:val="2"/>
          <w:sz w:val="13"/>
        </w:rPr>
        <w:t> </w:t>
      </w:r>
      <w:r>
        <w:rPr>
          <w:rFonts w:ascii="TSTAR PRO Light" w:hAnsi="TSTAR PRO Light"/>
          <w:b w:val="0"/>
          <w:color w:val="231F20"/>
          <w:sz w:val="13"/>
        </w:rPr>
        <w:t>Borloz,</w:t>
      </w:r>
      <w:r>
        <w:rPr>
          <w:rFonts w:ascii="TSTAR PRO Light" w:hAnsi="TSTAR PRO Light"/>
          <w:b w:val="0"/>
          <w:color w:val="231F20"/>
          <w:spacing w:val="2"/>
          <w:sz w:val="13"/>
        </w:rPr>
        <w:t> </w:t>
      </w:r>
      <w:r>
        <w:rPr>
          <w:rFonts w:ascii="TSTAR PRO Light" w:hAnsi="TSTAR PRO Light"/>
          <w:b w:val="0"/>
          <w:color w:val="231F20"/>
          <w:sz w:val="13"/>
        </w:rPr>
        <w:t>Kim</w:t>
      </w:r>
      <w:r>
        <w:rPr>
          <w:rFonts w:ascii="TSTAR PRO Light" w:hAnsi="TSTAR PRO Light"/>
          <w:b w:val="0"/>
          <w:color w:val="231F20"/>
          <w:spacing w:val="1"/>
          <w:sz w:val="13"/>
        </w:rPr>
        <w:t> </w:t>
      </w:r>
      <w:r>
        <w:rPr>
          <w:rFonts w:ascii="TSTAR PRO Light" w:hAnsi="TSTAR PRO Light"/>
          <w:b w:val="0"/>
          <w:color w:val="231F20"/>
          <w:sz w:val="13"/>
        </w:rPr>
        <w:t>Desaules,</w:t>
      </w:r>
      <w:r>
        <w:rPr>
          <w:rFonts w:ascii="TSTAR PRO Light" w:hAnsi="TSTAR PRO Light"/>
          <w:b w:val="0"/>
          <w:color w:val="231F20"/>
          <w:spacing w:val="2"/>
          <w:sz w:val="13"/>
        </w:rPr>
        <w:t> </w:t>
      </w:r>
      <w:r>
        <w:rPr>
          <w:rFonts w:ascii="TSTAR PRO Light" w:hAnsi="TSTAR PRO Light"/>
          <w:b w:val="0"/>
          <w:color w:val="231F20"/>
          <w:sz w:val="13"/>
        </w:rPr>
        <w:t>Catherine</w:t>
      </w:r>
      <w:r>
        <w:rPr>
          <w:rFonts w:ascii="TSTAR PRO Light" w:hAnsi="TSTAR PRO Light"/>
          <w:b w:val="0"/>
          <w:color w:val="231F20"/>
          <w:spacing w:val="2"/>
          <w:sz w:val="13"/>
        </w:rPr>
        <w:t> </w:t>
      </w:r>
      <w:r>
        <w:rPr>
          <w:rFonts w:ascii="TSTAR PRO Light" w:hAnsi="TSTAR PRO Light"/>
          <w:b w:val="0"/>
          <w:color w:val="231F20"/>
          <w:spacing w:val="-2"/>
          <w:sz w:val="13"/>
        </w:rPr>
        <w:t>Ducommun</w:t>
      </w:r>
    </w:p>
    <w:p>
      <w:pPr>
        <w:spacing w:line="247" w:lineRule="auto" w:before="4"/>
        <w:ind w:left="1474" w:right="7161" w:firstLine="0"/>
        <w:jc w:val="left"/>
        <w:rPr>
          <w:rFonts w:ascii="TSTAR PRO Light" w:hAnsi="TSTAR PRO Light"/>
          <w:b w:val="0"/>
          <w:sz w:val="13"/>
        </w:rPr>
      </w:pPr>
      <w:r>
        <w:rPr>
          <w:rFonts w:ascii="TSTAR PRO" w:hAnsi="TSTAR PRO"/>
          <w:b/>
          <w:color w:val="231F20"/>
          <w:sz w:val="13"/>
        </w:rPr>
        <w:t>Illustrations</w:t>
      </w:r>
      <w:r>
        <w:rPr>
          <w:rFonts w:ascii="TSTAR PRO" w:hAnsi="TSTAR PRO"/>
          <w:b/>
          <w:color w:val="231F20"/>
          <w:spacing w:val="-3"/>
          <w:sz w:val="13"/>
        </w:rPr>
        <w:t> </w:t>
      </w:r>
      <w:r>
        <w:rPr>
          <w:rFonts w:ascii="TSTAR PRO" w:hAnsi="TSTAR PRO"/>
          <w:b/>
          <w:color w:val="231F20"/>
          <w:sz w:val="13"/>
        </w:rPr>
        <w:t>: </w:t>
      </w:r>
      <w:r>
        <w:rPr>
          <w:rFonts w:ascii="TSTAR PRO Light" w:hAnsi="TSTAR PRO Light"/>
          <w:b w:val="0"/>
          <w:color w:val="231F20"/>
          <w:sz w:val="13"/>
        </w:rPr>
        <w:t>Viktor Näf, kleinaberfein</w:t>
      </w:r>
      <w:r>
        <w:rPr>
          <w:rFonts w:ascii="TSTAR PRO Light" w:hAnsi="TSTAR PRO Light"/>
          <w:b w:val="0"/>
          <w:color w:val="231F20"/>
          <w:spacing w:val="40"/>
          <w:sz w:val="13"/>
        </w:rPr>
        <w:t> </w:t>
      </w:r>
      <w:r>
        <w:rPr>
          <w:rFonts w:ascii="TSTAR PRO" w:hAnsi="TSTAR PRO"/>
          <w:b/>
          <w:color w:val="231F20"/>
          <w:sz w:val="13"/>
        </w:rPr>
        <w:t>Layout</w:t>
      </w:r>
      <w:r>
        <w:rPr>
          <w:rFonts w:ascii="TSTAR PRO Light" w:hAnsi="TSTAR PRO Light"/>
          <w:b w:val="0"/>
          <w:color w:val="231F20"/>
          <w:sz w:val="13"/>
        </w:rPr>
        <w:t>: Isabelle Steinhäuslin, éducation21</w:t>
      </w:r>
      <w:r>
        <w:rPr>
          <w:rFonts w:ascii="TSTAR PRO Light" w:hAnsi="TSTAR PRO Light"/>
          <w:b w:val="0"/>
          <w:color w:val="231F20"/>
          <w:spacing w:val="40"/>
          <w:sz w:val="13"/>
        </w:rPr>
        <w:t> </w:t>
      </w:r>
      <w:r>
        <w:rPr>
          <w:rFonts w:ascii="TSTAR PRO" w:hAnsi="TSTAR PRO"/>
          <w:b/>
          <w:color w:val="231F20"/>
          <w:sz w:val="13"/>
        </w:rPr>
        <w:t>Copyright</w:t>
      </w:r>
      <w:r>
        <w:rPr>
          <w:rFonts w:ascii="TSTAR PRO" w:hAnsi="TSTAR PRO"/>
          <w:b/>
          <w:color w:val="231F20"/>
          <w:spacing w:val="-3"/>
          <w:sz w:val="13"/>
        </w:rPr>
        <w:t> </w:t>
      </w:r>
      <w:r>
        <w:rPr>
          <w:rFonts w:ascii="TSTAR PRO" w:hAnsi="TSTAR PRO"/>
          <w:b/>
          <w:color w:val="231F20"/>
          <w:sz w:val="13"/>
        </w:rPr>
        <w:t>: </w:t>
      </w:r>
      <w:r>
        <w:rPr>
          <w:rFonts w:ascii="TSTAR PRO Light" w:hAnsi="TSTAR PRO Light"/>
          <w:b w:val="0"/>
          <w:color w:val="231F20"/>
          <w:sz w:val="13"/>
        </w:rPr>
        <w:t>éducation21, avril 2017</w:t>
      </w:r>
    </w:p>
    <w:p>
      <w:pPr>
        <w:pStyle w:val="BodyText"/>
        <w:rPr>
          <w:rFonts w:ascii="TSTAR PRO Light"/>
          <w:b w:val="0"/>
          <w:sz w:val="16"/>
        </w:rPr>
      </w:pPr>
    </w:p>
    <w:p>
      <w:pPr>
        <w:spacing w:before="127"/>
        <w:ind w:left="1474" w:right="0" w:firstLine="0"/>
        <w:jc w:val="left"/>
        <w:rPr>
          <w:rFonts w:ascii="TSTAR PRO" w:hAnsi="TSTAR PRO"/>
          <w:b/>
          <w:sz w:val="13"/>
        </w:rPr>
      </w:pPr>
      <w:r>
        <w:rPr>
          <w:rFonts w:ascii="TSTAR PRO" w:hAnsi="TSTAR PRO"/>
          <w:b/>
          <w:color w:val="231F20"/>
          <w:spacing w:val="-2"/>
          <w:sz w:val="13"/>
        </w:rPr>
        <w:t>éducation21</w:t>
      </w:r>
    </w:p>
    <w:p>
      <w:pPr>
        <w:spacing w:before="5"/>
        <w:ind w:left="1474" w:right="0" w:firstLine="0"/>
        <w:jc w:val="left"/>
        <w:rPr>
          <w:rFonts w:ascii="TSTAR PRO Light"/>
          <w:b w:val="0"/>
          <w:sz w:val="13"/>
        </w:rPr>
      </w:pPr>
      <w:r>
        <w:rPr>
          <w:rFonts w:ascii="TSTAR PRO Light"/>
          <w:b w:val="0"/>
          <w:color w:val="231F20"/>
          <w:sz w:val="13"/>
        </w:rPr>
        <w:t>Monbijoustrasse</w:t>
      </w:r>
      <w:r>
        <w:rPr>
          <w:rFonts w:ascii="TSTAR PRO Light"/>
          <w:b w:val="0"/>
          <w:color w:val="231F20"/>
          <w:spacing w:val="8"/>
          <w:sz w:val="13"/>
        </w:rPr>
        <w:t> </w:t>
      </w:r>
      <w:r>
        <w:rPr>
          <w:rFonts w:ascii="TSTAR PRO Light"/>
          <w:b w:val="0"/>
          <w:color w:val="231F20"/>
          <w:spacing w:val="-7"/>
          <w:sz w:val="13"/>
        </w:rPr>
        <w:t>31</w:t>
      </w:r>
    </w:p>
    <w:p>
      <w:pPr>
        <w:spacing w:before="4"/>
        <w:ind w:left="1474" w:right="0" w:firstLine="0"/>
        <w:jc w:val="left"/>
        <w:rPr>
          <w:rFonts w:ascii="TSTAR PRO Light"/>
          <w:b w:val="0"/>
          <w:sz w:val="13"/>
        </w:rPr>
      </w:pPr>
      <w:r>
        <w:rPr>
          <w:rFonts w:ascii="TSTAR PRO Light"/>
          <w:b w:val="0"/>
          <w:color w:val="231F20"/>
          <w:sz w:val="13"/>
        </w:rPr>
        <w:t>3001</w:t>
      </w:r>
      <w:r>
        <w:rPr>
          <w:rFonts w:ascii="TSTAR PRO Light"/>
          <w:b w:val="0"/>
          <w:color w:val="231F20"/>
          <w:spacing w:val="-1"/>
          <w:sz w:val="13"/>
        </w:rPr>
        <w:t> </w:t>
      </w:r>
      <w:r>
        <w:rPr>
          <w:rFonts w:ascii="TSTAR PRO Light"/>
          <w:b w:val="0"/>
          <w:color w:val="231F20"/>
          <w:spacing w:val="-2"/>
          <w:sz w:val="13"/>
        </w:rPr>
        <w:t>Berne</w:t>
      </w:r>
    </w:p>
    <w:p>
      <w:pPr>
        <w:spacing w:before="4"/>
        <w:ind w:left="1474" w:right="0" w:firstLine="0"/>
        <w:jc w:val="left"/>
        <w:rPr>
          <w:rFonts w:ascii="TSTAR PRO Light"/>
          <w:b w:val="0"/>
          <w:sz w:val="13"/>
        </w:rPr>
      </w:pPr>
      <w:r>
        <w:rPr>
          <w:rFonts w:ascii="TSTAR PRO Light"/>
          <w:b w:val="0"/>
          <w:color w:val="231F20"/>
          <w:sz w:val="13"/>
        </w:rPr>
        <w:t>Tel.</w:t>
      </w:r>
      <w:r>
        <w:rPr>
          <w:rFonts w:ascii="TSTAR PRO Light"/>
          <w:b w:val="0"/>
          <w:color w:val="231F20"/>
          <w:spacing w:val="-4"/>
          <w:sz w:val="13"/>
        </w:rPr>
        <w:t> </w:t>
      </w:r>
      <w:r>
        <w:rPr>
          <w:rFonts w:ascii="TSTAR PRO Light"/>
          <w:b w:val="0"/>
          <w:color w:val="231F20"/>
          <w:sz w:val="13"/>
        </w:rPr>
        <w:t>031</w:t>
      </w:r>
      <w:r>
        <w:rPr>
          <w:rFonts w:ascii="TSTAR PRO Light"/>
          <w:b w:val="0"/>
          <w:color w:val="231F20"/>
          <w:spacing w:val="-4"/>
          <w:sz w:val="13"/>
        </w:rPr>
        <w:t> </w:t>
      </w:r>
      <w:r>
        <w:rPr>
          <w:rFonts w:ascii="TSTAR PRO Light"/>
          <w:b w:val="0"/>
          <w:color w:val="231F20"/>
          <w:sz w:val="13"/>
        </w:rPr>
        <w:t>321</w:t>
      </w:r>
      <w:r>
        <w:rPr>
          <w:rFonts w:ascii="TSTAR PRO Light"/>
          <w:b w:val="0"/>
          <w:color w:val="231F20"/>
          <w:spacing w:val="-4"/>
          <w:sz w:val="13"/>
        </w:rPr>
        <w:t> </w:t>
      </w:r>
      <w:r>
        <w:rPr>
          <w:rFonts w:ascii="TSTAR PRO Light"/>
          <w:b w:val="0"/>
          <w:color w:val="231F20"/>
          <w:sz w:val="13"/>
        </w:rPr>
        <w:t>00</w:t>
      </w:r>
      <w:r>
        <w:rPr>
          <w:rFonts w:ascii="TSTAR PRO Light"/>
          <w:b w:val="0"/>
          <w:color w:val="231F20"/>
          <w:spacing w:val="-3"/>
          <w:sz w:val="13"/>
        </w:rPr>
        <w:t> </w:t>
      </w:r>
      <w:r>
        <w:rPr>
          <w:rFonts w:ascii="TSTAR PRO Light"/>
          <w:b w:val="0"/>
          <w:color w:val="231F20"/>
          <w:spacing w:val="-5"/>
          <w:sz w:val="13"/>
        </w:rPr>
        <w:t>22</w:t>
      </w:r>
    </w:p>
    <w:p>
      <w:pPr>
        <w:spacing w:line="247" w:lineRule="auto" w:before="4"/>
        <w:ind w:left="1474" w:right="7416" w:firstLine="0"/>
        <w:jc w:val="left"/>
        <w:rPr>
          <w:rFonts w:ascii="TSTAR PRO Light"/>
          <w:b w:val="0"/>
          <w:sz w:val="13"/>
        </w:rPr>
      </w:pPr>
      <w:hyperlink r:id="rId66">
        <w:r>
          <w:rPr>
            <w:rFonts w:ascii="TSTAR PRO Light"/>
            <w:b w:val="0"/>
            <w:color w:val="231F20"/>
            <w:spacing w:val="-2"/>
            <w:sz w:val="13"/>
          </w:rPr>
          <w:t>info@education21.ch</w:t>
        </w:r>
      </w:hyperlink>
      <w:r>
        <w:rPr>
          <w:rFonts w:ascii="TSTAR PRO Light"/>
          <w:b w:val="0"/>
          <w:color w:val="231F20"/>
          <w:spacing w:val="40"/>
          <w:sz w:val="13"/>
        </w:rPr>
        <w:t> </w:t>
      </w:r>
      <w:hyperlink r:id="rId67">
        <w:r>
          <w:rPr>
            <w:rFonts w:ascii="TSTAR PRO Light"/>
            <w:b w:val="0"/>
            <w:color w:val="231F20"/>
            <w:spacing w:val="-2"/>
            <w:sz w:val="13"/>
          </w:rPr>
          <w:t>www.education21.ch</w:t>
        </w:r>
      </w:hyperlink>
    </w:p>
    <w:sectPr>
      <w:pgSz w:w="11910" w:h="16840"/>
      <w:pgMar w:header="0" w:footer="774" w:top="0" w:bottom="960" w:left="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STAR PRO Medium">
    <w:altName w:val="TSTAR PRO Medium"/>
    <w:charset w:val="0"/>
    <w:family w:val="modern"/>
    <w:pitch w:val="variable"/>
  </w:font>
  <w:font w:name="TSTAR PRO Headline">
    <w:altName w:val="TSTAR PRO Headline"/>
    <w:charset w:val="0"/>
    <w:family w:val="modern"/>
    <w:pitch w:val="variable"/>
  </w:font>
  <w:font w:name="Linux Libertine">
    <w:altName w:val="Linux Libertine"/>
    <w:charset w:val="0"/>
    <w:family w:val="auto"/>
    <w:pitch w:val="variable"/>
  </w:font>
  <w:font w:name="TSTAR PRO Light">
    <w:altName w:val="TSTAR PRO Light"/>
    <w:charset w:val="0"/>
    <w:family w:val="modern"/>
    <w:pitch w:val="variable"/>
  </w:font>
  <w:font w:name="TSTAR PRO">
    <w:altName w:val="TSTAR PRO"/>
    <w:charset w:val="0"/>
    <w:family w:val="modern"/>
    <w:pitch w:val="variable"/>
  </w:font>
  <w:font w:name="Minion Pro">
    <w:altName w:val="Minion Pro"/>
    <w:charset w:val="0"/>
    <w:family w:val="roman"/>
    <w:pitch w:val="variable"/>
  </w:font>
  <w:font w:name="Linux Libertine O">
    <w:altName w:val="Linux Libertine O"/>
    <w:charset w:val="0"/>
    <w:family w:val="modern"/>
    <w:pitch w:val="variable"/>
  </w:font>
  <w:font w:name="TSTAR PRO Medium Italic">
    <w:altName w:val="TSTAR PRO Medium Italic"/>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613998pt;margin-top:793.180725pt;width:50.7pt;height:16.1500pt;mso-position-horizontal-relative:page;mso-position-vertical-relative:page;z-index:-16330240" id="docshapegroup17" coordorigin="1452,15864" coordsize="1014,323">
          <v:shape style="position:absolute;left:1590;top:15960;width:702;height:127" id="docshape18" coordorigin="1590,15960" coordsize="702,127" path="m1637,15960l1626,15960,1614,15985,1622,15985,1637,15960xm1655,16026l1653,16013,1647,16004,1646,16003,1646,16003,1646,16016,1646,16034,1599,16034,1599,16012,1608,16004,1641,16004,1646,16016,1646,16003,1636,15997,1623,15995,1609,15997,1599,16003,1592,16013,1590,16026,1590,16055,1592,16068,1599,16078,1609,16084,1623,16087,1635,16085,1645,16079,1646,16077,1652,16070,1655,16058,1646,16058,1645,16070,1636,16077,1604,16077,1599,16065,1599,16043,1655,16043,1655,16034,1655,16026xm1742,15965l1733,15965,1733,16005,1733,16012,1733,16065,1729,16077,1696,16077,1688,16069,1688,16016,1692,16004,1725,16004,1733,16012,1733,16005,1732,16004,1727,15998,1719,15995,1710,15995,1697,15997,1687,16003,1681,16013,1678,16026,1678,16055,1681,16068,1687,16078,1697,16084,1710,16087,1719,16087,1728,16083,1732,16077,1733,16076,1733,16085,1742,16085,1742,16076,1742,16005,1742,15965xm1834,15996l1825,15996,1825,16069,1816,16077,1783,16077,1779,16065,1779,15996,1770,15996,1770,16055,1772,16068,1779,16078,1789,16084,1802,16086,1811,16086,1819,16084,1825,16076,1825,16085,1834,16085,1834,15996xm1926,16024l1923,16012,1917,16002,1907,15997,1894,15995,1880,15997,1870,16003,1863,16013,1861,16026,1861,16055,1863,16068,1870,16078,1880,16084,1894,16087,1906,16085,1916,16079,1923,16070,1926,16058,1917,16058,1916,16070,1907,16077,1875,16077,1870,16065,1870,16012,1879,16004,1911,16004,1916,16014,1917,16024,1926,16024xm2010,16042l2010,16022,2007,16010,2003,16004,2000,16001,1990,15996,1979,15995,1969,15996,1959,16001,1952,16009,1949,16022,1958,16022,1958,16008,1968,16004,1992,16004,2001,16008,2001,16034,2001,16042,2001,16069,1988,16077,1965,16077,1954,16074,1954,16047,1962,16042,2001,16042,2001,16034,1957,16034,1945,16042,1945,16058,1948,16071,1954,16080,1963,16085,1974,16086,1986,16086,1995,16082,1999,16077,2001,16074,2001,16085,2010,16085,2010,16074,2010,16042xm2075,16076l2060,16076,2054,16073,2054,16005,2075,16005,2075,15996,2054,15996,2054,15965,2045,15965,2045,15996,2027,15996,2027,16005,2045,16005,2045,16078,2054,16085,2075,16085,2075,16076xm2108,15996l2099,15996,2099,16085,2108,16085,2108,15996xm2110,15963l2097,15963,2097,15978,2110,15978,2110,15963xm2201,16026l2199,16013,2193,16004,2192,16003,2192,16003,2192,16016,2192,16069,2183,16077,2150,16077,2145,16065,2145,16012,2154,16004,2187,16004,2192,16016,2192,16003,2182,15997,2169,15995,2155,15997,2145,16003,2138,16013,2136,16026,2136,16055,2138,16068,2145,16078,2155,16084,2169,16087,2182,16084,2192,16078,2193,16077,2199,16068,2201,16055,2201,16026xm2292,16026l2290,16013,2284,16003,2275,15997,2261,15995,2252,15995,2243,15998,2237,16007,2237,15996,2228,15996,2228,16085,2237,16085,2237,16013,2248,16004,2280,16004,2283,16016,2283,16085,2292,16085,2292,16026xe" filled="true" fillcolor="#231f20" stroked="false">
            <v:path arrowok="t"/>
            <v:fill type="solid"/>
          </v:shape>
          <v:shape style="position:absolute;left:2317;top:15963;width:149;height:122" id="docshape19" coordorigin="2318,15964" coordsize="149,122" path="m2386,15997l2383,15983,2376,15973,2365,15966,2352,15964,2335,15968,2325,15977,2319,15988,2318,15999,2334,15999,2334,15982,2345,15980,2363,15980,2370,15985,2370,16002,2368,16008,2354,16020,2342,16024,2325,16038,2318,16047,2318,16085,2386,16085,2386,16069,2333,16069,2333,16053,2337,16048,2352,16036,2365,16031,2382,16016,2386,16007,2386,15997xm2466,16069l2443,16069,2443,15964,2410,15967,2410,15982,2427,15981,2427,16069,2404,16069,2404,16085,2466,16085,2466,16069xe" filled="true" fillcolor="#d62690" stroked="false">
            <v:path arrowok="t"/>
            <v:fill type="solid"/>
          </v:shape>
          <v:shape style="position:absolute;left:1503;top:15872;width:235;height:88" id="docshape20" coordorigin="1504,15872" coordsize="235,88" path="m1641,15872l1600,15877,1562,15892,1530,15914,1504,15943,1527,15960,1549,15936,1576,15918,1607,15906,1641,15902,1663,15904,1684,15909,1703,15916,1721,15927,1738,15903,1716,15890,1693,15880,1668,15874,1641,15872xe" filled="true" fillcolor="#f1aa25" stroked="false">
            <v:path arrowok="t"/>
            <v:fill type="solid"/>
          </v:shape>
          <v:shape style="position:absolute;left:1473;top:15976;width:119;height:210" id="docshape21" coordorigin="1473,15976" coordsize="119,210" path="m1486,15976l1480,15991,1476,16007,1474,16023,1473,16040,1479,16085,1496,16125,1523,16160,1557,16186,1591,16127,1571,16111,1555,16091,1545,16067,1541,16040,1541,16027,1544,16014,1549,16002,1486,15976xe" filled="true" fillcolor="#d62690" stroked="false">
            <v:path arrowok="t"/>
            <v:fill type="solid"/>
          </v:shape>
          <v:shape style="position:absolute;left:1452;top:15863;width:129;height:264" id="docshape22" coordorigin="1452,15864" coordsize="129,264" path="m1574,15864l1525,15891,1486,15932,1461,15982,1452,16040,1454,16063,1458,16085,1464,16107,1473,16127,1492,16117,1484,16099,1478,16080,1474,16061,1473,16040,1474,16023,1476,16007,1480,15991,1486,15976,1505,15984,1509,15974,1514,15964,1521,15955,1504,15943,1519,15924,1538,15908,1559,15894,1581,15883,1574,15864xe" filled="true" fillcolor="#8bbf3f" stroked="false">
            <v:path arrowok="t"/>
            <v:fill type="solid"/>
          </v:shape>
          <v:shape style="position:absolute;left:1503;top:15883;width:85;height:73" id="docshape23" coordorigin="1504,15883" coordsize="85,73" path="m1581,15883l1559,15894,1538,15908,1519,15924,1504,15943,1521,15955,1534,15939,1551,15924,1569,15912,1589,15902,1581,15883xe" filled="true" fillcolor="#8d8e3d" stroked="false">
            <v:path arrowok="t"/>
            <v:fill type="solid"/>
          </v:shape>
          <v:shape style="position:absolute;left:1473;top:15976;width:38;height:142" id="docshape24" coordorigin="1473,15976" coordsize="38,142" path="m1486,15976l1480,15991,1476,16007,1474,16023,1473,16040,1474,16061,1478,16080,1484,16099,1492,16117,1510,16108,1503,16092,1498,16075,1495,16058,1494,16040,1495,16025,1497,16011,1500,15997,1505,15984,1486,15976xe" filled="true" fillcolor="#8b3735"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257.899414pt;margin-top:793.75354pt;width:225pt;height:12.8pt;mso-position-horizontal-relative:page;mso-position-vertical-relative:page;z-index:-16329728" type="#_x0000_t202" id="docshape25" filled="false" stroked="false">
          <v:textbox inset="0,0,0,0">
            <w:txbxContent>
              <w:p>
                <w:pPr>
                  <w:spacing w:before="20"/>
                  <w:ind w:left="20" w:right="0" w:firstLine="0"/>
                  <w:jc w:val="left"/>
                  <w:rPr>
                    <w:rFonts w:ascii="TSTAR PRO Medium" w:hAnsi="TSTAR PRO Medium"/>
                    <w:b w:val="0"/>
                    <w:sz w:val="18"/>
                  </w:rPr>
                </w:pPr>
                <w:r>
                  <w:rPr>
                    <w:rFonts w:ascii="TSTAR PRO Medium" w:hAnsi="TSTAR PRO Medium"/>
                    <w:b w:val="0"/>
                    <w:color w:val="C4084A"/>
                    <w:sz w:val="18"/>
                  </w:rPr>
                  <w:t>Pistes pour l’EDD</w:t>
                </w:r>
                <w:r>
                  <w:rPr>
                    <w:rFonts w:ascii="TSTAR PRO Medium" w:hAnsi="TSTAR PRO Medium"/>
                    <w:b w:val="0"/>
                    <w:color w:val="C4084A"/>
                    <w:spacing w:val="45"/>
                    <w:sz w:val="18"/>
                  </w:rPr>
                  <w:t> </w:t>
                </w:r>
                <w:r>
                  <w:rPr>
                    <w:rFonts w:ascii="TSTAR PRO Medium" w:hAnsi="TSTAR PRO Medium"/>
                    <w:b w:val="0"/>
                    <w:color w:val="C4084A"/>
                    <w:sz w:val="18"/>
                  </w:rPr>
                  <w:t>|</w:t>
                </w:r>
                <w:r>
                  <w:rPr>
                    <w:rFonts w:ascii="TSTAR PRO Medium" w:hAnsi="TSTAR PRO Medium"/>
                    <w:b w:val="0"/>
                    <w:color w:val="C4084A"/>
                    <w:spacing w:val="45"/>
                    <w:sz w:val="18"/>
                  </w:rPr>
                  <w:t> </w:t>
                </w:r>
                <w:r>
                  <w:rPr>
                    <w:rFonts w:ascii="TSTAR PRO Medium" w:hAnsi="TSTAR PRO Medium"/>
                    <w:b w:val="0"/>
                    <w:color w:val="C4084A"/>
                    <w:sz w:val="18"/>
                  </w:rPr>
                  <w:t>Les ficelles de mon assiette</w:t>
                </w:r>
                <w:r>
                  <w:rPr>
                    <w:rFonts w:ascii="TSTAR PRO Medium" w:hAnsi="TSTAR PRO Medium"/>
                    <w:b w:val="0"/>
                    <w:color w:val="C4084A"/>
                    <w:spacing w:val="45"/>
                    <w:sz w:val="18"/>
                  </w:rPr>
                  <w:t> </w:t>
                </w:r>
                <w:r>
                  <w:rPr>
                    <w:rFonts w:ascii="TSTAR PRO Medium" w:hAnsi="TSTAR PRO Medium"/>
                    <w:b w:val="0"/>
                    <w:color w:val="C4084A"/>
                    <w:sz w:val="18"/>
                  </w:rPr>
                  <w:t>|</w:t>
                </w:r>
                <w:r>
                  <w:rPr>
                    <w:rFonts w:ascii="TSTAR PRO Medium" w:hAnsi="TSTAR PRO Medium"/>
                    <w:b w:val="0"/>
                    <w:color w:val="C4084A"/>
                    <w:spacing w:val="45"/>
                    <w:sz w:val="18"/>
                  </w:rPr>
                  <w:t> </w:t>
                </w:r>
                <w:r>
                  <w:rPr>
                    <w:rFonts w:ascii="TSTAR PRO Medium" w:hAnsi="TSTAR PRO Medium"/>
                    <w:b w:val="0"/>
                    <w:color w:val="639E48"/>
                    <w:sz w:val="18"/>
                  </w:rPr>
                  <w:t>Cycle </w:t>
                </w:r>
                <w:r>
                  <w:rPr>
                    <w:rFonts w:ascii="TSTAR PRO Medium" w:hAnsi="TSTAR PRO Medium"/>
                    <w:b w:val="0"/>
                    <w:color w:val="639E48"/>
                    <w:spacing w:val="-10"/>
                    <w:sz w:val="18"/>
                  </w:rPr>
                  <w:t>1</w:t>
                </w:r>
              </w:p>
            </w:txbxContent>
          </v:textbox>
          <w10:wrap type="none"/>
        </v:shape>
      </w:pict>
    </w:r>
    <w:r>
      <w:rPr/>
      <w:pict>
        <v:shape style="position:absolute;margin-left:501.566895pt;margin-top:794.852234pt;width:15.35pt;height:11.45pt;mso-position-horizontal-relative:page;mso-position-vertical-relative:page;z-index:-16329216" type="#_x0000_t202" id="docshape26" filled="false" stroked="false">
          <v:textbox inset="0,0,0,0">
            <w:txbxContent>
              <w:p>
                <w:pPr>
                  <w:spacing w:before="16"/>
                  <w:ind w:left="60" w:right="0" w:firstLine="0"/>
                  <w:jc w:val="left"/>
                  <w:rPr>
                    <w:rFonts w:ascii="TSTAR PRO Light"/>
                    <w:b w:val="0"/>
                    <w:sz w:val="16"/>
                  </w:rPr>
                </w:pPr>
                <w:r>
                  <w:rPr>
                    <w:rFonts w:ascii="TSTAR PRO Light"/>
                    <w:b w:val="0"/>
                    <w:color w:val="784A6A"/>
                    <w:spacing w:val="-5"/>
                    <w:sz w:val="16"/>
                  </w:rPr>
                  <w:fldChar w:fldCharType="begin"/>
                </w:r>
                <w:r>
                  <w:rPr>
                    <w:rFonts w:ascii="TSTAR PRO Light"/>
                    <w:b w:val="0"/>
                    <w:color w:val="784A6A"/>
                    <w:spacing w:val="-5"/>
                    <w:sz w:val="16"/>
                  </w:rPr>
                  <w:instrText> PAGE </w:instrText>
                </w:r>
                <w:r>
                  <w:rPr>
                    <w:rFonts w:ascii="TSTAR PRO Light"/>
                    <w:b w:val="0"/>
                    <w:color w:val="784A6A"/>
                    <w:spacing w:val="-5"/>
                    <w:sz w:val="16"/>
                  </w:rPr>
                  <w:fldChar w:fldCharType="separate"/>
                </w:r>
                <w:r>
                  <w:rPr>
                    <w:rFonts w:ascii="TSTAR PRO Light"/>
                    <w:b w:val="0"/>
                    <w:color w:val="784A6A"/>
                    <w:spacing w:val="-5"/>
                    <w:sz w:val="16"/>
                  </w:rPr>
                  <w:t>10</w:t>
                </w:r>
                <w:r>
                  <w:rPr>
                    <w:rFonts w:ascii="TSTAR PRO Light"/>
                    <w:b w:val="0"/>
                    <w:color w:val="784A6A"/>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1870" w:hanging="397"/>
        <w:jc w:val="left"/>
      </w:pPr>
      <w:rPr>
        <w:rFonts w:hint="default"/>
        <w:w w:val="100"/>
        <w:lang w:val="fr-FR" w:eastAsia="en-US" w:bidi="ar-SA"/>
      </w:rPr>
    </w:lvl>
    <w:lvl w:ilvl="1">
      <w:start w:val="0"/>
      <w:numFmt w:val="bullet"/>
      <w:lvlText w:val="•"/>
      <w:lvlJc w:val="left"/>
      <w:pPr>
        <w:ind w:left="2802" w:hanging="397"/>
      </w:pPr>
      <w:rPr>
        <w:rFonts w:hint="default"/>
        <w:lang w:val="fr-FR" w:eastAsia="en-US" w:bidi="ar-SA"/>
      </w:rPr>
    </w:lvl>
    <w:lvl w:ilvl="2">
      <w:start w:val="0"/>
      <w:numFmt w:val="bullet"/>
      <w:lvlText w:val="•"/>
      <w:lvlJc w:val="left"/>
      <w:pPr>
        <w:ind w:left="3725" w:hanging="397"/>
      </w:pPr>
      <w:rPr>
        <w:rFonts w:hint="default"/>
        <w:lang w:val="fr-FR" w:eastAsia="en-US" w:bidi="ar-SA"/>
      </w:rPr>
    </w:lvl>
    <w:lvl w:ilvl="3">
      <w:start w:val="0"/>
      <w:numFmt w:val="bullet"/>
      <w:lvlText w:val="•"/>
      <w:lvlJc w:val="left"/>
      <w:pPr>
        <w:ind w:left="4647" w:hanging="397"/>
      </w:pPr>
      <w:rPr>
        <w:rFonts w:hint="default"/>
        <w:lang w:val="fr-FR" w:eastAsia="en-US" w:bidi="ar-SA"/>
      </w:rPr>
    </w:lvl>
    <w:lvl w:ilvl="4">
      <w:start w:val="0"/>
      <w:numFmt w:val="bullet"/>
      <w:lvlText w:val="•"/>
      <w:lvlJc w:val="left"/>
      <w:pPr>
        <w:ind w:left="5570" w:hanging="397"/>
      </w:pPr>
      <w:rPr>
        <w:rFonts w:hint="default"/>
        <w:lang w:val="fr-FR" w:eastAsia="en-US" w:bidi="ar-SA"/>
      </w:rPr>
    </w:lvl>
    <w:lvl w:ilvl="5">
      <w:start w:val="0"/>
      <w:numFmt w:val="bullet"/>
      <w:lvlText w:val="•"/>
      <w:lvlJc w:val="left"/>
      <w:pPr>
        <w:ind w:left="6492" w:hanging="397"/>
      </w:pPr>
      <w:rPr>
        <w:rFonts w:hint="default"/>
        <w:lang w:val="fr-FR" w:eastAsia="en-US" w:bidi="ar-SA"/>
      </w:rPr>
    </w:lvl>
    <w:lvl w:ilvl="6">
      <w:start w:val="0"/>
      <w:numFmt w:val="bullet"/>
      <w:lvlText w:val="•"/>
      <w:lvlJc w:val="left"/>
      <w:pPr>
        <w:ind w:left="7415" w:hanging="397"/>
      </w:pPr>
      <w:rPr>
        <w:rFonts w:hint="default"/>
        <w:lang w:val="fr-FR" w:eastAsia="en-US" w:bidi="ar-SA"/>
      </w:rPr>
    </w:lvl>
    <w:lvl w:ilvl="7">
      <w:start w:val="0"/>
      <w:numFmt w:val="bullet"/>
      <w:lvlText w:val="•"/>
      <w:lvlJc w:val="left"/>
      <w:pPr>
        <w:ind w:left="8337" w:hanging="397"/>
      </w:pPr>
      <w:rPr>
        <w:rFonts w:hint="default"/>
        <w:lang w:val="fr-FR" w:eastAsia="en-US" w:bidi="ar-SA"/>
      </w:rPr>
    </w:lvl>
    <w:lvl w:ilvl="8">
      <w:start w:val="0"/>
      <w:numFmt w:val="bullet"/>
      <w:lvlText w:val="•"/>
      <w:lvlJc w:val="left"/>
      <w:pPr>
        <w:ind w:left="9260" w:hanging="397"/>
      </w:pPr>
      <w:rPr>
        <w:rFonts w:hint="default"/>
        <w:lang w:val="fr-FR" w:eastAsia="en-US" w:bidi="ar-SA"/>
      </w:rPr>
    </w:lvl>
  </w:abstractNum>
  <w:abstractNum w:abstractNumId="3">
    <w:multiLevelType w:val="hybridMultilevel"/>
    <w:lvl w:ilvl="0">
      <w:start w:val="1"/>
      <w:numFmt w:val="decimal"/>
      <w:lvlText w:val="%1"/>
      <w:lvlJc w:val="left"/>
      <w:pPr>
        <w:ind w:left="1531" w:hanging="115"/>
        <w:jc w:val="left"/>
      </w:pPr>
      <w:rPr>
        <w:rFonts w:hint="default"/>
        <w:w w:val="99"/>
        <w:lang w:val="fr-FR" w:eastAsia="en-US" w:bidi="ar-SA"/>
      </w:rPr>
    </w:lvl>
    <w:lvl w:ilvl="1">
      <w:start w:val="0"/>
      <w:numFmt w:val="bullet"/>
      <w:lvlText w:val="•"/>
      <w:lvlJc w:val="left"/>
      <w:pPr>
        <w:ind w:left="2496" w:hanging="115"/>
      </w:pPr>
      <w:rPr>
        <w:rFonts w:hint="default"/>
        <w:lang w:val="fr-FR" w:eastAsia="en-US" w:bidi="ar-SA"/>
      </w:rPr>
    </w:lvl>
    <w:lvl w:ilvl="2">
      <w:start w:val="0"/>
      <w:numFmt w:val="bullet"/>
      <w:lvlText w:val="•"/>
      <w:lvlJc w:val="left"/>
      <w:pPr>
        <w:ind w:left="3453" w:hanging="115"/>
      </w:pPr>
      <w:rPr>
        <w:rFonts w:hint="default"/>
        <w:lang w:val="fr-FR" w:eastAsia="en-US" w:bidi="ar-SA"/>
      </w:rPr>
    </w:lvl>
    <w:lvl w:ilvl="3">
      <w:start w:val="0"/>
      <w:numFmt w:val="bullet"/>
      <w:lvlText w:val="•"/>
      <w:lvlJc w:val="left"/>
      <w:pPr>
        <w:ind w:left="4409" w:hanging="115"/>
      </w:pPr>
      <w:rPr>
        <w:rFonts w:hint="default"/>
        <w:lang w:val="fr-FR" w:eastAsia="en-US" w:bidi="ar-SA"/>
      </w:rPr>
    </w:lvl>
    <w:lvl w:ilvl="4">
      <w:start w:val="0"/>
      <w:numFmt w:val="bullet"/>
      <w:lvlText w:val="•"/>
      <w:lvlJc w:val="left"/>
      <w:pPr>
        <w:ind w:left="5366" w:hanging="115"/>
      </w:pPr>
      <w:rPr>
        <w:rFonts w:hint="default"/>
        <w:lang w:val="fr-FR" w:eastAsia="en-US" w:bidi="ar-SA"/>
      </w:rPr>
    </w:lvl>
    <w:lvl w:ilvl="5">
      <w:start w:val="0"/>
      <w:numFmt w:val="bullet"/>
      <w:lvlText w:val="•"/>
      <w:lvlJc w:val="left"/>
      <w:pPr>
        <w:ind w:left="6322" w:hanging="115"/>
      </w:pPr>
      <w:rPr>
        <w:rFonts w:hint="default"/>
        <w:lang w:val="fr-FR" w:eastAsia="en-US" w:bidi="ar-SA"/>
      </w:rPr>
    </w:lvl>
    <w:lvl w:ilvl="6">
      <w:start w:val="0"/>
      <w:numFmt w:val="bullet"/>
      <w:lvlText w:val="•"/>
      <w:lvlJc w:val="left"/>
      <w:pPr>
        <w:ind w:left="7279" w:hanging="115"/>
      </w:pPr>
      <w:rPr>
        <w:rFonts w:hint="default"/>
        <w:lang w:val="fr-FR" w:eastAsia="en-US" w:bidi="ar-SA"/>
      </w:rPr>
    </w:lvl>
    <w:lvl w:ilvl="7">
      <w:start w:val="0"/>
      <w:numFmt w:val="bullet"/>
      <w:lvlText w:val="•"/>
      <w:lvlJc w:val="left"/>
      <w:pPr>
        <w:ind w:left="8235" w:hanging="115"/>
      </w:pPr>
      <w:rPr>
        <w:rFonts w:hint="default"/>
        <w:lang w:val="fr-FR" w:eastAsia="en-US" w:bidi="ar-SA"/>
      </w:rPr>
    </w:lvl>
    <w:lvl w:ilvl="8">
      <w:start w:val="0"/>
      <w:numFmt w:val="bullet"/>
      <w:lvlText w:val="•"/>
      <w:lvlJc w:val="left"/>
      <w:pPr>
        <w:ind w:left="9192" w:hanging="115"/>
      </w:pPr>
      <w:rPr>
        <w:rFonts w:hint="default"/>
        <w:lang w:val="fr-FR" w:eastAsia="en-US" w:bidi="ar-SA"/>
      </w:rPr>
    </w:lvl>
  </w:abstractNum>
  <w:abstractNum w:abstractNumId="2">
    <w:multiLevelType w:val="hybridMultilevel"/>
    <w:lvl w:ilvl="0">
      <w:start w:val="0"/>
      <w:numFmt w:val="bullet"/>
      <w:lvlText w:val="•"/>
      <w:lvlJc w:val="left"/>
      <w:pPr>
        <w:ind w:left="480" w:hanging="171"/>
      </w:pPr>
      <w:rPr>
        <w:rFonts w:hint="default" w:ascii="TSTAR PRO Medium" w:hAnsi="TSTAR PRO Medium" w:eastAsia="TSTAR PRO Medium" w:cs="TSTAR PRO Medium"/>
        <w:b w:val="0"/>
        <w:bCs w:val="0"/>
        <w:i w:val="0"/>
        <w:iCs w:val="0"/>
        <w:color w:val="639E48"/>
        <w:w w:val="100"/>
        <w:sz w:val="28"/>
        <w:szCs w:val="28"/>
        <w:lang w:val="fr-FR" w:eastAsia="en-US" w:bidi="ar-SA"/>
      </w:rPr>
    </w:lvl>
    <w:lvl w:ilvl="1">
      <w:start w:val="0"/>
      <w:numFmt w:val="bullet"/>
      <w:lvlText w:val="•"/>
      <w:lvlJc w:val="left"/>
      <w:pPr>
        <w:ind w:left="1870" w:hanging="397"/>
      </w:pPr>
      <w:rPr>
        <w:rFonts w:hint="default" w:ascii="Linux Libertine" w:hAnsi="Linux Libertine" w:eastAsia="Linux Libertine" w:cs="Linux Libertine"/>
        <w:w w:val="100"/>
        <w:position w:val="3"/>
        <w:lang w:val="fr-FR" w:eastAsia="en-US" w:bidi="ar-SA"/>
      </w:rPr>
    </w:lvl>
    <w:lvl w:ilvl="2">
      <w:start w:val="0"/>
      <w:numFmt w:val="bullet"/>
      <w:lvlText w:val="•"/>
      <w:lvlJc w:val="left"/>
      <w:pPr>
        <w:ind w:left="2290" w:hanging="397"/>
      </w:pPr>
      <w:rPr>
        <w:rFonts w:hint="default"/>
        <w:lang w:val="fr-FR" w:eastAsia="en-US" w:bidi="ar-SA"/>
      </w:rPr>
    </w:lvl>
    <w:lvl w:ilvl="3">
      <w:start w:val="0"/>
      <w:numFmt w:val="bullet"/>
      <w:lvlText w:val="•"/>
      <w:lvlJc w:val="left"/>
      <w:pPr>
        <w:ind w:left="2701" w:hanging="397"/>
      </w:pPr>
      <w:rPr>
        <w:rFonts w:hint="default"/>
        <w:lang w:val="fr-FR" w:eastAsia="en-US" w:bidi="ar-SA"/>
      </w:rPr>
    </w:lvl>
    <w:lvl w:ilvl="4">
      <w:start w:val="0"/>
      <w:numFmt w:val="bullet"/>
      <w:lvlText w:val="•"/>
      <w:lvlJc w:val="left"/>
      <w:pPr>
        <w:ind w:left="3112" w:hanging="397"/>
      </w:pPr>
      <w:rPr>
        <w:rFonts w:hint="default"/>
        <w:lang w:val="fr-FR" w:eastAsia="en-US" w:bidi="ar-SA"/>
      </w:rPr>
    </w:lvl>
    <w:lvl w:ilvl="5">
      <w:start w:val="0"/>
      <w:numFmt w:val="bullet"/>
      <w:lvlText w:val="•"/>
      <w:lvlJc w:val="left"/>
      <w:pPr>
        <w:ind w:left="3522" w:hanging="397"/>
      </w:pPr>
      <w:rPr>
        <w:rFonts w:hint="default"/>
        <w:lang w:val="fr-FR" w:eastAsia="en-US" w:bidi="ar-SA"/>
      </w:rPr>
    </w:lvl>
    <w:lvl w:ilvl="6">
      <w:start w:val="0"/>
      <w:numFmt w:val="bullet"/>
      <w:lvlText w:val="•"/>
      <w:lvlJc w:val="left"/>
      <w:pPr>
        <w:ind w:left="3933" w:hanging="397"/>
      </w:pPr>
      <w:rPr>
        <w:rFonts w:hint="default"/>
        <w:lang w:val="fr-FR" w:eastAsia="en-US" w:bidi="ar-SA"/>
      </w:rPr>
    </w:lvl>
    <w:lvl w:ilvl="7">
      <w:start w:val="0"/>
      <w:numFmt w:val="bullet"/>
      <w:lvlText w:val="•"/>
      <w:lvlJc w:val="left"/>
      <w:pPr>
        <w:ind w:left="4344" w:hanging="397"/>
      </w:pPr>
      <w:rPr>
        <w:rFonts w:hint="default"/>
        <w:lang w:val="fr-FR" w:eastAsia="en-US" w:bidi="ar-SA"/>
      </w:rPr>
    </w:lvl>
    <w:lvl w:ilvl="8">
      <w:start w:val="0"/>
      <w:numFmt w:val="bullet"/>
      <w:lvlText w:val="•"/>
      <w:lvlJc w:val="left"/>
      <w:pPr>
        <w:ind w:left="4754" w:hanging="397"/>
      </w:pPr>
      <w:rPr>
        <w:rFonts w:hint="default"/>
        <w:lang w:val="fr-FR" w:eastAsia="en-US" w:bidi="ar-SA"/>
      </w:rPr>
    </w:lvl>
  </w:abstractNum>
  <w:abstractNum w:abstractNumId="1">
    <w:multiLevelType w:val="hybridMultilevel"/>
    <w:lvl w:ilvl="0">
      <w:start w:val="1"/>
      <w:numFmt w:val="decimal"/>
      <w:lvlText w:val="%1"/>
      <w:lvlJc w:val="left"/>
      <w:pPr>
        <w:ind w:left="1870" w:hanging="397"/>
        <w:jc w:val="left"/>
      </w:pPr>
      <w:rPr>
        <w:rFonts w:hint="default" w:ascii="TSTAR PRO" w:hAnsi="TSTAR PRO" w:eastAsia="TSTAR PRO" w:cs="TSTAR PRO"/>
        <w:b/>
        <w:bCs/>
        <w:i w:val="0"/>
        <w:iCs w:val="0"/>
        <w:color w:val="639E48"/>
        <w:w w:val="100"/>
        <w:sz w:val="20"/>
        <w:szCs w:val="20"/>
        <w:lang w:val="fr-FR" w:eastAsia="en-US" w:bidi="ar-SA"/>
      </w:rPr>
    </w:lvl>
    <w:lvl w:ilvl="1">
      <w:start w:val="0"/>
      <w:numFmt w:val="bullet"/>
      <w:lvlText w:val="•"/>
      <w:lvlJc w:val="left"/>
      <w:pPr>
        <w:ind w:left="2802" w:hanging="397"/>
      </w:pPr>
      <w:rPr>
        <w:rFonts w:hint="default"/>
        <w:lang w:val="fr-FR" w:eastAsia="en-US" w:bidi="ar-SA"/>
      </w:rPr>
    </w:lvl>
    <w:lvl w:ilvl="2">
      <w:start w:val="0"/>
      <w:numFmt w:val="bullet"/>
      <w:lvlText w:val="•"/>
      <w:lvlJc w:val="left"/>
      <w:pPr>
        <w:ind w:left="3725" w:hanging="397"/>
      </w:pPr>
      <w:rPr>
        <w:rFonts w:hint="default"/>
        <w:lang w:val="fr-FR" w:eastAsia="en-US" w:bidi="ar-SA"/>
      </w:rPr>
    </w:lvl>
    <w:lvl w:ilvl="3">
      <w:start w:val="0"/>
      <w:numFmt w:val="bullet"/>
      <w:lvlText w:val="•"/>
      <w:lvlJc w:val="left"/>
      <w:pPr>
        <w:ind w:left="4647" w:hanging="397"/>
      </w:pPr>
      <w:rPr>
        <w:rFonts w:hint="default"/>
        <w:lang w:val="fr-FR" w:eastAsia="en-US" w:bidi="ar-SA"/>
      </w:rPr>
    </w:lvl>
    <w:lvl w:ilvl="4">
      <w:start w:val="0"/>
      <w:numFmt w:val="bullet"/>
      <w:lvlText w:val="•"/>
      <w:lvlJc w:val="left"/>
      <w:pPr>
        <w:ind w:left="5570" w:hanging="397"/>
      </w:pPr>
      <w:rPr>
        <w:rFonts w:hint="default"/>
        <w:lang w:val="fr-FR" w:eastAsia="en-US" w:bidi="ar-SA"/>
      </w:rPr>
    </w:lvl>
    <w:lvl w:ilvl="5">
      <w:start w:val="0"/>
      <w:numFmt w:val="bullet"/>
      <w:lvlText w:val="•"/>
      <w:lvlJc w:val="left"/>
      <w:pPr>
        <w:ind w:left="6492" w:hanging="397"/>
      </w:pPr>
      <w:rPr>
        <w:rFonts w:hint="default"/>
        <w:lang w:val="fr-FR" w:eastAsia="en-US" w:bidi="ar-SA"/>
      </w:rPr>
    </w:lvl>
    <w:lvl w:ilvl="6">
      <w:start w:val="0"/>
      <w:numFmt w:val="bullet"/>
      <w:lvlText w:val="•"/>
      <w:lvlJc w:val="left"/>
      <w:pPr>
        <w:ind w:left="7415" w:hanging="397"/>
      </w:pPr>
      <w:rPr>
        <w:rFonts w:hint="default"/>
        <w:lang w:val="fr-FR" w:eastAsia="en-US" w:bidi="ar-SA"/>
      </w:rPr>
    </w:lvl>
    <w:lvl w:ilvl="7">
      <w:start w:val="0"/>
      <w:numFmt w:val="bullet"/>
      <w:lvlText w:val="•"/>
      <w:lvlJc w:val="left"/>
      <w:pPr>
        <w:ind w:left="8337" w:hanging="397"/>
      </w:pPr>
      <w:rPr>
        <w:rFonts w:hint="default"/>
        <w:lang w:val="fr-FR" w:eastAsia="en-US" w:bidi="ar-SA"/>
      </w:rPr>
    </w:lvl>
    <w:lvl w:ilvl="8">
      <w:start w:val="0"/>
      <w:numFmt w:val="bullet"/>
      <w:lvlText w:val="•"/>
      <w:lvlJc w:val="left"/>
      <w:pPr>
        <w:ind w:left="9260" w:hanging="397"/>
      </w:pPr>
      <w:rPr>
        <w:rFonts w:hint="default"/>
        <w:lang w:val="fr-FR" w:eastAsia="en-US" w:bidi="ar-SA"/>
      </w:rPr>
    </w:lvl>
  </w:abstractNum>
  <w:abstractNum w:abstractNumId="0">
    <w:multiLevelType w:val="hybridMultilevel"/>
    <w:lvl w:ilvl="0">
      <w:start w:val="0"/>
      <w:numFmt w:val="bullet"/>
      <w:lvlText w:val="•"/>
      <w:lvlJc w:val="left"/>
      <w:pPr>
        <w:ind w:left="1870" w:hanging="397"/>
      </w:pPr>
      <w:rPr>
        <w:rFonts w:hint="default" w:ascii="Linux Libertine" w:hAnsi="Linux Libertine" w:eastAsia="Linux Libertine" w:cs="Linux Libertine"/>
        <w:b w:val="0"/>
        <w:bCs w:val="0"/>
        <w:i w:val="0"/>
        <w:iCs w:val="0"/>
        <w:color w:val="639E48"/>
        <w:w w:val="100"/>
        <w:position w:val="3"/>
        <w:sz w:val="31"/>
        <w:szCs w:val="31"/>
        <w:lang w:val="fr-FR" w:eastAsia="en-US" w:bidi="ar-SA"/>
      </w:rPr>
    </w:lvl>
    <w:lvl w:ilvl="1">
      <w:start w:val="0"/>
      <w:numFmt w:val="bullet"/>
      <w:lvlText w:val="•"/>
      <w:lvlJc w:val="left"/>
      <w:pPr>
        <w:ind w:left="2267" w:hanging="397"/>
      </w:pPr>
      <w:rPr>
        <w:rFonts w:hint="default" w:ascii="Linux Libertine" w:hAnsi="Linux Libertine" w:eastAsia="Linux Libertine" w:cs="Linux Libertine"/>
        <w:b w:val="0"/>
        <w:bCs w:val="0"/>
        <w:i w:val="0"/>
        <w:iCs w:val="0"/>
        <w:color w:val="639E48"/>
        <w:w w:val="100"/>
        <w:position w:val="3"/>
        <w:sz w:val="31"/>
        <w:szCs w:val="31"/>
        <w:lang w:val="fr-FR" w:eastAsia="en-US" w:bidi="ar-SA"/>
      </w:rPr>
    </w:lvl>
    <w:lvl w:ilvl="2">
      <w:start w:val="0"/>
      <w:numFmt w:val="bullet"/>
      <w:lvlText w:val="•"/>
      <w:lvlJc w:val="left"/>
      <w:pPr>
        <w:ind w:left="3242" w:hanging="397"/>
      </w:pPr>
      <w:rPr>
        <w:rFonts w:hint="default"/>
        <w:lang w:val="fr-FR" w:eastAsia="en-US" w:bidi="ar-SA"/>
      </w:rPr>
    </w:lvl>
    <w:lvl w:ilvl="3">
      <w:start w:val="0"/>
      <w:numFmt w:val="bullet"/>
      <w:lvlText w:val="•"/>
      <w:lvlJc w:val="left"/>
      <w:pPr>
        <w:ind w:left="4225" w:hanging="397"/>
      </w:pPr>
      <w:rPr>
        <w:rFonts w:hint="default"/>
        <w:lang w:val="fr-FR" w:eastAsia="en-US" w:bidi="ar-SA"/>
      </w:rPr>
    </w:lvl>
    <w:lvl w:ilvl="4">
      <w:start w:val="0"/>
      <w:numFmt w:val="bullet"/>
      <w:lvlText w:val="•"/>
      <w:lvlJc w:val="left"/>
      <w:pPr>
        <w:ind w:left="5208" w:hanging="397"/>
      </w:pPr>
      <w:rPr>
        <w:rFonts w:hint="default"/>
        <w:lang w:val="fr-FR" w:eastAsia="en-US" w:bidi="ar-SA"/>
      </w:rPr>
    </w:lvl>
    <w:lvl w:ilvl="5">
      <w:start w:val="0"/>
      <w:numFmt w:val="bullet"/>
      <w:lvlText w:val="•"/>
      <w:lvlJc w:val="left"/>
      <w:pPr>
        <w:ind w:left="6191" w:hanging="397"/>
      </w:pPr>
      <w:rPr>
        <w:rFonts w:hint="default"/>
        <w:lang w:val="fr-FR" w:eastAsia="en-US" w:bidi="ar-SA"/>
      </w:rPr>
    </w:lvl>
    <w:lvl w:ilvl="6">
      <w:start w:val="0"/>
      <w:numFmt w:val="bullet"/>
      <w:lvlText w:val="•"/>
      <w:lvlJc w:val="left"/>
      <w:pPr>
        <w:ind w:left="7174" w:hanging="397"/>
      </w:pPr>
      <w:rPr>
        <w:rFonts w:hint="default"/>
        <w:lang w:val="fr-FR" w:eastAsia="en-US" w:bidi="ar-SA"/>
      </w:rPr>
    </w:lvl>
    <w:lvl w:ilvl="7">
      <w:start w:val="0"/>
      <w:numFmt w:val="bullet"/>
      <w:lvlText w:val="•"/>
      <w:lvlJc w:val="left"/>
      <w:pPr>
        <w:ind w:left="8157" w:hanging="397"/>
      </w:pPr>
      <w:rPr>
        <w:rFonts w:hint="default"/>
        <w:lang w:val="fr-FR" w:eastAsia="en-US" w:bidi="ar-SA"/>
      </w:rPr>
    </w:lvl>
    <w:lvl w:ilvl="8">
      <w:start w:val="0"/>
      <w:numFmt w:val="bullet"/>
      <w:lvlText w:val="•"/>
      <w:lvlJc w:val="left"/>
      <w:pPr>
        <w:ind w:left="9139" w:hanging="397"/>
      </w:pPr>
      <w:rPr>
        <w:rFonts w:hint="default"/>
        <w:lang w:val="fr-FR"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inux Libertine" w:hAnsi="Linux Libertine" w:eastAsia="Linux Libertine" w:cs="Linux Libertine"/>
      <w:lang w:val="fr-FR" w:eastAsia="en-US" w:bidi="ar-SA"/>
    </w:rPr>
  </w:style>
  <w:style w:styleId="TOC1" w:type="paragraph">
    <w:name w:val="TOC 1"/>
    <w:basedOn w:val="Normal"/>
    <w:uiPriority w:val="1"/>
    <w:qFormat/>
    <w:pPr>
      <w:spacing w:before="650"/>
      <w:ind w:left="1474"/>
    </w:pPr>
    <w:rPr>
      <w:rFonts w:ascii="Linux Libertine" w:hAnsi="Linux Libertine" w:eastAsia="Linux Libertine" w:cs="Linux Libertine"/>
      <w:sz w:val="22"/>
      <w:szCs w:val="22"/>
      <w:lang w:val="fr-FR" w:eastAsia="en-US" w:bidi="ar-SA"/>
    </w:rPr>
  </w:style>
  <w:style w:styleId="TOC2" w:type="paragraph">
    <w:name w:val="TOC 2"/>
    <w:basedOn w:val="Normal"/>
    <w:uiPriority w:val="1"/>
    <w:qFormat/>
    <w:pPr>
      <w:spacing w:before="199"/>
      <w:ind w:left="1474"/>
    </w:pPr>
    <w:rPr>
      <w:rFonts w:ascii="Linux Libertine" w:hAnsi="Linux Libertine" w:eastAsia="Linux Libertine" w:cs="Linux Libertine"/>
      <w:sz w:val="22"/>
      <w:szCs w:val="22"/>
      <w:lang w:val="fr-FR" w:eastAsia="en-US" w:bidi="ar-SA"/>
    </w:rPr>
  </w:style>
  <w:style w:styleId="BodyText" w:type="paragraph">
    <w:name w:val="Body Text"/>
    <w:basedOn w:val="Normal"/>
    <w:uiPriority w:val="1"/>
    <w:qFormat/>
    <w:pPr/>
    <w:rPr>
      <w:rFonts w:ascii="Linux Libertine" w:hAnsi="Linux Libertine" w:eastAsia="Linux Libertine" w:cs="Linux Libertine"/>
      <w:sz w:val="22"/>
      <w:szCs w:val="22"/>
      <w:lang w:val="fr-FR" w:eastAsia="en-US" w:bidi="ar-SA"/>
    </w:rPr>
  </w:style>
  <w:style w:styleId="Heading1" w:type="paragraph">
    <w:name w:val="Heading 1"/>
    <w:basedOn w:val="Normal"/>
    <w:uiPriority w:val="1"/>
    <w:qFormat/>
    <w:pPr>
      <w:ind w:left="310"/>
      <w:outlineLvl w:val="1"/>
    </w:pPr>
    <w:rPr>
      <w:rFonts w:ascii="TSTAR PRO Headline" w:hAnsi="TSTAR PRO Headline" w:eastAsia="TSTAR PRO Headline" w:cs="TSTAR PRO Headline"/>
      <w:b/>
      <w:bCs/>
      <w:sz w:val="24"/>
      <w:szCs w:val="24"/>
      <w:lang w:val="fr-FR" w:eastAsia="en-US" w:bidi="ar-SA"/>
    </w:rPr>
  </w:style>
  <w:style w:styleId="Heading2" w:type="paragraph">
    <w:name w:val="Heading 2"/>
    <w:basedOn w:val="Normal"/>
    <w:uiPriority w:val="1"/>
    <w:qFormat/>
    <w:pPr>
      <w:spacing w:before="95"/>
      <w:ind w:left="1474"/>
      <w:outlineLvl w:val="2"/>
    </w:pPr>
    <w:rPr>
      <w:rFonts w:ascii="TSTAR PRO Headline" w:hAnsi="TSTAR PRO Headline" w:eastAsia="TSTAR PRO Headline" w:cs="TSTAR PRO Headline"/>
      <w:b/>
      <w:bCs/>
      <w:sz w:val="22"/>
      <w:szCs w:val="22"/>
      <w:lang w:val="fr-FR" w:eastAsia="en-US" w:bidi="ar-SA"/>
    </w:rPr>
  </w:style>
  <w:style w:styleId="ListParagraph" w:type="paragraph">
    <w:name w:val="List Paragraph"/>
    <w:basedOn w:val="Normal"/>
    <w:uiPriority w:val="1"/>
    <w:qFormat/>
    <w:pPr>
      <w:spacing w:line="280" w:lineRule="exact"/>
      <w:ind w:left="1870" w:hanging="397"/>
    </w:pPr>
    <w:rPr>
      <w:rFonts w:ascii="Linux Libertine" w:hAnsi="Linux Libertine" w:eastAsia="Linux Libertine" w:cs="Linux Libertine"/>
      <w:lang w:val="fr-FR" w:eastAsia="en-US" w:bidi="ar-SA"/>
    </w:rPr>
  </w:style>
  <w:style w:styleId="TableParagraph" w:type="paragraph">
    <w:name w:val="Table Paragraph"/>
    <w:basedOn w:val="Normal"/>
    <w:uiPriority w:val="1"/>
    <w:qFormat/>
    <w:pPr>
      <w:spacing w:before="70"/>
      <w:ind w:left="80"/>
    </w:pPr>
    <w:rPr>
      <w:rFonts w:ascii="Linux Libertine" w:hAnsi="Linux Libertine" w:eastAsia="Linux Libertine" w:cs="Linux Libertine"/>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https://www.education21.ch/fr/cest-quoi-l-edd" TargetMode="External"/><Relationship Id="rId8" Type="http://schemas.openxmlformats.org/officeDocument/2006/relationships/hyperlink" Target="https://quinoa.be/outil/jeu-de-la-ficelle/" TargetMode="External"/><Relationship Id="rId9" Type="http://schemas.openxmlformats.org/officeDocument/2006/relationships/hyperlink" Target="https://vitaverdura.apcom.ch/assets/medias/Legumes_fruits_saisons.pdf" TargetMode="External"/><Relationship Id="rId10" Type="http://schemas.openxmlformats.org/officeDocument/2006/relationships/hyperlink" Target="https://www.education21.ch/fr"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hyperlink" Target="https://www.paysanssuisses.ch/" TargetMode="External"/><Relationship Id="rId27" Type="http://schemas.openxmlformats.org/officeDocument/2006/relationships/hyperlink" Target="https://www.blw.admin.ch/blw/fr/home.html" TargetMode="External"/><Relationship Id="rId28" Type="http://schemas.openxmlformats.org/officeDocument/2006/relationships/hyperlink" Target="https://www.bfs.admin.ch/bfs/fr/home.html" TargetMode="External"/><Relationship Id="rId29" Type="http://schemas.openxmlformats.org/officeDocument/2006/relationships/hyperlink" Target="https://www.agriscuola.ch/fr/materiel-pedagogique/poules-coqs-et-poussins-la-volaille-des-fermes-suisses" TargetMode="External"/><Relationship Id="rId30" Type="http://schemas.openxmlformats.org/officeDocument/2006/relationships/hyperlink" Target="https://catalogue.education21.ch/fr/le-sol-mal-connu-et-si-important" TargetMode="External"/><Relationship Id="rId31" Type="http://schemas.openxmlformats.org/officeDocument/2006/relationships/hyperlink" Target="https://catalogue.education21.ch/fr/acheter-manger-un-regard-critique-sur-la-consommation-0" TargetMode="External"/><Relationship Id="rId32" Type="http://schemas.openxmlformats.org/officeDocument/2006/relationships/hyperlink" Target="https://catalogue.education21.ch/fr/50-activites-autour-du-jardin-lecole" TargetMode="External"/><Relationship Id="rId33" Type="http://schemas.openxmlformats.org/officeDocument/2006/relationships/hyperlink" Target="https://www.agriscuola.ch/fr" TargetMode="External"/><Relationship Id="rId34" Type="http://schemas.openxmlformats.org/officeDocument/2006/relationships/hyperlink" Target="https://www.publiceye.ch/fr/tag/production-alimentaire" TargetMode="External"/><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hyperlink" Target="https://www.ipcc.ch/" TargetMode="External"/><Relationship Id="rId38" Type="http://schemas.openxmlformats.org/officeDocument/2006/relationships/hyperlink" Target="http://les.cahiers-developpement-durable.be/" TargetMode="External"/><Relationship Id="rId39" Type="http://schemas.openxmlformats.org/officeDocument/2006/relationships/hyperlink" Target="https://www.wwf.ch/fr/" TargetMode="External"/><Relationship Id="rId40" Type="http://schemas.openxmlformats.org/officeDocument/2006/relationships/hyperlink" Target="https://www.un.org/" TargetMode="External"/><Relationship Id="rId41" Type="http://schemas.openxmlformats.org/officeDocument/2006/relationships/hyperlink" Target="https://www.maplecroft.com/risk-indices/climate-change-vulnerability-index/" TargetMode="External"/><Relationship Id="rId42" Type="http://schemas.openxmlformats.org/officeDocument/2006/relationships/hyperlink" Target="https://www.bafu.admin.ch/bafu/fr/home/themes/climat/etat/donnees.html" TargetMode="External"/><Relationship Id="rId43" Type="http://schemas.openxmlformats.org/officeDocument/2006/relationships/hyperlink" Target="https://catalogue.education21.ch/fr/bien-salimenter-et-respecter-lenvironnement" TargetMode="External"/><Relationship Id="rId44" Type="http://schemas.openxmlformats.org/officeDocument/2006/relationships/hyperlink" Target="https://catalogue.education21.ch/fr/le-manchot-rudement-chaud" TargetMode="External"/><Relationship Id="rId45" Type="http://schemas.openxmlformats.org/officeDocument/2006/relationships/hyperlink" Target="https://catalogue.education21.ch/fr/arctos" TargetMode="External"/><Relationship Id="rId46" Type="http://schemas.openxmlformats.org/officeDocument/2006/relationships/hyperlink" Target="https://www.energie-environnement.ch/maison/transports-et-mobilite/rechauffement-climatique" TargetMode="External"/><Relationship Id="rId47" Type="http://schemas.openxmlformats.org/officeDocument/2006/relationships/hyperlink" Target="https://document.environnement.brussels/opac_css/elecfile/100_conseilsAlimentation_FR" TargetMode="External"/><Relationship Id="rId48" Type="http://schemas.openxmlformats.org/officeDocument/2006/relationships/hyperlink" Target="https://www.ademe.fr/" TargetMode="External"/><Relationship Id="rId49" Type="http://schemas.openxmlformats.org/officeDocument/2006/relationships/hyperlink" Target="https://www.raceforwater.org/fr/" TargetMode="External"/><Relationship Id="rId50" Type="http://schemas.openxmlformats.org/officeDocument/2006/relationships/hyperlink" Target="https://catalogue.education21.ch/fr/reduire-mes-dechets-nourrir-la-terre-guide-de-lenseignant-activites-cycle-1-2-et-3-france" TargetMode="External"/><Relationship Id="rId51" Type="http://schemas.openxmlformats.org/officeDocument/2006/relationships/hyperlink" Target="https://catalogue.education21.ch/fr/50-activites-pour-une-education-au-developpement-durable" TargetMode="External"/><Relationship Id="rId52" Type="http://schemas.openxmlformats.org/officeDocument/2006/relationships/hyperlink" Target="https://www.cosedec.ch/" TargetMode="External"/><Relationship Id="rId53" Type="http://schemas.openxmlformats.org/officeDocument/2006/relationships/hyperlink" Target="https://catalogue.education21.ch/fr/agropoly" TargetMode="External"/><Relationship Id="rId54" Type="http://schemas.openxmlformats.org/officeDocument/2006/relationships/hyperlink" Target="https://catalogue.education21.ch/fr/des-bananes-prix-casse" TargetMode="External"/><Relationship Id="rId55" Type="http://schemas.openxmlformats.org/officeDocument/2006/relationships/hyperlink" Target="https://www.education21.ch/fr/kit-edd/chocolat" TargetMode="External"/><Relationship Id="rId56" Type="http://schemas.openxmlformats.org/officeDocument/2006/relationships/hyperlink" Target="https://www.swissfairtrade.ch/fr/" TargetMode="External"/><Relationship Id="rId57" Type="http://schemas.openxmlformats.org/officeDocument/2006/relationships/hyperlink" Target="https://www.admin.ch/gov/fr/start/dokumentation/medienmitteilungen.msg-id-55022.html" TargetMode="External"/><Relationship Id="rId58" Type="http://schemas.openxmlformats.org/officeDocument/2006/relationships/hyperlink" Target="https://www.frc.ch/comment-on-emballe-nos-enfants/" TargetMode="External"/><Relationship Id="rId59" Type="http://schemas.openxmlformats.org/officeDocument/2006/relationships/hyperlink" Target="https://www.bafu.admin.ch/bafu/fr/home/themes/economie-consommation/info-specialistes/utilisation-des-ressources.html" TargetMode="External"/><Relationship Id="rId60" Type="http://schemas.openxmlformats.org/officeDocument/2006/relationships/hyperlink" Target="https://www.rts.ch/info/suisse/3852067-les-suisses-consomment-4200-litres-deau-par-jour.html" TargetMode="External"/><Relationship Id="rId61" Type="http://schemas.openxmlformats.org/officeDocument/2006/relationships/hyperlink" Target="https://catalogue.education21.ch/fr/un-pur-plaisir" TargetMode="External"/><Relationship Id="rId62" Type="http://schemas.openxmlformats.org/officeDocument/2006/relationships/hyperlink" Target="https://www.wwf.ch/fr/vie-durable/guide-labels-alimentaires" TargetMode="External"/><Relationship Id="rId63" Type="http://schemas.openxmlformats.org/officeDocument/2006/relationships/hyperlink" Target="https://www.waterfootprint.org/en/" TargetMode="External"/><Relationship Id="rId64" Type="http://schemas.openxmlformats.org/officeDocument/2006/relationships/hyperlink" Target="https://www.frc.ch/le-prix-de-la-difference/" TargetMode="External"/><Relationship Id="rId65" Type="http://schemas.openxmlformats.org/officeDocument/2006/relationships/hyperlink" Target="https://catalogue.education21.ch/fr/hierarchiser-des-valeurs-et-des-normes-de-5-14-ans" TargetMode="External"/><Relationship Id="rId66" Type="http://schemas.openxmlformats.org/officeDocument/2006/relationships/hyperlink" Target="mailto:info@education21.ch" TargetMode="External"/><Relationship Id="rId67" Type="http://schemas.openxmlformats.org/officeDocument/2006/relationships/hyperlink" Target="http://www.education21.ch/" TargetMode="External"/><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2022-10-03T13:20:52Z</dcterms:created>
  <dcterms:modified xsi:type="dcterms:W3CDTF">2022-10-03T13:20:52Z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Adobe InDesign CS6 (Windows)</vt:lpwstr>
  </property>
  <property fmtid="{D5CDD505-2E9C-101B-9397-08002B2CF9AE}" pid="4" name="LastSaved">
    <vt:filetime>2022-10-03T00:00:00Z</vt:filetime>
  </property>
  <property fmtid="{D5CDD505-2E9C-101B-9397-08002B2CF9AE}" pid="5" name="Producer">
    <vt:lpwstr>Adobe PDF Library 10.0.1</vt:lpwstr>
  </property>
</Properties>
</file>